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586C" w:rsidRPr="002364E8" w:rsidRDefault="008C30B2">
      <w:pPr>
        <w:tabs>
          <w:tab w:val="left" w:pos="6480"/>
        </w:tabs>
        <w:spacing w:after="0" w:line="240" w:lineRule="auto"/>
        <w:ind w:left="0" w:right="0" w:firstLine="0"/>
        <w:jc w:val="center"/>
        <w:rPr>
          <w:color w:val="000000" w:themeColor="text1"/>
          <w:szCs w:val="28"/>
        </w:rPr>
      </w:pPr>
      <w:r w:rsidRPr="002364E8">
        <w:rPr>
          <w:noProof/>
          <w:color w:val="000000" w:themeColor="text1"/>
          <w:szCs w:val="28"/>
        </w:rPr>
        <w:drawing>
          <wp:anchor distT="0" distB="0" distL="114300" distR="114300" simplePos="0" relativeHeight="251665408" behindDoc="0" locked="0" layoutInCell="1" allowOverlap="1" wp14:anchorId="5B72B06B" wp14:editId="59E6EDAF">
            <wp:simplePos x="0" y="0"/>
            <wp:positionH relativeFrom="margin">
              <wp:posOffset>-762000</wp:posOffset>
            </wp:positionH>
            <wp:positionV relativeFrom="margin">
              <wp:posOffset>-85725</wp:posOffset>
            </wp:positionV>
            <wp:extent cx="840105" cy="774065"/>
            <wp:effectExtent l="0" t="0" r="0" b="6985"/>
            <wp:wrapSquare wrapText="bothSides"/>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sidRPr="002364E8">
        <w:rPr>
          <w:color w:val="000000" w:themeColor="text1"/>
          <w:szCs w:val="28"/>
        </w:rPr>
        <w:t xml:space="preserve">Дальневосточный филиал </w:t>
      </w:r>
      <w:r w:rsidR="009761EA" w:rsidRPr="002364E8">
        <w:rPr>
          <w:color w:val="000000" w:themeColor="text1"/>
          <w:szCs w:val="28"/>
        </w:rPr>
        <w:t>ф</w:t>
      </w:r>
      <w:r w:rsidRPr="002364E8">
        <w:rPr>
          <w:color w:val="000000" w:themeColor="text1"/>
          <w:szCs w:val="28"/>
        </w:rPr>
        <w:t>едерального государственного бюджетного образовательного учреждения высшего образования</w:t>
      </w:r>
    </w:p>
    <w:p w:rsidR="0046586C" w:rsidRPr="002364E8" w:rsidRDefault="008C30B2">
      <w:pPr>
        <w:spacing w:after="0" w:line="240" w:lineRule="auto"/>
        <w:ind w:left="0" w:right="0" w:firstLine="0"/>
        <w:jc w:val="center"/>
        <w:rPr>
          <w:color w:val="000000" w:themeColor="text1"/>
          <w:szCs w:val="28"/>
        </w:rPr>
      </w:pPr>
      <w:r w:rsidRPr="002364E8">
        <w:rPr>
          <w:color w:val="000000" w:themeColor="text1"/>
          <w:szCs w:val="28"/>
        </w:rPr>
        <w:t>«Всероссийская академия внешней торговли</w:t>
      </w:r>
    </w:p>
    <w:p w:rsidR="0046586C" w:rsidRPr="002364E8" w:rsidRDefault="008C30B2">
      <w:pPr>
        <w:spacing w:after="0" w:line="240" w:lineRule="auto"/>
        <w:ind w:left="0" w:right="0" w:firstLine="0"/>
        <w:jc w:val="center"/>
        <w:rPr>
          <w:color w:val="000000" w:themeColor="text1"/>
          <w:szCs w:val="28"/>
        </w:rPr>
      </w:pPr>
      <w:r w:rsidRPr="002364E8">
        <w:rPr>
          <w:color w:val="000000" w:themeColor="text1"/>
          <w:szCs w:val="28"/>
        </w:rPr>
        <w:t>Министерства экономического развития Российской Федерации»»</w:t>
      </w:r>
    </w:p>
    <w:p w:rsidR="0046586C" w:rsidRPr="002364E8" w:rsidRDefault="008C30B2">
      <w:pPr>
        <w:spacing w:after="0" w:line="240" w:lineRule="auto"/>
        <w:ind w:left="0" w:right="0" w:firstLine="0"/>
        <w:jc w:val="center"/>
        <w:rPr>
          <w:rFonts w:eastAsia="Calibri"/>
          <w:color w:val="000000" w:themeColor="text1"/>
          <w:szCs w:val="28"/>
        </w:rPr>
      </w:pPr>
      <w:r w:rsidRPr="002364E8">
        <w:rPr>
          <w:rFonts w:eastAsia="Calibri"/>
          <w:noProof/>
          <w:color w:val="000000" w:themeColor="text1"/>
          <w:szCs w:val="28"/>
        </w:rPr>
        <mc:AlternateContent>
          <mc:Choice Requires="wps">
            <w:drawing>
              <wp:anchor distT="0" distB="0" distL="114300" distR="114300" simplePos="0" relativeHeight="251660288" behindDoc="0" locked="0" layoutInCell="1" allowOverlap="1" wp14:anchorId="0B39333C" wp14:editId="2C6F446A">
                <wp:simplePos x="0" y="0"/>
                <wp:positionH relativeFrom="column">
                  <wp:posOffset>19050</wp:posOffset>
                </wp:positionH>
                <wp:positionV relativeFrom="paragraph">
                  <wp:posOffset>80645</wp:posOffset>
                </wp:positionV>
                <wp:extent cx="6040755" cy="27305"/>
                <wp:effectExtent l="0" t="19050" r="17145" b="48895"/>
                <wp:wrapNone/>
                <wp:docPr id="123"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w14:anchorId="5D60115E" id="Прямая соединительная линия 4"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1.5pt,6.35pt" to="477.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" strokeweight="4.5pt">
                <v:stroke linestyle="thickThin"/>
              </v:line>
            </w:pict>
          </mc:Fallback>
        </mc:AlternateContent>
      </w:r>
    </w:p>
    <w:p w:rsidR="0046586C" w:rsidRPr="002364E8" w:rsidRDefault="008C30B2">
      <w:pPr>
        <w:spacing w:after="0" w:line="240" w:lineRule="auto"/>
        <w:ind w:left="0" w:right="0" w:firstLine="0"/>
        <w:jc w:val="center"/>
        <w:rPr>
          <w:rFonts w:eastAsia="Calibri"/>
          <w:b/>
          <w:bCs/>
          <w:caps/>
          <w:color w:val="000000" w:themeColor="text1"/>
          <w:szCs w:val="28"/>
        </w:rPr>
      </w:pPr>
      <w:r w:rsidRPr="002364E8">
        <w:rPr>
          <w:rFonts w:eastAsia="Calibri"/>
          <w:b/>
          <w:bCs/>
          <w:caps/>
          <w:color w:val="000000" w:themeColor="text1"/>
          <w:szCs w:val="28"/>
        </w:rPr>
        <w:t>кафедрА «ЭКОНОМИКА И УПРАВЛЕНИЕ»</w:t>
      </w:r>
    </w:p>
    <w:p w:rsidR="0046586C" w:rsidRPr="002364E8" w:rsidRDefault="008C30B2">
      <w:pPr>
        <w:spacing w:after="0" w:line="240" w:lineRule="auto"/>
        <w:ind w:left="0" w:right="0" w:firstLine="0"/>
        <w:jc w:val="center"/>
        <w:rPr>
          <w:rFonts w:eastAsia="Calibri"/>
          <w:b/>
          <w:bCs/>
          <w:caps/>
          <w:color w:val="000000" w:themeColor="text1"/>
          <w:szCs w:val="28"/>
        </w:rPr>
      </w:pPr>
      <w:r w:rsidRPr="002364E8">
        <w:rPr>
          <w:b/>
          <w:bCs/>
          <w:caps/>
          <w:noProof/>
          <w:color w:val="000000" w:themeColor="text1"/>
          <w:szCs w:val="28"/>
        </w:rPr>
        <w:drawing>
          <wp:anchor distT="0" distB="0" distL="114300" distR="114300" simplePos="0" relativeHeight="251668480" behindDoc="1" locked="0" layoutInCell="1" allowOverlap="1" wp14:anchorId="43A05227" wp14:editId="787C6C1E">
            <wp:simplePos x="0" y="0"/>
            <wp:positionH relativeFrom="column">
              <wp:posOffset>-871220</wp:posOffset>
            </wp:positionH>
            <wp:positionV relativeFrom="paragraph">
              <wp:posOffset>100330</wp:posOffset>
            </wp:positionV>
            <wp:extent cx="7299960" cy="2861310"/>
            <wp:effectExtent l="0" t="0" r="15240" b="15240"/>
            <wp:wrapNone/>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1"/>
                    <pic:cNvPicPr>
                      <a:picLocks noChangeAspect="1"/>
                    </pic:cNvPicPr>
                  </pic:nvPicPr>
                  <pic:blipFill>
                    <a:blip r:embed="rId10">
                      <a:lum contrast="11999"/>
                    </a:blip>
                    <a:srcRect l="28348" t="43098" r="27670" b="25937"/>
                    <a:stretch>
                      <a:fillRect/>
                    </a:stretch>
                  </pic:blipFill>
                  <pic:spPr>
                    <a:xfrm>
                      <a:off x="0" y="0"/>
                      <a:ext cx="7299960" cy="2861310"/>
                    </a:xfrm>
                    <a:prstGeom prst="rect">
                      <a:avLst/>
                    </a:prstGeom>
                    <a:noFill/>
                    <a:ln>
                      <a:noFill/>
                    </a:ln>
                  </pic:spPr>
                </pic:pic>
              </a:graphicData>
            </a:graphic>
          </wp:anchor>
        </w:drawing>
      </w:r>
    </w:p>
    <w:p w:rsidR="0046586C" w:rsidRPr="002364E8" w:rsidRDefault="0046586C">
      <w:pPr>
        <w:spacing w:after="0" w:line="240" w:lineRule="auto"/>
        <w:ind w:left="0" w:right="0" w:firstLine="0"/>
        <w:jc w:val="center"/>
        <w:rPr>
          <w:rFonts w:eastAsia="Calibri"/>
          <w:b/>
          <w:bCs/>
          <w:caps/>
          <w:color w:val="000000" w:themeColor="text1"/>
          <w:szCs w:val="28"/>
        </w:rPr>
      </w:pPr>
    </w:p>
    <w:p w:rsidR="0046586C" w:rsidRPr="002364E8" w:rsidRDefault="0046586C">
      <w:pPr>
        <w:spacing w:after="0" w:line="240" w:lineRule="auto"/>
        <w:ind w:left="0" w:right="0" w:firstLine="0"/>
        <w:jc w:val="center"/>
        <w:rPr>
          <w:rFonts w:eastAsia="Calibri"/>
          <w:b/>
          <w:bCs/>
          <w:caps/>
          <w:color w:val="000000" w:themeColor="text1"/>
          <w:szCs w:val="28"/>
        </w:rPr>
      </w:pPr>
    </w:p>
    <w:p w:rsidR="0046586C" w:rsidRPr="002364E8" w:rsidRDefault="0046586C">
      <w:pPr>
        <w:spacing w:after="0" w:line="240" w:lineRule="auto"/>
        <w:ind w:left="0" w:right="0" w:firstLine="0"/>
        <w:jc w:val="center"/>
        <w:rPr>
          <w:rFonts w:eastAsia="Calibri"/>
          <w:b/>
          <w:bCs/>
          <w:caps/>
          <w:color w:val="000000" w:themeColor="text1"/>
          <w:szCs w:val="28"/>
        </w:rPr>
      </w:pPr>
    </w:p>
    <w:p w:rsidR="0046586C" w:rsidRPr="002364E8" w:rsidRDefault="0046586C">
      <w:pPr>
        <w:keepNext/>
        <w:keepLine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46586C">
      <w:pPr>
        <w:keepNext/>
        <w:keepLines/>
        <w:tabs>
          <w:tab w:val="left" w:pos="6340"/>
        </w:tabs>
        <w:spacing w:after="0" w:line="240" w:lineRule="auto"/>
        <w:ind w:left="0" w:right="0" w:firstLine="0"/>
        <w:jc w:val="center"/>
        <w:rPr>
          <w:b/>
          <w:bCs/>
          <w:color w:val="000000" w:themeColor="text1"/>
          <w:szCs w:val="28"/>
        </w:rPr>
      </w:pPr>
    </w:p>
    <w:p w:rsidR="0046586C" w:rsidRPr="002364E8" w:rsidRDefault="008C30B2">
      <w:pPr>
        <w:keepNext/>
        <w:keepLines/>
        <w:tabs>
          <w:tab w:val="left" w:pos="6340"/>
        </w:tabs>
        <w:spacing w:after="0" w:line="240" w:lineRule="auto"/>
        <w:ind w:left="0" w:right="0" w:firstLine="0"/>
        <w:jc w:val="center"/>
        <w:rPr>
          <w:bCs/>
          <w:color w:val="000000" w:themeColor="text1"/>
          <w:szCs w:val="28"/>
        </w:rPr>
      </w:pPr>
      <w:r w:rsidRPr="002364E8">
        <w:rPr>
          <w:b/>
          <w:bCs/>
          <w:color w:val="000000" w:themeColor="text1"/>
          <w:szCs w:val="28"/>
        </w:rPr>
        <w:t>РАБОЧАЯ ПРОГРАММА УЧЕБНОЙ ДИСЦИПЛИНЫ</w:t>
      </w:r>
    </w:p>
    <w:p w:rsidR="0046586C" w:rsidRPr="002364E8" w:rsidRDefault="008C30B2">
      <w:pPr>
        <w:keepNext/>
        <w:keepLines/>
        <w:spacing w:after="0" w:line="240" w:lineRule="auto"/>
        <w:ind w:left="0" w:right="0" w:firstLine="0"/>
        <w:contextualSpacing/>
        <w:jc w:val="center"/>
        <w:rPr>
          <w:b/>
          <w:color w:val="000000" w:themeColor="text1"/>
          <w:szCs w:val="28"/>
        </w:rPr>
      </w:pPr>
      <w:r w:rsidRPr="002364E8">
        <w:rPr>
          <w:b/>
          <w:color w:val="000000" w:themeColor="text1"/>
          <w:szCs w:val="28"/>
        </w:rPr>
        <w:t>МИКРОЭКОНОМИКА</w:t>
      </w:r>
    </w:p>
    <w:p w:rsidR="0046586C" w:rsidRPr="002364E8" w:rsidRDefault="0046586C">
      <w:pPr>
        <w:suppressAutoHyphens/>
        <w:spacing w:after="0" w:line="240" w:lineRule="auto"/>
        <w:ind w:left="0" w:right="0" w:firstLine="0"/>
        <w:contextualSpacing/>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8C30B2">
      <w:pPr>
        <w:suppressAutoHyphens/>
        <w:spacing w:after="0" w:line="240" w:lineRule="auto"/>
        <w:ind w:left="0" w:right="0" w:firstLine="0"/>
        <w:jc w:val="center"/>
        <w:rPr>
          <w:b/>
          <w:bCs/>
          <w:color w:val="000000" w:themeColor="text1"/>
          <w:szCs w:val="28"/>
        </w:rPr>
      </w:pPr>
      <w:r w:rsidRPr="002364E8">
        <w:rPr>
          <w:b/>
          <w:bCs/>
          <w:color w:val="000000" w:themeColor="text1"/>
          <w:szCs w:val="28"/>
        </w:rPr>
        <w:t>по направлению подготовки - 38.03.01 «Экономика»</w:t>
      </w:r>
    </w:p>
    <w:p w:rsidR="0046586C" w:rsidRPr="002364E8" w:rsidRDefault="008C30B2">
      <w:pPr>
        <w:suppressAutoHyphens/>
        <w:spacing w:after="0" w:line="240" w:lineRule="auto"/>
        <w:ind w:left="0" w:right="0" w:firstLine="0"/>
        <w:jc w:val="center"/>
        <w:rPr>
          <w:b/>
          <w:bCs/>
          <w:color w:val="000000" w:themeColor="text1"/>
          <w:szCs w:val="28"/>
        </w:rPr>
      </w:pPr>
      <w:r w:rsidRPr="002364E8">
        <w:rPr>
          <w:b/>
          <w:bCs/>
          <w:color w:val="000000" w:themeColor="text1"/>
          <w:szCs w:val="28"/>
        </w:rPr>
        <w:t>(уровень бакалавриата)</w:t>
      </w:r>
    </w:p>
    <w:p w:rsidR="0046586C" w:rsidRPr="002364E8" w:rsidRDefault="008C30B2">
      <w:pPr>
        <w:suppressAutoHyphens/>
        <w:spacing w:after="0" w:line="240" w:lineRule="auto"/>
        <w:ind w:left="0" w:right="0" w:firstLine="0"/>
        <w:jc w:val="center"/>
        <w:rPr>
          <w:b/>
          <w:bCs/>
          <w:color w:val="000000" w:themeColor="text1"/>
          <w:szCs w:val="28"/>
        </w:rPr>
      </w:pPr>
      <w:r w:rsidRPr="002364E8">
        <w:rPr>
          <w:b/>
          <w:bCs/>
          <w:color w:val="000000" w:themeColor="text1"/>
          <w:szCs w:val="28"/>
        </w:rPr>
        <w:t>направленность (профиль) «Мировая экономика»</w:t>
      </w:r>
    </w:p>
    <w:p w:rsidR="0046586C" w:rsidRPr="002364E8" w:rsidRDefault="008C30B2">
      <w:pPr>
        <w:suppressAutoHyphens/>
        <w:spacing w:after="0" w:line="240" w:lineRule="auto"/>
        <w:ind w:left="0" w:right="0" w:firstLine="0"/>
        <w:jc w:val="center"/>
        <w:rPr>
          <w:b/>
          <w:bCs/>
          <w:color w:val="000000" w:themeColor="text1"/>
          <w:szCs w:val="28"/>
        </w:rPr>
      </w:pPr>
      <w:r w:rsidRPr="002364E8">
        <w:rPr>
          <w:b/>
          <w:bCs/>
          <w:color w:val="000000" w:themeColor="text1"/>
          <w:szCs w:val="28"/>
        </w:rPr>
        <w:t>Форма подготовки (очная,</w:t>
      </w:r>
      <w:r w:rsidRPr="002364E8">
        <w:rPr>
          <w:color w:val="000000" w:themeColor="text1"/>
          <w:szCs w:val="28"/>
        </w:rPr>
        <w:t xml:space="preserve"> </w:t>
      </w:r>
      <w:r w:rsidRPr="002364E8">
        <w:rPr>
          <w:b/>
          <w:bCs/>
          <w:color w:val="000000" w:themeColor="text1"/>
          <w:szCs w:val="28"/>
        </w:rPr>
        <w:t>заочная, очно-заочная)</w:t>
      </w:r>
    </w:p>
    <w:p w:rsidR="0046586C" w:rsidRPr="002364E8" w:rsidRDefault="008C30B2">
      <w:pPr>
        <w:suppressAutoHyphens/>
        <w:spacing w:after="0" w:line="240" w:lineRule="auto"/>
        <w:ind w:left="0" w:right="0" w:firstLine="0"/>
        <w:jc w:val="center"/>
        <w:rPr>
          <w:rFonts w:eastAsia="Calibri"/>
          <w:color w:val="000000" w:themeColor="text1"/>
          <w:szCs w:val="28"/>
        </w:rPr>
      </w:pPr>
      <w:r w:rsidRPr="002364E8">
        <w:rPr>
          <w:b/>
          <w:bCs/>
          <w:color w:val="000000" w:themeColor="text1"/>
          <w:szCs w:val="28"/>
        </w:rPr>
        <w:t>(Обязательная часть)</w:t>
      </w: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suppressAutoHyphens/>
        <w:spacing w:after="0" w:line="240" w:lineRule="auto"/>
        <w:ind w:left="0" w:right="0" w:firstLine="0"/>
        <w:jc w:val="center"/>
        <w:rPr>
          <w:rFonts w:eastAsia="Calibri"/>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46586C">
      <w:pPr>
        <w:tabs>
          <w:tab w:val="left" w:pos="4404"/>
        </w:tabs>
        <w:spacing w:after="0" w:line="240" w:lineRule="auto"/>
        <w:ind w:left="0" w:right="0" w:firstLine="0"/>
        <w:jc w:val="center"/>
        <w:rPr>
          <w:color w:val="000000" w:themeColor="text1"/>
          <w:szCs w:val="28"/>
        </w:rPr>
      </w:pPr>
    </w:p>
    <w:p w:rsidR="0046586C" w:rsidRPr="002364E8" w:rsidRDefault="008C30B2">
      <w:pPr>
        <w:tabs>
          <w:tab w:val="left" w:pos="4404"/>
        </w:tabs>
        <w:spacing w:after="0" w:line="240" w:lineRule="auto"/>
        <w:ind w:left="0" w:right="0" w:firstLine="0"/>
        <w:jc w:val="center"/>
        <w:rPr>
          <w:color w:val="000000" w:themeColor="text1"/>
          <w:szCs w:val="28"/>
        </w:rPr>
      </w:pPr>
      <w:r w:rsidRPr="002364E8">
        <w:rPr>
          <w:color w:val="000000" w:themeColor="text1"/>
          <w:szCs w:val="28"/>
        </w:rPr>
        <w:t>г. Петропавловск-Камчатский</w:t>
      </w:r>
    </w:p>
    <w:p w:rsidR="0046586C" w:rsidRPr="002364E8" w:rsidRDefault="008C30B2">
      <w:pPr>
        <w:tabs>
          <w:tab w:val="left" w:pos="4404"/>
        </w:tabs>
        <w:spacing w:after="0" w:line="240" w:lineRule="auto"/>
        <w:ind w:left="0" w:right="0" w:firstLine="0"/>
        <w:jc w:val="center"/>
        <w:rPr>
          <w:color w:val="000000" w:themeColor="text1"/>
          <w:szCs w:val="28"/>
        </w:rPr>
      </w:pPr>
      <w:r w:rsidRPr="002364E8">
        <w:rPr>
          <w:color w:val="000000" w:themeColor="text1"/>
          <w:szCs w:val="28"/>
        </w:rPr>
        <w:t>2025 год</w:t>
      </w:r>
    </w:p>
    <w:p w:rsidR="0046586C" w:rsidRPr="002364E8" w:rsidRDefault="008C30B2">
      <w:pPr>
        <w:tabs>
          <w:tab w:val="left" w:pos="720"/>
        </w:tabs>
        <w:spacing w:after="0" w:line="240" w:lineRule="auto"/>
        <w:ind w:left="0" w:right="0" w:firstLine="709"/>
        <w:contextualSpacing/>
        <w:rPr>
          <w:rFonts w:eastAsia="MS Mincho"/>
          <w:color w:val="000000" w:themeColor="text1"/>
          <w:szCs w:val="28"/>
        </w:rPr>
      </w:pPr>
      <w:r w:rsidRPr="002364E8">
        <w:rPr>
          <w:color w:val="000000" w:themeColor="text1"/>
          <w:szCs w:val="28"/>
        </w:rPr>
        <w:lastRenderedPageBreak/>
        <w:t xml:space="preserve">Рабочая программа по дисциплине «Микроэкономика» разработана </w:t>
      </w:r>
      <w:r w:rsidRPr="002364E8">
        <w:rPr>
          <w:rFonts w:eastAsia="MS Mincho"/>
          <w:color w:val="000000" w:themeColor="text1"/>
          <w:szCs w:val="28"/>
        </w:rPr>
        <w:t>в соответствии с Федеральным государственным образовательным стандартом высшего образования, утвержденным приказом Министерства науки и высшего образования РФ № 954 от 12.08.2020 г. и Приказом Минобразования РФ № 245 от 06.04.2021 г. «Об утверждении Порядка организации и осуществления образовательной деятельности по образовательным программам высшего образования - программам бакалавриата, программам специалитета и программам магистратуры».</w:t>
      </w:r>
    </w:p>
    <w:p w:rsidR="0046586C" w:rsidRPr="002364E8" w:rsidRDefault="0046586C">
      <w:pPr>
        <w:spacing w:after="0" w:line="240" w:lineRule="auto"/>
        <w:ind w:left="0" w:right="113" w:firstLine="709"/>
        <w:rPr>
          <w:rFonts w:eastAsia="Calibri"/>
          <w:color w:val="000000" w:themeColor="text1"/>
          <w:szCs w:val="28"/>
        </w:rPr>
      </w:pPr>
    </w:p>
    <w:p w:rsidR="0046586C" w:rsidRPr="002364E8" w:rsidRDefault="008C30B2">
      <w:pPr>
        <w:spacing w:after="0" w:line="240" w:lineRule="auto"/>
        <w:ind w:left="0" w:right="0" w:firstLine="709"/>
        <w:rPr>
          <w:rFonts w:eastAsia="Calibri"/>
          <w:color w:val="000000" w:themeColor="text1"/>
          <w:szCs w:val="28"/>
        </w:rPr>
      </w:pPr>
      <w:r w:rsidRPr="002364E8">
        <w:rPr>
          <w:b/>
          <w:color w:val="000000" w:themeColor="text1"/>
          <w:szCs w:val="28"/>
        </w:rPr>
        <w:t>Составитель:</w:t>
      </w:r>
      <w:r w:rsidRPr="002364E8">
        <w:rPr>
          <w:color w:val="000000" w:themeColor="text1"/>
          <w:szCs w:val="28"/>
        </w:rPr>
        <w:t xml:space="preserve"> </w:t>
      </w:r>
      <w:r w:rsidRPr="002364E8">
        <w:rPr>
          <w:rFonts w:eastAsia="Calibri"/>
          <w:color w:val="000000" w:themeColor="text1"/>
          <w:szCs w:val="28"/>
        </w:rPr>
        <w:t>Кулакова Л.И. –декан экономического факультета, заведующая кафедры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д-р. экон. наук, доцент.</w:t>
      </w:r>
    </w:p>
    <w:p w:rsidR="0046586C" w:rsidRPr="002364E8" w:rsidRDefault="0046586C">
      <w:pPr>
        <w:spacing w:after="0" w:line="240" w:lineRule="auto"/>
        <w:ind w:left="0" w:right="113" w:firstLine="709"/>
        <w:rPr>
          <w:color w:val="000000" w:themeColor="text1"/>
          <w:szCs w:val="28"/>
        </w:rPr>
      </w:pPr>
    </w:p>
    <w:p w:rsidR="0046586C" w:rsidRPr="002364E8" w:rsidRDefault="0046586C">
      <w:pPr>
        <w:spacing w:after="0" w:line="240" w:lineRule="auto"/>
        <w:ind w:left="0"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2467" w:firstLine="709"/>
        <w:rPr>
          <w:color w:val="000000" w:themeColor="text1"/>
          <w:szCs w:val="28"/>
        </w:rPr>
      </w:pPr>
    </w:p>
    <w:p w:rsidR="0046586C" w:rsidRPr="002364E8" w:rsidRDefault="0046586C">
      <w:pPr>
        <w:spacing w:after="0" w:line="240" w:lineRule="auto"/>
        <w:ind w:left="178" w:right="0" w:firstLine="709"/>
        <w:rPr>
          <w:color w:val="000000" w:themeColor="text1"/>
          <w:szCs w:val="28"/>
        </w:rPr>
      </w:pPr>
    </w:p>
    <w:p w:rsidR="0046586C" w:rsidRPr="002364E8" w:rsidRDefault="0046586C">
      <w:pPr>
        <w:spacing w:after="0" w:line="240" w:lineRule="auto"/>
        <w:ind w:left="178" w:right="0" w:firstLine="709"/>
        <w:rPr>
          <w:color w:val="000000" w:themeColor="text1"/>
          <w:szCs w:val="28"/>
        </w:rPr>
      </w:pPr>
    </w:p>
    <w:p w:rsidR="0046586C" w:rsidRPr="002364E8" w:rsidRDefault="0046586C">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8C30B2" w:rsidRPr="002364E8" w:rsidRDefault="008C30B2">
      <w:pPr>
        <w:spacing w:after="0" w:line="240" w:lineRule="auto"/>
        <w:ind w:left="0" w:right="0" w:firstLine="0"/>
        <w:rPr>
          <w:color w:val="000000" w:themeColor="text1"/>
          <w:szCs w:val="28"/>
        </w:rPr>
      </w:pPr>
    </w:p>
    <w:p w:rsidR="0046586C" w:rsidRPr="002364E8" w:rsidRDefault="008C30B2">
      <w:pPr>
        <w:spacing w:after="0" w:line="240" w:lineRule="auto"/>
        <w:ind w:left="0" w:right="0" w:firstLine="0"/>
        <w:jc w:val="center"/>
        <w:rPr>
          <w:rFonts w:eastAsia="Calibri"/>
          <w:b/>
          <w:color w:val="000000" w:themeColor="text1"/>
          <w:szCs w:val="28"/>
          <w:lang w:eastAsia="en-US"/>
        </w:rPr>
      </w:pPr>
      <w:r w:rsidRPr="002364E8">
        <w:rPr>
          <w:rFonts w:eastAsia="Calibri"/>
          <w:b/>
          <w:color w:val="000000" w:themeColor="text1"/>
          <w:szCs w:val="28"/>
          <w:lang w:eastAsia="en-US"/>
        </w:rPr>
        <w:lastRenderedPageBreak/>
        <w:t>СОДЕРЖАНИЕ</w:t>
      </w:r>
    </w:p>
    <w:p w:rsidR="0046586C" w:rsidRPr="002364E8" w:rsidRDefault="0046586C">
      <w:pPr>
        <w:spacing w:after="0" w:line="240" w:lineRule="auto"/>
        <w:ind w:left="0" w:right="0" w:firstLine="709"/>
        <w:rPr>
          <w:rFonts w:eastAsia="Calibri"/>
          <w:b/>
          <w:color w:val="000000" w:themeColor="text1"/>
          <w:szCs w:val="28"/>
          <w:lang w:eastAsia="en-US"/>
        </w:rPr>
      </w:pPr>
    </w:p>
    <w:tbl>
      <w:tblPr>
        <w:tblW w:w="9533" w:type="dxa"/>
        <w:jc w:val="center"/>
        <w:tblLook w:val="04A0" w:firstRow="1" w:lastRow="0" w:firstColumn="1" w:lastColumn="0" w:noHBand="0" w:noVBand="1"/>
      </w:tblPr>
      <w:tblGrid>
        <w:gridCol w:w="569"/>
        <w:gridCol w:w="8327"/>
        <w:gridCol w:w="637"/>
      </w:tblGrid>
      <w:tr w:rsidR="0046586C" w:rsidRPr="002364E8">
        <w:trPr>
          <w:trHeight w:val="29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Организационно-методический раздел</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4</w:t>
            </w:r>
          </w:p>
        </w:tc>
      </w:tr>
      <w:tr w:rsidR="0046586C" w:rsidRPr="002364E8">
        <w:trPr>
          <w:trHeight w:val="284"/>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Распределение часов дисциплины по формам и видам работ</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7</w:t>
            </w:r>
          </w:p>
        </w:tc>
      </w:tr>
      <w:tr w:rsidR="0046586C" w:rsidRPr="002364E8">
        <w:trPr>
          <w:trHeight w:val="29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Структура и содержание теоретической части дисциплины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10</w:t>
            </w:r>
          </w:p>
        </w:tc>
      </w:tr>
      <w:tr w:rsidR="0046586C" w:rsidRPr="002364E8">
        <w:trPr>
          <w:trHeight w:val="29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bidi="ru-RU"/>
              </w:rPr>
            </w:pPr>
            <w:r w:rsidRPr="002364E8">
              <w:rPr>
                <w:rFonts w:eastAsia="Calibri"/>
                <w:color w:val="000000" w:themeColor="text1"/>
                <w:szCs w:val="28"/>
                <w:lang w:eastAsia="en-US" w:bidi="ru-RU"/>
              </w:rPr>
              <w:t xml:space="preserve">Структура и содержание практической части </w:t>
            </w:r>
            <w:r w:rsidRPr="002364E8">
              <w:rPr>
                <w:rFonts w:eastAsia="Calibri"/>
                <w:color w:val="000000" w:themeColor="text1"/>
                <w:szCs w:val="28"/>
                <w:lang w:eastAsia="en-US"/>
              </w:rPr>
              <w:t>дисциплины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14</w:t>
            </w:r>
          </w:p>
        </w:tc>
      </w:tr>
      <w:tr w:rsidR="0046586C" w:rsidRPr="002364E8">
        <w:trPr>
          <w:trHeight w:val="29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Методические указания по освоению дисциплины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24</w:t>
            </w:r>
          </w:p>
        </w:tc>
      </w:tr>
      <w:tr w:rsidR="0046586C" w:rsidRPr="002364E8">
        <w:trPr>
          <w:trHeight w:val="593"/>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Учебно-методическое обеспечение самостоятельной работы обучающихся</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37</w:t>
            </w:r>
          </w:p>
        </w:tc>
      </w:tr>
      <w:tr w:rsidR="0046586C" w:rsidRPr="002364E8">
        <w:trPr>
          <w:trHeight w:val="36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Перечень информационных технологий и программного обеспечения</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43</w:t>
            </w:r>
          </w:p>
        </w:tc>
      </w:tr>
      <w:tr w:rsidR="0046586C" w:rsidRPr="002364E8">
        <w:trPr>
          <w:trHeight w:val="284"/>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Материально-техническое обеспечение дисциплины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44</w:t>
            </w:r>
          </w:p>
        </w:tc>
      </w:tr>
      <w:tr w:rsidR="0046586C" w:rsidRPr="002364E8">
        <w:trPr>
          <w:trHeight w:val="297"/>
          <w:jc w:val="center"/>
        </w:trPr>
        <w:tc>
          <w:tcPr>
            <w:tcW w:w="569" w:type="dxa"/>
            <w:shd w:val="clear" w:color="auto" w:fill="auto"/>
          </w:tcPr>
          <w:p w:rsidR="0046586C" w:rsidRPr="002364E8" w:rsidRDefault="0046586C">
            <w:pPr>
              <w:numPr>
                <w:ilvl w:val="0"/>
                <w:numId w:val="1"/>
              </w:num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Библиографический список</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46</w:t>
            </w:r>
          </w:p>
        </w:tc>
      </w:tr>
      <w:tr w:rsidR="0046586C" w:rsidRPr="002364E8">
        <w:trPr>
          <w:trHeight w:val="297"/>
          <w:jc w:val="center"/>
        </w:trPr>
        <w:tc>
          <w:tcPr>
            <w:tcW w:w="569" w:type="dxa"/>
            <w:shd w:val="clear" w:color="auto" w:fill="auto"/>
          </w:tcPr>
          <w:p w:rsidR="0046586C" w:rsidRPr="002364E8" w:rsidRDefault="008C30B2">
            <w:pPr>
              <w:spacing w:after="0" w:line="240" w:lineRule="auto"/>
              <w:ind w:left="0" w:right="0" w:firstLine="0"/>
              <w:contextualSpacing/>
              <w:jc w:val="left"/>
              <w:rPr>
                <w:rFonts w:eastAsia="Calibri"/>
                <w:color w:val="000000" w:themeColor="text1"/>
                <w:szCs w:val="28"/>
                <w:lang w:eastAsia="en-US"/>
              </w:rPr>
            </w:pPr>
            <w:r w:rsidRPr="002364E8">
              <w:rPr>
                <w:rFonts w:eastAsia="Calibri"/>
                <w:color w:val="000000" w:themeColor="text1"/>
                <w:szCs w:val="28"/>
                <w:lang w:eastAsia="en-US"/>
              </w:rPr>
              <w:t>10.</w:t>
            </w: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 xml:space="preserve"> Оценочные средства</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51</w:t>
            </w:r>
          </w:p>
        </w:tc>
      </w:tr>
      <w:tr w:rsidR="0046586C" w:rsidRPr="002364E8">
        <w:trPr>
          <w:trHeight w:val="24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i/>
                <w:color w:val="000000" w:themeColor="text1"/>
                <w:szCs w:val="28"/>
                <w:lang w:eastAsia="en-US"/>
              </w:rPr>
              <w:t>10.1.</w:t>
            </w:r>
            <w:r w:rsidRPr="002364E8">
              <w:rPr>
                <w:color w:val="000000" w:themeColor="text1"/>
                <w:szCs w:val="28"/>
              </w:rPr>
              <w:t xml:space="preserve"> </w:t>
            </w:r>
            <w:r w:rsidRPr="002364E8">
              <w:rPr>
                <w:rFonts w:eastAsia="Calibri"/>
                <w:i/>
                <w:color w:val="000000" w:themeColor="text1"/>
                <w:szCs w:val="28"/>
                <w:lang w:eastAsia="en-US"/>
              </w:rPr>
              <w:t>План график выполнения контрольно - оценочных мероприятий</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52</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10.2.Контрольные вопросы, выносимые на зачет (экзамен)</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53</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10.3. Тестовые задания</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56</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10.4.</w:t>
            </w:r>
            <w:r w:rsidRPr="002364E8">
              <w:rPr>
                <w:color w:val="000000" w:themeColor="text1"/>
                <w:szCs w:val="28"/>
              </w:rPr>
              <w:t xml:space="preserve"> </w:t>
            </w:r>
            <w:r w:rsidRPr="002364E8">
              <w:rPr>
                <w:rFonts w:eastAsia="Calibri"/>
                <w:i/>
                <w:color w:val="000000" w:themeColor="text1"/>
                <w:szCs w:val="28"/>
                <w:lang w:eastAsia="en-US"/>
              </w:rPr>
              <w:t>Примерная тематика для написания докладов, рефератов.</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94</w:t>
            </w:r>
          </w:p>
        </w:tc>
      </w:tr>
      <w:tr w:rsidR="0046586C" w:rsidRPr="002364E8">
        <w:trPr>
          <w:trHeight w:val="284"/>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10.5.</w:t>
            </w:r>
            <w:r w:rsidRPr="002364E8">
              <w:rPr>
                <w:color w:val="000000" w:themeColor="text1"/>
                <w:szCs w:val="28"/>
              </w:rPr>
              <w:t xml:space="preserve"> </w:t>
            </w:r>
            <w:r w:rsidRPr="002364E8">
              <w:rPr>
                <w:rFonts w:eastAsia="Calibri"/>
                <w:i/>
                <w:color w:val="000000" w:themeColor="text1"/>
                <w:szCs w:val="28"/>
                <w:lang w:eastAsia="en-US"/>
              </w:rPr>
              <w:t>Примерные темы курсовых работ.</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100</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10.6.Вопросы и задания для самостоятельной работы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102</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10.7.Варианты контрольных работ</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144</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10.8.Семинары,кейсы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168</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spacing w:after="0" w:line="240" w:lineRule="auto"/>
              <w:ind w:left="0" w:right="0" w:firstLine="0"/>
              <w:jc w:val="left"/>
              <w:rPr>
                <w:rFonts w:eastAsia="Calibri"/>
                <w:i/>
                <w:color w:val="000000" w:themeColor="text1"/>
                <w:szCs w:val="28"/>
                <w:lang w:eastAsia="en-US"/>
              </w:rPr>
            </w:pPr>
            <w:r w:rsidRPr="002364E8">
              <w:rPr>
                <w:rFonts w:eastAsia="Calibri"/>
                <w:i/>
                <w:color w:val="000000" w:themeColor="text1"/>
                <w:szCs w:val="28"/>
                <w:lang w:eastAsia="en-US"/>
              </w:rPr>
              <w:t>10.9.Глоссарий</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211</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8C30B2">
            <w:pPr>
              <w:widowControl w:val="0"/>
              <w:spacing w:after="0" w:line="240" w:lineRule="auto"/>
              <w:ind w:left="-57" w:right="0" w:firstLine="0"/>
              <w:contextualSpacing/>
              <w:jc w:val="left"/>
              <w:rPr>
                <w:rFonts w:eastAsia="Calibri"/>
                <w:i/>
                <w:color w:val="000000" w:themeColor="text1"/>
                <w:szCs w:val="28"/>
              </w:rPr>
            </w:pPr>
            <w:r w:rsidRPr="002364E8">
              <w:rPr>
                <w:rFonts w:eastAsia="Calibri"/>
                <w:i/>
                <w:color w:val="000000" w:themeColor="text1"/>
                <w:szCs w:val="28"/>
              </w:rPr>
              <w:t>10.10.</w:t>
            </w:r>
            <w:r w:rsidRPr="002364E8">
              <w:rPr>
                <w:i/>
                <w:color w:val="000000" w:themeColor="text1"/>
                <w:szCs w:val="28"/>
              </w:rPr>
              <w:t xml:space="preserve"> Критерии оценки знаний студента </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218</w:t>
            </w:r>
          </w:p>
        </w:tc>
      </w:tr>
      <w:tr w:rsidR="0046586C" w:rsidRPr="002364E8">
        <w:trPr>
          <w:trHeight w:val="593"/>
          <w:jc w:val="center"/>
        </w:trPr>
        <w:tc>
          <w:tcPr>
            <w:tcW w:w="569" w:type="dxa"/>
            <w:shd w:val="clear" w:color="auto" w:fill="auto"/>
          </w:tcPr>
          <w:p w:rsidR="0046586C" w:rsidRPr="002364E8" w:rsidRDefault="008C30B2">
            <w:pPr>
              <w:spacing w:after="0" w:line="240" w:lineRule="auto"/>
              <w:ind w:left="0" w:right="0" w:firstLine="0"/>
              <w:contextualSpacing/>
              <w:jc w:val="left"/>
              <w:rPr>
                <w:rFonts w:eastAsia="Calibri"/>
                <w:color w:val="000000" w:themeColor="text1"/>
                <w:szCs w:val="28"/>
                <w:lang w:eastAsia="en-US"/>
              </w:rPr>
            </w:pPr>
            <w:r w:rsidRPr="002364E8">
              <w:rPr>
                <w:rFonts w:eastAsia="Calibri"/>
                <w:color w:val="000000" w:themeColor="text1"/>
                <w:szCs w:val="28"/>
                <w:lang w:eastAsia="en-US"/>
              </w:rPr>
              <w:t>11</w:t>
            </w:r>
          </w:p>
        </w:tc>
        <w:tc>
          <w:tcPr>
            <w:tcW w:w="832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Theme="minorHAnsi"/>
                <w:bCs/>
                <w:color w:val="000000" w:themeColor="text1"/>
                <w:szCs w:val="28"/>
                <w:lang w:eastAsia="en-US"/>
              </w:rPr>
              <w:t>Лист внесения изменений в рабочую программу учебной дисциплины</w:t>
            </w:r>
          </w:p>
        </w:tc>
        <w:tc>
          <w:tcPr>
            <w:tcW w:w="637" w:type="dxa"/>
            <w:shd w:val="clear" w:color="auto" w:fill="auto"/>
          </w:tcPr>
          <w:p w:rsidR="0046586C" w:rsidRPr="002364E8" w:rsidRDefault="008C30B2">
            <w:pPr>
              <w:spacing w:after="0" w:line="240" w:lineRule="auto"/>
              <w:ind w:left="0" w:right="0" w:firstLine="0"/>
              <w:jc w:val="left"/>
              <w:rPr>
                <w:rFonts w:eastAsia="Calibri"/>
                <w:color w:val="000000" w:themeColor="text1"/>
                <w:szCs w:val="28"/>
                <w:lang w:eastAsia="en-US"/>
              </w:rPr>
            </w:pPr>
            <w:r w:rsidRPr="002364E8">
              <w:rPr>
                <w:rFonts w:eastAsia="Calibri"/>
                <w:color w:val="000000" w:themeColor="text1"/>
                <w:szCs w:val="28"/>
                <w:lang w:eastAsia="en-US"/>
              </w:rPr>
              <w:t>227</w:t>
            </w:r>
          </w:p>
        </w:tc>
      </w:tr>
      <w:tr w:rsidR="0046586C" w:rsidRPr="002364E8">
        <w:trPr>
          <w:trHeight w:val="297"/>
          <w:jc w:val="center"/>
        </w:trPr>
        <w:tc>
          <w:tcPr>
            <w:tcW w:w="569" w:type="dxa"/>
            <w:shd w:val="clear" w:color="auto" w:fill="auto"/>
          </w:tcPr>
          <w:p w:rsidR="0046586C" w:rsidRPr="002364E8" w:rsidRDefault="0046586C">
            <w:pPr>
              <w:spacing w:after="0" w:line="240" w:lineRule="auto"/>
              <w:ind w:left="0" w:right="0" w:firstLine="0"/>
              <w:contextualSpacing/>
              <w:jc w:val="left"/>
              <w:rPr>
                <w:rFonts w:eastAsia="Calibri"/>
                <w:color w:val="000000" w:themeColor="text1"/>
                <w:szCs w:val="28"/>
                <w:lang w:eastAsia="en-US"/>
              </w:rPr>
            </w:pPr>
          </w:p>
        </w:tc>
        <w:tc>
          <w:tcPr>
            <w:tcW w:w="8327" w:type="dxa"/>
            <w:shd w:val="clear" w:color="auto" w:fill="auto"/>
          </w:tcPr>
          <w:p w:rsidR="0046586C" w:rsidRPr="002364E8" w:rsidRDefault="0046586C">
            <w:pPr>
              <w:spacing w:after="0" w:line="240" w:lineRule="auto"/>
              <w:ind w:left="0" w:right="0" w:firstLine="0"/>
              <w:jc w:val="left"/>
              <w:rPr>
                <w:rFonts w:eastAsiaTheme="minorHAnsi"/>
                <w:bCs/>
                <w:color w:val="000000" w:themeColor="text1"/>
                <w:szCs w:val="28"/>
                <w:lang w:eastAsia="en-US"/>
              </w:rPr>
            </w:pPr>
          </w:p>
        </w:tc>
        <w:tc>
          <w:tcPr>
            <w:tcW w:w="637" w:type="dxa"/>
            <w:shd w:val="clear" w:color="auto" w:fill="auto"/>
          </w:tcPr>
          <w:p w:rsidR="0046586C" w:rsidRPr="002364E8" w:rsidRDefault="0046586C">
            <w:pPr>
              <w:spacing w:after="0" w:line="240" w:lineRule="auto"/>
              <w:ind w:left="0" w:right="0" w:firstLine="0"/>
              <w:jc w:val="left"/>
              <w:rPr>
                <w:rFonts w:eastAsia="Calibri"/>
                <w:color w:val="000000" w:themeColor="text1"/>
                <w:szCs w:val="28"/>
                <w:lang w:eastAsia="en-US"/>
              </w:rPr>
            </w:pPr>
          </w:p>
        </w:tc>
      </w:tr>
    </w:tbl>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727" w:firstLine="709"/>
        <w:rPr>
          <w:b/>
          <w:color w:val="000000" w:themeColor="text1"/>
          <w:szCs w:val="28"/>
        </w:rPr>
      </w:pPr>
    </w:p>
    <w:p w:rsidR="0046586C" w:rsidRPr="002364E8" w:rsidRDefault="0046586C">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8C30B2" w:rsidRPr="002364E8" w:rsidRDefault="008C30B2">
      <w:pPr>
        <w:spacing w:after="0" w:line="240" w:lineRule="auto"/>
        <w:ind w:left="0" w:right="-1" w:firstLine="0"/>
        <w:rPr>
          <w:b/>
          <w:color w:val="000000" w:themeColor="text1"/>
          <w:szCs w:val="28"/>
        </w:rPr>
      </w:pPr>
    </w:p>
    <w:p w:rsidR="0046586C" w:rsidRPr="002364E8" w:rsidRDefault="008C30B2">
      <w:pPr>
        <w:pStyle w:val="ae"/>
        <w:numPr>
          <w:ilvl w:val="0"/>
          <w:numId w:val="2"/>
        </w:numPr>
        <w:spacing w:after="0" w:line="240" w:lineRule="auto"/>
        <w:ind w:left="0" w:right="0" w:firstLine="0"/>
        <w:jc w:val="center"/>
        <w:rPr>
          <w:b/>
          <w:color w:val="000000" w:themeColor="text1"/>
          <w:szCs w:val="28"/>
        </w:rPr>
      </w:pPr>
      <w:r w:rsidRPr="002364E8">
        <w:rPr>
          <w:b/>
          <w:color w:val="000000" w:themeColor="text1"/>
          <w:szCs w:val="28"/>
        </w:rPr>
        <w:lastRenderedPageBreak/>
        <w:t>ОРГАНИЗАЦИОННО-МЕТОДИЧЕСКИЙ РАЗДЕЛ</w:t>
      </w:r>
    </w:p>
    <w:p w:rsidR="0046586C" w:rsidRPr="002364E8" w:rsidRDefault="0046586C">
      <w:pPr>
        <w:pStyle w:val="ae"/>
        <w:spacing w:after="0" w:line="240" w:lineRule="auto"/>
        <w:ind w:right="-1" w:firstLine="709"/>
        <w:rPr>
          <w:b/>
          <w:color w:val="000000" w:themeColor="text1"/>
          <w:szCs w:val="28"/>
        </w:rPr>
      </w:pPr>
    </w:p>
    <w:p w:rsidR="0046586C" w:rsidRPr="002364E8" w:rsidRDefault="008C30B2">
      <w:pPr>
        <w:keepNext/>
        <w:widowControl w:val="0"/>
        <w:spacing w:after="0" w:line="240" w:lineRule="auto"/>
        <w:ind w:left="0" w:right="0" w:firstLine="709"/>
        <w:rPr>
          <w:color w:val="000000" w:themeColor="text1"/>
          <w:szCs w:val="28"/>
        </w:rPr>
      </w:pPr>
      <w:r w:rsidRPr="002364E8">
        <w:rPr>
          <w:color w:val="000000" w:themeColor="text1"/>
          <w:szCs w:val="28"/>
        </w:rPr>
        <w:t xml:space="preserve">Рабочая программа дисциплины (далее - РП) «Микроэкономика» разработана для обучающихся по направлению 38.03.01 «Экономика», направленность (профиль) «Мировая экономика», в соответствии с требованиями ФГОС ВО по данному направлению.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Данная дисциплина входит в блок обязательных дисциплин основной профессиональной образовательной программы.</w:t>
      </w:r>
    </w:p>
    <w:p w:rsidR="0046586C" w:rsidRPr="002364E8" w:rsidRDefault="008C30B2">
      <w:pPr>
        <w:keepNext/>
        <w:widowControl w:val="0"/>
        <w:spacing w:after="0" w:line="240" w:lineRule="auto"/>
        <w:ind w:left="0" w:right="0" w:firstLine="709"/>
        <w:rPr>
          <w:color w:val="000000" w:themeColor="text1"/>
          <w:szCs w:val="28"/>
        </w:rPr>
      </w:pPr>
      <w:r w:rsidRPr="002364E8">
        <w:rPr>
          <w:color w:val="000000" w:themeColor="text1"/>
          <w:szCs w:val="28"/>
        </w:rPr>
        <w:t>Общая трудоемкость освоения дисциплины составляет 9 зач. ед. 324 часов для очной формы обучения.</w:t>
      </w:r>
    </w:p>
    <w:p w:rsidR="0046586C" w:rsidRPr="002364E8" w:rsidRDefault="008C30B2">
      <w:pPr>
        <w:keepNext/>
        <w:widowControl w:val="0"/>
        <w:spacing w:after="0" w:line="240" w:lineRule="auto"/>
        <w:ind w:left="0" w:right="0" w:firstLine="709"/>
        <w:rPr>
          <w:color w:val="000000" w:themeColor="text1"/>
          <w:szCs w:val="28"/>
        </w:rPr>
      </w:pPr>
      <w:r w:rsidRPr="002364E8">
        <w:rPr>
          <w:color w:val="000000" w:themeColor="text1"/>
          <w:szCs w:val="28"/>
        </w:rPr>
        <w:t>Учебным планом предусмотрены:</w:t>
      </w:r>
    </w:p>
    <w:p w:rsidR="0046586C" w:rsidRPr="002364E8" w:rsidRDefault="008C30B2">
      <w:pPr>
        <w:pStyle w:val="ae"/>
        <w:keepNext/>
        <w:widowControl w:val="0"/>
        <w:numPr>
          <w:ilvl w:val="0"/>
          <w:numId w:val="3"/>
        </w:numPr>
        <w:spacing w:after="0" w:line="240" w:lineRule="auto"/>
        <w:ind w:left="0" w:right="0" w:firstLine="709"/>
        <w:rPr>
          <w:color w:val="000000" w:themeColor="text1"/>
          <w:szCs w:val="28"/>
        </w:rPr>
      </w:pPr>
      <w:r w:rsidRPr="002364E8">
        <w:rPr>
          <w:color w:val="000000" w:themeColor="text1"/>
          <w:szCs w:val="28"/>
        </w:rPr>
        <w:t xml:space="preserve">для очной формы обучения: лекционные занятия - 50 часа, практические занятия - 40 часов, самостоятельная работа 234 часа; </w:t>
      </w:r>
    </w:p>
    <w:p w:rsidR="0046586C" w:rsidRPr="002364E8" w:rsidRDefault="008C30B2" w:rsidP="00537F65">
      <w:pPr>
        <w:keepNext/>
        <w:widowControl w:val="0"/>
        <w:spacing w:after="0" w:line="240" w:lineRule="auto"/>
        <w:ind w:left="0" w:right="0" w:firstLine="709"/>
        <w:rPr>
          <w:color w:val="000000" w:themeColor="text1"/>
          <w:szCs w:val="28"/>
        </w:rPr>
      </w:pPr>
      <w:r w:rsidRPr="002364E8">
        <w:rPr>
          <w:color w:val="000000" w:themeColor="text1"/>
          <w:szCs w:val="28"/>
        </w:rPr>
        <w:t>Выполнение курсовой работы</w:t>
      </w:r>
      <w:r w:rsidR="00537F65">
        <w:rPr>
          <w:color w:val="000000" w:themeColor="text1"/>
          <w:szCs w:val="28"/>
        </w:rPr>
        <w:t xml:space="preserve"> </w:t>
      </w:r>
      <w:r w:rsidRPr="002364E8">
        <w:rPr>
          <w:color w:val="000000" w:themeColor="text1"/>
          <w:szCs w:val="28"/>
        </w:rPr>
        <w:t>во 2 семестре.</w:t>
      </w:r>
    </w:p>
    <w:p w:rsidR="0046586C" w:rsidRPr="002364E8" w:rsidRDefault="008C30B2" w:rsidP="00537F65">
      <w:pPr>
        <w:keepNext/>
        <w:widowControl w:val="0"/>
        <w:spacing w:after="0" w:line="240" w:lineRule="auto"/>
        <w:ind w:left="0" w:right="0" w:firstLine="709"/>
        <w:rPr>
          <w:color w:val="000000" w:themeColor="text1"/>
          <w:szCs w:val="28"/>
        </w:rPr>
      </w:pPr>
      <w:r w:rsidRPr="002364E8">
        <w:rPr>
          <w:color w:val="000000" w:themeColor="text1"/>
          <w:szCs w:val="28"/>
        </w:rPr>
        <w:t>Форма контроля:</w:t>
      </w:r>
      <w:r w:rsidR="00537F65">
        <w:rPr>
          <w:color w:val="000000" w:themeColor="text1"/>
          <w:szCs w:val="28"/>
        </w:rPr>
        <w:t xml:space="preserve"> </w:t>
      </w:r>
      <w:bookmarkStart w:id="0" w:name="_GoBack"/>
      <w:bookmarkEnd w:id="0"/>
      <w:r w:rsidRPr="002364E8">
        <w:rPr>
          <w:color w:val="000000" w:themeColor="text1"/>
          <w:szCs w:val="28"/>
        </w:rPr>
        <w:t>зачет в 1 семестре; экзамен - во 2 семестре.</w:t>
      </w:r>
    </w:p>
    <w:p w:rsidR="0046586C" w:rsidRPr="002364E8" w:rsidRDefault="0046586C">
      <w:pPr>
        <w:spacing w:after="0" w:line="240" w:lineRule="auto"/>
        <w:ind w:left="0" w:right="0" w:firstLine="709"/>
        <w:rPr>
          <w:b/>
          <w:bCs/>
          <w:color w:val="000000" w:themeColor="text1"/>
          <w:szCs w:val="28"/>
        </w:rPr>
      </w:pPr>
    </w:p>
    <w:p w:rsidR="0046586C" w:rsidRPr="002364E8" w:rsidRDefault="008C30B2">
      <w:pPr>
        <w:spacing w:after="0" w:line="240" w:lineRule="auto"/>
        <w:ind w:left="0" w:right="0" w:firstLine="0"/>
        <w:jc w:val="center"/>
        <w:rPr>
          <w:b/>
          <w:bCs/>
          <w:color w:val="000000" w:themeColor="text1"/>
          <w:szCs w:val="28"/>
        </w:rPr>
      </w:pPr>
      <w:r w:rsidRPr="002364E8">
        <w:rPr>
          <w:b/>
          <w:bCs/>
          <w:color w:val="000000" w:themeColor="text1"/>
          <w:szCs w:val="28"/>
        </w:rPr>
        <w:t>Цели и задачи изучения дисциплины</w:t>
      </w:r>
    </w:p>
    <w:p w:rsidR="0046586C" w:rsidRPr="002364E8" w:rsidRDefault="008C30B2">
      <w:pPr>
        <w:tabs>
          <w:tab w:val="left" w:pos="0"/>
        </w:tabs>
        <w:spacing w:after="0" w:line="240" w:lineRule="auto"/>
        <w:ind w:left="0" w:right="0" w:firstLine="709"/>
        <w:rPr>
          <w:color w:val="000000" w:themeColor="text1"/>
          <w:szCs w:val="28"/>
        </w:rPr>
      </w:pPr>
      <w:r w:rsidRPr="002364E8">
        <w:rPr>
          <w:color w:val="000000" w:themeColor="text1"/>
          <w:szCs w:val="28"/>
        </w:rPr>
        <w:t xml:space="preserve">Актуальность дисциплины заключается в том, что в современных условиях возрастает интерес и потребность в познании теоретических основ рыночного механизма, мотивации поведения хозяйствующих субъектов, эффективного и рационального использования ресурсов, результативной деятельности отдельной фирмы, отрасли. </w:t>
      </w:r>
    </w:p>
    <w:p w:rsidR="0046586C" w:rsidRPr="002364E8" w:rsidRDefault="008C30B2">
      <w:pPr>
        <w:spacing w:after="0" w:line="240" w:lineRule="auto"/>
        <w:ind w:left="178" w:right="122" w:firstLine="709"/>
        <w:contextualSpacing/>
        <w:rPr>
          <w:color w:val="000000" w:themeColor="text1"/>
          <w:szCs w:val="28"/>
        </w:rPr>
      </w:pPr>
      <w:r w:rsidRPr="002364E8">
        <w:rPr>
          <w:color w:val="000000" w:themeColor="text1"/>
          <w:szCs w:val="28"/>
        </w:rPr>
        <w:t xml:space="preserve">Изучение принципов функционирования рыночного механизма помогает лучше ориентироваться в условиях меняющейся рыночной конъюнктуры, анализировать текущее состояние бизнеса, принимать оптимальное решение. </w:t>
      </w:r>
    </w:p>
    <w:p w:rsidR="0046586C" w:rsidRPr="002364E8" w:rsidRDefault="008C30B2">
      <w:pPr>
        <w:spacing w:after="0" w:line="240" w:lineRule="auto"/>
        <w:ind w:left="178" w:right="109" w:firstLine="709"/>
        <w:contextualSpacing/>
        <w:rPr>
          <w:color w:val="000000" w:themeColor="text1"/>
          <w:szCs w:val="28"/>
        </w:rPr>
      </w:pPr>
      <w:r w:rsidRPr="002364E8">
        <w:rPr>
          <w:i/>
          <w:color w:val="000000" w:themeColor="text1"/>
          <w:szCs w:val="28"/>
        </w:rPr>
        <w:t>Микроэкономика</w:t>
      </w:r>
      <w:r w:rsidRPr="002364E8">
        <w:rPr>
          <w:color w:val="000000" w:themeColor="text1"/>
          <w:szCs w:val="28"/>
        </w:rPr>
        <w:t xml:space="preserve"> дает представление о механизме установления цены на тот или иной товар под воздействием спроса и предложения, о побудительных мотивах в поведении индивидуума и фирмы, об объеме выпускаемой продукции в различных рыночных структурах, об оптимальном использовании экономических ресурсов в целях получения максимальной прибыли. </w:t>
      </w:r>
    </w:p>
    <w:p w:rsidR="0046586C" w:rsidRPr="002364E8" w:rsidRDefault="008C30B2">
      <w:pPr>
        <w:tabs>
          <w:tab w:val="left" w:pos="0"/>
        </w:tabs>
        <w:spacing w:after="0" w:line="240" w:lineRule="auto"/>
        <w:ind w:left="0" w:right="0" w:firstLine="709"/>
        <w:rPr>
          <w:color w:val="000000" w:themeColor="text1"/>
          <w:szCs w:val="28"/>
        </w:rPr>
      </w:pPr>
      <w:r w:rsidRPr="002364E8">
        <w:rPr>
          <w:b/>
          <w:color w:val="000000" w:themeColor="text1"/>
          <w:szCs w:val="28"/>
        </w:rPr>
        <w:t>Цель</w:t>
      </w:r>
      <w:r w:rsidRPr="002364E8">
        <w:rPr>
          <w:color w:val="000000" w:themeColor="text1"/>
          <w:szCs w:val="28"/>
        </w:rPr>
        <w:t xml:space="preserve"> изучения дисциплины «Микроэкономика» - 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rsidR="0046586C" w:rsidRPr="002364E8" w:rsidRDefault="008C30B2">
      <w:pPr>
        <w:spacing w:after="0" w:line="240" w:lineRule="auto"/>
        <w:ind w:left="709" w:firstLine="709"/>
        <w:rPr>
          <w:color w:val="000000" w:themeColor="text1"/>
          <w:szCs w:val="28"/>
        </w:rPr>
      </w:pPr>
      <w:r w:rsidRPr="002364E8">
        <w:rPr>
          <w:color w:val="000000" w:themeColor="text1"/>
          <w:szCs w:val="28"/>
        </w:rPr>
        <w:t xml:space="preserve">Задачи: </w:t>
      </w:r>
    </w:p>
    <w:p w:rsidR="0046586C" w:rsidRPr="002364E8" w:rsidRDefault="008C30B2">
      <w:pPr>
        <w:numPr>
          <w:ilvl w:val="0"/>
          <w:numId w:val="4"/>
        </w:numPr>
        <w:spacing w:after="0" w:line="240" w:lineRule="auto"/>
        <w:ind w:left="0" w:firstLine="709"/>
        <w:rPr>
          <w:color w:val="000000" w:themeColor="text1"/>
          <w:szCs w:val="28"/>
        </w:rPr>
      </w:pPr>
      <w:r w:rsidRPr="002364E8">
        <w:rPr>
          <w:color w:val="000000" w:themeColor="text1"/>
          <w:szCs w:val="28"/>
        </w:rPr>
        <w:t xml:space="preserve">изложить современные концепции в области микроэкономики и научить студентов использовать источники для принятия оптимальных решений на уровне фирмы, домохозяйства и отрасли экономики; </w:t>
      </w:r>
    </w:p>
    <w:p w:rsidR="0046586C" w:rsidRPr="002364E8" w:rsidRDefault="008C30B2">
      <w:pPr>
        <w:numPr>
          <w:ilvl w:val="0"/>
          <w:numId w:val="4"/>
        </w:numPr>
        <w:spacing w:after="0" w:line="240" w:lineRule="auto"/>
        <w:ind w:left="0" w:firstLine="709"/>
        <w:rPr>
          <w:color w:val="000000" w:themeColor="text1"/>
          <w:szCs w:val="28"/>
        </w:rPr>
      </w:pPr>
      <w:r w:rsidRPr="002364E8">
        <w:rPr>
          <w:color w:val="000000" w:themeColor="text1"/>
          <w:szCs w:val="28"/>
        </w:rPr>
        <w:lastRenderedPageBreak/>
        <w:t xml:space="preserve">привить навыки самостоятельной оценки микроэкономических явлений с позиции рационализации хозяйственных процессов в целях максимизации выгод и минимизации потерь; </w:t>
      </w:r>
    </w:p>
    <w:p w:rsidR="0046586C" w:rsidRPr="002364E8" w:rsidRDefault="008C30B2">
      <w:pPr>
        <w:numPr>
          <w:ilvl w:val="0"/>
          <w:numId w:val="4"/>
        </w:numPr>
        <w:spacing w:after="0" w:line="240" w:lineRule="auto"/>
        <w:ind w:left="0" w:firstLine="709"/>
        <w:rPr>
          <w:color w:val="000000" w:themeColor="text1"/>
          <w:szCs w:val="28"/>
        </w:rPr>
      </w:pPr>
      <w:r w:rsidRPr="002364E8">
        <w:rPr>
          <w:color w:val="000000" w:themeColor="text1"/>
          <w:szCs w:val="28"/>
        </w:rPr>
        <w:t xml:space="preserve">научить использовать методы, способы и показатели анализа индивидуальных и отраслевых рынков для оценки и прогнозирования состояния собственного бизнеса. </w:t>
      </w:r>
    </w:p>
    <w:p w:rsidR="0046586C" w:rsidRPr="002364E8" w:rsidRDefault="008C30B2">
      <w:pPr>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В результате изучения данной дисциплины у студентов формируются следующие компетенции </w:t>
      </w:r>
    </w:p>
    <w:p w:rsidR="0046586C" w:rsidRPr="002364E8" w:rsidRDefault="008C30B2">
      <w:pPr>
        <w:spacing w:after="0" w:line="240" w:lineRule="auto"/>
        <w:ind w:left="0" w:right="0" w:firstLine="709"/>
        <w:rPr>
          <w:rFonts w:eastAsia="Calibri"/>
          <w:color w:val="000000" w:themeColor="text1"/>
          <w:szCs w:val="28"/>
        </w:rPr>
      </w:pPr>
      <w:r w:rsidRPr="002364E8">
        <w:rPr>
          <w:rFonts w:eastAsia="Calibri"/>
          <w:color w:val="000000" w:themeColor="text1"/>
          <w:szCs w:val="28"/>
        </w:rPr>
        <w:t>Таблица 1</w:t>
      </w:r>
    </w:p>
    <w:p w:rsidR="0046586C" w:rsidRPr="002364E8" w:rsidRDefault="008C30B2">
      <w:pPr>
        <w:spacing w:after="0" w:line="240" w:lineRule="auto"/>
        <w:ind w:left="0" w:right="0" w:firstLine="0"/>
        <w:jc w:val="center"/>
        <w:rPr>
          <w:rFonts w:eastAsia="Calibri"/>
          <w:b/>
          <w:color w:val="000000" w:themeColor="text1"/>
          <w:szCs w:val="28"/>
        </w:rPr>
      </w:pPr>
      <w:r w:rsidRPr="002364E8">
        <w:rPr>
          <w:rFonts w:eastAsia="Calibri"/>
          <w:b/>
          <w:color w:val="000000" w:themeColor="text1"/>
          <w:szCs w:val="28"/>
        </w:rPr>
        <w:t>Перечень сформированных универсальных и общепрофессиональных</w:t>
      </w:r>
      <w:r w:rsidRPr="002364E8">
        <w:rPr>
          <w:rFonts w:eastAsia="Calibri"/>
          <w:color w:val="000000" w:themeColor="text1"/>
          <w:szCs w:val="28"/>
        </w:rPr>
        <w:t xml:space="preserve"> </w:t>
      </w:r>
      <w:r w:rsidRPr="002364E8">
        <w:rPr>
          <w:rFonts w:eastAsia="Calibri"/>
          <w:b/>
          <w:color w:val="000000" w:themeColor="text1"/>
          <w:szCs w:val="28"/>
        </w:rPr>
        <w:t xml:space="preserve">компетенций в процессе освоения дисциплины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3190"/>
        <w:gridCol w:w="956"/>
        <w:gridCol w:w="2930"/>
      </w:tblGrid>
      <w:tr w:rsidR="0046586C" w:rsidRPr="002364E8">
        <w:trPr>
          <w:trHeight w:val="119"/>
          <w:jc w:val="center"/>
        </w:trPr>
        <w:tc>
          <w:tcPr>
            <w:tcW w:w="0" w:type="auto"/>
            <w:vAlign w:val="center"/>
          </w:tcPr>
          <w:p w:rsidR="0046586C" w:rsidRPr="002364E8" w:rsidRDefault="008C30B2">
            <w:pPr>
              <w:spacing w:after="0" w:line="240" w:lineRule="auto"/>
              <w:ind w:left="0" w:right="0" w:firstLine="0"/>
              <w:jc w:val="center"/>
              <w:rPr>
                <w:rFonts w:eastAsia="Calibri"/>
                <w:b/>
                <w:bCs/>
                <w:color w:val="000000" w:themeColor="text1"/>
                <w:sz w:val="20"/>
                <w:szCs w:val="20"/>
              </w:rPr>
            </w:pPr>
            <w:r w:rsidRPr="002364E8">
              <w:rPr>
                <w:rFonts w:eastAsia="Calibri"/>
                <w:b/>
                <w:bCs/>
                <w:color w:val="000000" w:themeColor="text1"/>
                <w:sz w:val="20"/>
                <w:szCs w:val="20"/>
              </w:rPr>
              <w:t>Код и наименование</w:t>
            </w:r>
          </w:p>
          <w:p w:rsidR="0046586C" w:rsidRPr="002364E8" w:rsidRDefault="008C30B2">
            <w:pPr>
              <w:spacing w:after="0" w:line="240" w:lineRule="auto"/>
              <w:ind w:left="0" w:right="0" w:firstLine="0"/>
              <w:jc w:val="center"/>
              <w:rPr>
                <w:rFonts w:eastAsia="Calibri"/>
                <w:b/>
                <w:color w:val="000000" w:themeColor="text1"/>
                <w:sz w:val="20"/>
                <w:szCs w:val="20"/>
              </w:rPr>
            </w:pPr>
            <w:r w:rsidRPr="002364E8">
              <w:rPr>
                <w:rFonts w:eastAsia="Calibri"/>
                <w:b/>
                <w:bCs/>
                <w:color w:val="000000" w:themeColor="text1"/>
                <w:sz w:val="20"/>
                <w:szCs w:val="20"/>
              </w:rPr>
              <w:t>компетенции</w:t>
            </w:r>
          </w:p>
        </w:tc>
        <w:tc>
          <w:tcPr>
            <w:tcW w:w="0" w:type="auto"/>
            <w:vAlign w:val="center"/>
          </w:tcPr>
          <w:p w:rsidR="0046586C" w:rsidRPr="002364E8" w:rsidRDefault="008C30B2">
            <w:pPr>
              <w:spacing w:after="0" w:line="240" w:lineRule="auto"/>
              <w:ind w:left="0" w:right="0" w:firstLine="0"/>
              <w:jc w:val="center"/>
              <w:rPr>
                <w:rFonts w:eastAsia="Calibri"/>
                <w:b/>
                <w:bCs/>
                <w:color w:val="000000" w:themeColor="text1"/>
                <w:sz w:val="20"/>
                <w:szCs w:val="20"/>
              </w:rPr>
            </w:pPr>
            <w:r w:rsidRPr="002364E8">
              <w:rPr>
                <w:rFonts w:eastAsia="Calibri"/>
                <w:b/>
                <w:bCs/>
                <w:color w:val="000000" w:themeColor="text1"/>
                <w:sz w:val="20"/>
                <w:szCs w:val="20"/>
              </w:rPr>
              <w:t>Код и наименование</w:t>
            </w:r>
          </w:p>
          <w:p w:rsidR="0046586C" w:rsidRPr="002364E8" w:rsidRDefault="008C30B2">
            <w:pPr>
              <w:spacing w:after="0" w:line="240" w:lineRule="auto"/>
              <w:ind w:left="0" w:right="0" w:firstLine="0"/>
              <w:jc w:val="center"/>
              <w:rPr>
                <w:rFonts w:eastAsia="Calibri"/>
                <w:b/>
                <w:bCs/>
                <w:color w:val="000000" w:themeColor="text1"/>
                <w:sz w:val="20"/>
                <w:szCs w:val="20"/>
              </w:rPr>
            </w:pPr>
            <w:r w:rsidRPr="002364E8">
              <w:rPr>
                <w:rFonts w:eastAsia="Calibri"/>
                <w:b/>
                <w:bCs/>
                <w:color w:val="000000" w:themeColor="text1"/>
                <w:sz w:val="20"/>
                <w:szCs w:val="20"/>
              </w:rPr>
              <w:t>индикатора достижения</w:t>
            </w:r>
          </w:p>
          <w:p w:rsidR="0046586C" w:rsidRPr="002364E8" w:rsidRDefault="008C30B2">
            <w:pPr>
              <w:spacing w:after="0" w:line="240" w:lineRule="auto"/>
              <w:ind w:left="0" w:right="0" w:firstLine="0"/>
              <w:jc w:val="center"/>
              <w:rPr>
                <w:rFonts w:eastAsia="Calibri"/>
                <w:b/>
                <w:bCs/>
                <w:color w:val="000000" w:themeColor="text1"/>
                <w:sz w:val="20"/>
                <w:szCs w:val="20"/>
              </w:rPr>
            </w:pPr>
            <w:r w:rsidRPr="002364E8">
              <w:rPr>
                <w:rFonts w:eastAsia="Calibri"/>
                <w:b/>
                <w:bCs/>
                <w:color w:val="000000" w:themeColor="text1"/>
                <w:sz w:val="20"/>
                <w:szCs w:val="20"/>
              </w:rPr>
              <w:t>компе</w:t>
            </w:r>
            <w:r w:rsidRPr="002364E8">
              <w:rPr>
                <w:rFonts w:eastAsia="Calibri"/>
                <w:b/>
                <w:bCs/>
                <w:color w:val="000000" w:themeColor="text1"/>
                <w:sz w:val="20"/>
                <w:szCs w:val="20"/>
              </w:rPr>
              <w:softHyphen/>
              <w:t>тенции</w:t>
            </w:r>
          </w:p>
        </w:tc>
        <w:tc>
          <w:tcPr>
            <w:tcW w:w="0" w:type="auto"/>
            <w:gridSpan w:val="2"/>
            <w:vAlign w:val="center"/>
          </w:tcPr>
          <w:p w:rsidR="0046586C" w:rsidRPr="002364E8" w:rsidRDefault="008C30B2">
            <w:pPr>
              <w:spacing w:after="0" w:line="240" w:lineRule="auto"/>
              <w:ind w:left="0" w:right="0" w:firstLine="0"/>
              <w:jc w:val="center"/>
              <w:rPr>
                <w:b/>
                <w:bCs/>
                <w:color w:val="000000" w:themeColor="text1"/>
                <w:sz w:val="20"/>
                <w:szCs w:val="20"/>
              </w:rPr>
            </w:pPr>
            <w:r w:rsidRPr="002364E8">
              <w:rPr>
                <w:b/>
                <w:bCs/>
                <w:color w:val="000000" w:themeColor="text1"/>
                <w:sz w:val="20"/>
                <w:szCs w:val="20"/>
              </w:rPr>
              <w:t>Планируемые результаты обучения</w:t>
            </w:r>
          </w:p>
          <w:p w:rsidR="0046586C" w:rsidRPr="002364E8" w:rsidRDefault="008C30B2">
            <w:pPr>
              <w:spacing w:after="0" w:line="240" w:lineRule="auto"/>
              <w:ind w:left="0" w:right="0" w:firstLine="0"/>
              <w:jc w:val="center"/>
              <w:rPr>
                <w:rFonts w:eastAsia="Calibri"/>
                <w:b/>
                <w:color w:val="000000" w:themeColor="text1"/>
                <w:sz w:val="20"/>
                <w:szCs w:val="20"/>
              </w:rPr>
            </w:pPr>
            <w:r w:rsidRPr="002364E8">
              <w:rPr>
                <w:b/>
                <w:bCs/>
                <w:color w:val="000000" w:themeColor="text1"/>
                <w:sz w:val="20"/>
                <w:szCs w:val="20"/>
              </w:rPr>
              <w:t>по дисциплине (ЗУН)</w:t>
            </w:r>
          </w:p>
        </w:tc>
      </w:tr>
      <w:tr w:rsidR="0046586C" w:rsidRPr="002364E8">
        <w:trPr>
          <w:trHeight w:val="43"/>
          <w:jc w:val="center"/>
        </w:trPr>
        <w:tc>
          <w:tcPr>
            <w:tcW w:w="0" w:type="auto"/>
            <w:vMerge w:val="restart"/>
          </w:tcPr>
          <w:p w:rsidR="0046586C" w:rsidRPr="002364E8" w:rsidRDefault="008C30B2">
            <w:pPr>
              <w:spacing w:after="0" w:line="240" w:lineRule="auto"/>
              <w:ind w:left="0" w:right="0" w:firstLine="0"/>
              <w:jc w:val="left"/>
              <w:rPr>
                <w:rFonts w:eastAsia="Calibri"/>
                <w:color w:val="000000" w:themeColor="text1"/>
                <w:sz w:val="20"/>
                <w:szCs w:val="20"/>
              </w:rPr>
            </w:pPr>
            <w:r w:rsidRPr="002364E8">
              <w:rPr>
                <w:rFonts w:eastAsia="Calibri"/>
                <w:b/>
                <w:color w:val="000000" w:themeColor="text1"/>
                <w:sz w:val="20"/>
                <w:szCs w:val="20"/>
              </w:rPr>
              <w:t>УК-1.</w:t>
            </w:r>
            <w:r w:rsidRPr="002364E8">
              <w:rPr>
                <w:rFonts w:eastAsia="Calibri"/>
                <w:color w:val="000000" w:themeColor="text1"/>
                <w:sz w:val="20"/>
                <w:szCs w:val="20"/>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0" w:type="auto"/>
            <w:vMerge w:val="restart"/>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iCs/>
                <w:color w:val="000000" w:themeColor="text1"/>
                <w:sz w:val="20"/>
                <w:szCs w:val="20"/>
                <w:lang w:eastAsia="en-US"/>
              </w:rPr>
              <w:t>ИД-5</w:t>
            </w:r>
            <w:r w:rsidRPr="002364E8">
              <w:rPr>
                <w:rFonts w:eastAsia="Calibri"/>
                <w:iCs/>
                <w:color w:val="000000" w:themeColor="text1"/>
                <w:sz w:val="20"/>
                <w:szCs w:val="20"/>
                <w:vertAlign w:val="subscript"/>
                <w:lang w:eastAsia="en-US"/>
              </w:rPr>
              <w:t xml:space="preserve">УК-1 </w:t>
            </w:r>
            <w:r w:rsidRPr="002364E8">
              <w:rPr>
                <w:rFonts w:eastAsia="Calibri"/>
                <w:bCs/>
                <w:color w:val="000000" w:themeColor="text1"/>
                <w:sz w:val="20"/>
                <w:szCs w:val="20"/>
                <w:lang w:eastAsia="en-US"/>
              </w:rPr>
              <w:t>При проведении анализа применяет современные системы показателей, характеризующих деятельность хозяйствующих субъектов на микроуровне;</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contextualSpacing/>
              <w:jc w:val="left"/>
              <w:rPr>
                <w:rFonts w:eastAsia="Calibri"/>
                <w:bCs/>
                <w:color w:val="000000" w:themeColor="text1"/>
                <w:sz w:val="20"/>
                <w:szCs w:val="20"/>
                <w:lang w:eastAsia="en-US"/>
              </w:rPr>
            </w:pPr>
            <w:r w:rsidRPr="002364E8">
              <w:rPr>
                <w:rFonts w:eastAsia="Calibri"/>
                <w:bCs/>
                <w:color w:val="000000" w:themeColor="text1"/>
                <w:sz w:val="20"/>
                <w:szCs w:val="20"/>
                <w:lang w:eastAsia="en-US"/>
              </w:rPr>
              <w:t>основные понятия, категории и инструменты микроэкономики; закономерности функционирования экономики на микроуровне;</w:t>
            </w:r>
          </w:p>
        </w:tc>
      </w:tr>
      <w:tr w:rsidR="0046586C" w:rsidRPr="002364E8">
        <w:trPr>
          <w:trHeight w:val="117"/>
          <w:jc w:val="center"/>
        </w:trPr>
        <w:tc>
          <w:tcPr>
            <w:tcW w:w="0" w:type="auto"/>
            <w:vMerge/>
            <w:tcBorders>
              <w:left w:val="single" w:sz="6" w:space="0" w:color="000000"/>
            </w:tcBorders>
            <w:vAlign w:val="center"/>
          </w:tcPr>
          <w:p w:rsidR="0046586C" w:rsidRPr="002364E8" w:rsidRDefault="0046586C">
            <w:pPr>
              <w:spacing w:after="0" w:line="240" w:lineRule="auto"/>
              <w:ind w:left="0" w:right="0" w:firstLine="0"/>
              <w:jc w:val="left"/>
              <w:rPr>
                <w:rFonts w:eastAsia="Calibri"/>
                <w:color w:val="000000" w:themeColor="text1"/>
                <w:sz w:val="20"/>
                <w:szCs w:val="20"/>
              </w:rPr>
            </w:pPr>
          </w:p>
        </w:tc>
        <w:tc>
          <w:tcPr>
            <w:tcW w:w="0" w:type="auto"/>
            <w:vMerge/>
          </w:tcPr>
          <w:p w:rsidR="0046586C" w:rsidRPr="002364E8" w:rsidRDefault="0046586C">
            <w:pPr>
              <w:spacing w:after="0" w:line="240" w:lineRule="auto"/>
              <w:ind w:left="0" w:right="0" w:firstLine="0"/>
              <w:jc w:val="left"/>
              <w:rPr>
                <w:rFonts w:eastAsia="Calibri"/>
                <w:b/>
                <w:color w:val="000000" w:themeColor="text1"/>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contextualSpacing/>
              <w:jc w:val="left"/>
              <w:rPr>
                <w:rFonts w:eastAsia="Calibri"/>
                <w:bCs/>
                <w:color w:val="000000" w:themeColor="text1"/>
                <w:sz w:val="20"/>
                <w:szCs w:val="20"/>
                <w:lang w:eastAsia="en-US"/>
              </w:rPr>
            </w:pPr>
            <w:r w:rsidRPr="002364E8">
              <w:rPr>
                <w:rFonts w:eastAsia="Calibri"/>
                <w:bCs/>
                <w:color w:val="000000" w:themeColor="text1"/>
                <w:sz w:val="20"/>
                <w:szCs w:val="20"/>
                <w:lang w:eastAsia="en-US"/>
              </w:rPr>
              <w:t>рассчитывать на основе типовых методик микроэкономические показатели;</w:t>
            </w:r>
          </w:p>
        </w:tc>
      </w:tr>
      <w:tr w:rsidR="0046586C" w:rsidRPr="002364E8">
        <w:trPr>
          <w:trHeight w:val="475"/>
          <w:jc w:val="center"/>
        </w:trPr>
        <w:tc>
          <w:tcPr>
            <w:tcW w:w="0" w:type="auto"/>
            <w:vMerge/>
            <w:tcBorders>
              <w:left w:val="single" w:sz="6" w:space="0" w:color="000000"/>
            </w:tcBorders>
            <w:vAlign w:val="center"/>
          </w:tcPr>
          <w:p w:rsidR="0046586C" w:rsidRPr="002364E8" w:rsidRDefault="0046586C">
            <w:pPr>
              <w:spacing w:after="0" w:line="240" w:lineRule="auto"/>
              <w:ind w:left="0" w:right="0" w:firstLine="0"/>
              <w:jc w:val="left"/>
              <w:rPr>
                <w:rFonts w:eastAsia="Calibri"/>
                <w:color w:val="000000" w:themeColor="text1"/>
                <w:sz w:val="20"/>
                <w:szCs w:val="20"/>
              </w:rPr>
            </w:pPr>
          </w:p>
        </w:tc>
        <w:tc>
          <w:tcPr>
            <w:tcW w:w="0" w:type="auto"/>
            <w:vMerge/>
          </w:tcPr>
          <w:p w:rsidR="0046586C" w:rsidRPr="002364E8" w:rsidRDefault="0046586C">
            <w:pPr>
              <w:spacing w:after="0" w:line="240" w:lineRule="auto"/>
              <w:ind w:left="0" w:right="0" w:firstLine="0"/>
              <w:jc w:val="left"/>
              <w:rPr>
                <w:rFonts w:eastAsia="Calibri"/>
                <w:b/>
                <w:color w:val="000000" w:themeColor="text1"/>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46586C" w:rsidRPr="002364E8" w:rsidRDefault="008C30B2">
            <w:pPr>
              <w:spacing w:after="0" w:line="240" w:lineRule="auto"/>
              <w:ind w:left="0" w:right="0" w:firstLine="0"/>
              <w:jc w:val="left"/>
              <w:rPr>
                <w:rFonts w:eastAsia="Calibri"/>
                <w:color w:val="000000" w:themeColor="text1"/>
                <w:sz w:val="20"/>
                <w:szCs w:val="20"/>
              </w:rPr>
            </w:pPr>
            <w:r w:rsidRPr="002364E8">
              <w:rPr>
                <w:rFonts w:eastAsia="Calibri"/>
                <w:bCs/>
                <w:color w:val="000000" w:themeColor="text1"/>
                <w:sz w:val="20"/>
                <w:szCs w:val="20"/>
                <w:lang w:eastAsia="en-US"/>
              </w:rPr>
              <w:t>навыками расчета и анализа социально-экономических показателей, характеризующих экономические процессы и явления на микроуровне</w:t>
            </w:r>
          </w:p>
        </w:tc>
      </w:tr>
      <w:tr w:rsidR="0046586C" w:rsidRPr="002364E8">
        <w:trPr>
          <w:trHeight w:val="474"/>
          <w:jc w:val="center"/>
        </w:trPr>
        <w:tc>
          <w:tcPr>
            <w:tcW w:w="0" w:type="auto"/>
            <w:vMerge w:val="restart"/>
          </w:tcPr>
          <w:p w:rsidR="0046586C" w:rsidRPr="002364E8" w:rsidRDefault="008C30B2">
            <w:pPr>
              <w:spacing w:after="0" w:line="240" w:lineRule="auto"/>
              <w:ind w:left="0" w:right="0" w:firstLine="0"/>
              <w:jc w:val="left"/>
              <w:rPr>
                <w:rFonts w:eastAsia="Calibri"/>
                <w:color w:val="000000" w:themeColor="text1"/>
                <w:sz w:val="20"/>
                <w:szCs w:val="20"/>
              </w:rPr>
            </w:pPr>
            <w:r w:rsidRPr="002364E8">
              <w:rPr>
                <w:rFonts w:eastAsia="Calibri"/>
                <w:b/>
                <w:color w:val="000000" w:themeColor="text1"/>
                <w:sz w:val="20"/>
                <w:szCs w:val="20"/>
              </w:rPr>
              <w:t xml:space="preserve">ОПК-3 </w:t>
            </w:r>
            <w:r w:rsidRPr="002364E8">
              <w:rPr>
                <w:rFonts w:eastAsia="Calibri"/>
                <w:bCs/>
                <w:color w:val="000000" w:themeColor="text1"/>
                <w:sz w:val="20"/>
                <w:szCs w:val="20"/>
              </w:rPr>
              <w:t>Способен анализировать и содержательно объяснять природу экономических процессов на микро- и макроуровне</w:t>
            </w:r>
          </w:p>
        </w:tc>
        <w:tc>
          <w:tcPr>
            <w:tcW w:w="0" w:type="auto"/>
            <w:vMerge w:val="restart"/>
          </w:tcPr>
          <w:p w:rsidR="0046586C" w:rsidRPr="002364E8" w:rsidRDefault="008C30B2">
            <w:pPr>
              <w:spacing w:after="0" w:line="240" w:lineRule="auto"/>
              <w:ind w:left="0" w:right="0" w:firstLine="0"/>
              <w:jc w:val="left"/>
              <w:rPr>
                <w:rFonts w:eastAsia="Calibri"/>
                <w:color w:val="000000" w:themeColor="text1"/>
                <w:sz w:val="20"/>
                <w:szCs w:val="20"/>
                <w:lang w:eastAsia="en-US"/>
              </w:rPr>
            </w:pPr>
            <w:r w:rsidRPr="002364E8">
              <w:rPr>
                <w:rFonts w:eastAsia="Calibri"/>
                <w:iCs/>
                <w:color w:val="000000" w:themeColor="text1"/>
                <w:sz w:val="20"/>
                <w:szCs w:val="20"/>
                <w:lang w:eastAsia="en-US"/>
              </w:rPr>
              <w:t>ИД-2опк-</w:t>
            </w:r>
            <w:r w:rsidRPr="002364E8">
              <w:rPr>
                <w:rFonts w:eastAsia="Calibri"/>
                <w:iCs/>
                <w:color w:val="000000" w:themeColor="text1"/>
                <w:sz w:val="20"/>
                <w:szCs w:val="20"/>
                <w:vertAlign w:val="subscript"/>
                <w:lang w:eastAsia="en-US"/>
              </w:rPr>
              <w:t xml:space="preserve">3 </w:t>
            </w:r>
            <w:r w:rsidRPr="002364E8">
              <w:rPr>
                <w:rFonts w:eastAsia="Calibri"/>
                <w:iCs/>
                <w:color w:val="000000" w:themeColor="text1"/>
                <w:sz w:val="20"/>
                <w:szCs w:val="20"/>
                <w:lang w:eastAsia="en-US"/>
              </w:rPr>
              <w:t xml:space="preserve">Осуществляет </w:t>
            </w:r>
            <w:r w:rsidRPr="002364E8">
              <w:rPr>
                <w:rFonts w:eastAsia="Calibri"/>
                <w:color w:val="000000" w:themeColor="text1"/>
                <w:sz w:val="20"/>
                <w:szCs w:val="20"/>
                <w:lang w:eastAsia="en-US"/>
              </w:rPr>
              <w:t>анализ экономических процессов на микро- и макроуровне и интерпретирует полученные результаты</w:t>
            </w:r>
            <w:r w:rsidRPr="002364E8">
              <w:rPr>
                <w:rFonts w:eastAsia="Calibri"/>
                <w:iCs/>
                <w:color w:val="000000" w:themeColor="text1"/>
                <w:sz w:val="20"/>
                <w:szCs w:val="20"/>
                <w:lang w:eastAsia="en-US"/>
              </w:rPr>
              <w:t xml:space="preserve"> с учетом развития общества в социально-историческом и этическом контекстах;</w:t>
            </w:r>
          </w:p>
          <w:p w:rsidR="0046586C" w:rsidRPr="002364E8" w:rsidRDefault="0046586C">
            <w:pPr>
              <w:spacing w:after="0" w:line="240" w:lineRule="auto"/>
              <w:ind w:left="0" w:right="0" w:firstLine="0"/>
              <w:jc w:val="left"/>
              <w:rPr>
                <w:rFonts w:eastAsia="Calibri"/>
                <w:b/>
                <w:color w:val="000000" w:themeColor="text1"/>
                <w:sz w:val="20"/>
                <w:szCs w:val="20"/>
              </w:rPr>
            </w:pP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Знать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iCs/>
                <w:color w:val="000000" w:themeColor="text1"/>
                <w:sz w:val="20"/>
                <w:szCs w:val="20"/>
                <w:lang w:eastAsia="en-US"/>
              </w:rPr>
            </w:pPr>
            <w:r w:rsidRPr="002364E8">
              <w:rPr>
                <w:rFonts w:eastAsia="Calibri"/>
                <w:iCs/>
                <w:color w:val="000000" w:themeColor="text1"/>
                <w:sz w:val="20"/>
                <w:szCs w:val="20"/>
                <w:lang w:eastAsia="en-US"/>
              </w:rPr>
              <w:t>принципы анализа и объяснения природы экономических процессов на микро и макроуровне.</w:t>
            </w:r>
          </w:p>
        </w:tc>
      </w:tr>
      <w:tr w:rsidR="0046586C" w:rsidRPr="002364E8">
        <w:trPr>
          <w:trHeight w:val="117"/>
          <w:jc w:val="center"/>
        </w:trPr>
        <w:tc>
          <w:tcPr>
            <w:tcW w:w="0" w:type="auto"/>
            <w:vMerge/>
            <w:tcBorders>
              <w:left w:val="single" w:sz="6" w:space="0" w:color="000000"/>
            </w:tcBorders>
            <w:vAlign w:val="center"/>
          </w:tcPr>
          <w:p w:rsidR="0046586C" w:rsidRPr="002364E8" w:rsidRDefault="0046586C">
            <w:pPr>
              <w:spacing w:after="0" w:line="240" w:lineRule="auto"/>
              <w:ind w:left="0" w:right="0" w:firstLine="0"/>
              <w:jc w:val="left"/>
              <w:rPr>
                <w:rFonts w:eastAsia="Calibri"/>
                <w:color w:val="000000" w:themeColor="text1"/>
                <w:sz w:val="20"/>
                <w:szCs w:val="20"/>
              </w:rPr>
            </w:pPr>
          </w:p>
        </w:tc>
        <w:tc>
          <w:tcPr>
            <w:tcW w:w="0" w:type="auto"/>
            <w:vMerge/>
          </w:tcPr>
          <w:p w:rsidR="0046586C" w:rsidRPr="002364E8" w:rsidRDefault="0046586C">
            <w:pPr>
              <w:spacing w:after="0" w:line="240" w:lineRule="auto"/>
              <w:ind w:left="0" w:right="0" w:firstLine="0"/>
              <w:jc w:val="left"/>
              <w:rPr>
                <w:rFonts w:eastAsia="Calibri"/>
                <w:b/>
                <w:color w:val="000000" w:themeColor="text1"/>
                <w:sz w:val="20"/>
                <w:szCs w:val="20"/>
              </w:rPr>
            </w:pPr>
          </w:p>
        </w:tc>
        <w:tc>
          <w:tcPr>
            <w:tcW w:w="0" w:type="auto"/>
            <w:tcBorders>
              <w:top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Уметь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iCs/>
                <w:color w:val="000000" w:themeColor="text1"/>
                <w:sz w:val="20"/>
                <w:szCs w:val="20"/>
                <w:lang w:eastAsia="en-US"/>
              </w:rPr>
            </w:pPr>
            <w:r w:rsidRPr="002364E8">
              <w:rPr>
                <w:rFonts w:eastAsia="Calibri"/>
                <w:iCs/>
                <w:color w:val="000000" w:themeColor="text1"/>
                <w:sz w:val="20"/>
                <w:szCs w:val="20"/>
                <w:lang w:eastAsia="en-US"/>
              </w:rPr>
              <w:t>анализировать и содержательно объяснять природу экономических процессов на микро и макроуровне.</w:t>
            </w:r>
          </w:p>
        </w:tc>
      </w:tr>
      <w:tr w:rsidR="0046586C" w:rsidRPr="002364E8">
        <w:trPr>
          <w:trHeight w:val="545"/>
          <w:jc w:val="center"/>
        </w:trPr>
        <w:tc>
          <w:tcPr>
            <w:tcW w:w="0" w:type="auto"/>
            <w:vMerge/>
            <w:tcBorders>
              <w:left w:val="single" w:sz="6" w:space="0" w:color="000000"/>
            </w:tcBorders>
            <w:vAlign w:val="center"/>
          </w:tcPr>
          <w:p w:rsidR="0046586C" w:rsidRPr="002364E8" w:rsidRDefault="0046586C">
            <w:pPr>
              <w:spacing w:after="0" w:line="240" w:lineRule="auto"/>
              <w:ind w:left="0" w:right="0" w:firstLine="0"/>
              <w:jc w:val="left"/>
              <w:rPr>
                <w:rFonts w:eastAsia="Calibri"/>
                <w:color w:val="000000" w:themeColor="text1"/>
                <w:sz w:val="20"/>
                <w:szCs w:val="20"/>
              </w:rPr>
            </w:pPr>
          </w:p>
        </w:tc>
        <w:tc>
          <w:tcPr>
            <w:tcW w:w="0" w:type="auto"/>
            <w:vMerge/>
          </w:tcPr>
          <w:p w:rsidR="0046586C" w:rsidRPr="002364E8" w:rsidRDefault="0046586C">
            <w:pPr>
              <w:spacing w:after="0" w:line="240" w:lineRule="auto"/>
              <w:ind w:left="0" w:right="0" w:firstLine="0"/>
              <w:jc w:val="left"/>
              <w:rPr>
                <w:rFonts w:eastAsia="Calibri"/>
                <w:b/>
                <w:color w:val="000000" w:themeColor="text1"/>
                <w:sz w:val="20"/>
                <w:szCs w:val="20"/>
              </w:rPr>
            </w:pPr>
          </w:p>
        </w:tc>
        <w:tc>
          <w:tcPr>
            <w:tcW w:w="0" w:type="auto"/>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46586C" w:rsidRPr="002364E8" w:rsidRDefault="008C30B2">
            <w:pPr>
              <w:spacing w:after="0" w:line="240" w:lineRule="auto"/>
              <w:ind w:left="0" w:right="0" w:firstLine="0"/>
              <w:jc w:val="left"/>
              <w:rPr>
                <w:rFonts w:eastAsia="Calibri"/>
                <w:b/>
                <w:color w:val="000000" w:themeColor="text1"/>
                <w:sz w:val="20"/>
                <w:szCs w:val="20"/>
              </w:rPr>
            </w:pPr>
            <w:r w:rsidRPr="002364E8">
              <w:rPr>
                <w:rFonts w:eastAsia="Calibri"/>
                <w:b/>
                <w:color w:val="000000" w:themeColor="text1"/>
                <w:sz w:val="20"/>
                <w:szCs w:val="20"/>
              </w:rPr>
              <w:t>Владеть</w:t>
            </w:r>
          </w:p>
        </w:tc>
        <w:tc>
          <w:tcPr>
            <w:tcW w:w="0" w:type="auto"/>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46586C" w:rsidRPr="002364E8" w:rsidRDefault="008C30B2">
            <w:pPr>
              <w:spacing w:after="0" w:line="240" w:lineRule="auto"/>
              <w:ind w:left="0" w:right="0" w:firstLine="0"/>
              <w:jc w:val="left"/>
              <w:rPr>
                <w:rFonts w:eastAsia="Calibri"/>
                <w:color w:val="000000" w:themeColor="text1"/>
                <w:sz w:val="20"/>
                <w:szCs w:val="20"/>
              </w:rPr>
            </w:pPr>
            <w:r w:rsidRPr="002364E8">
              <w:rPr>
                <w:rFonts w:eastAsia="Calibri"/>
                <w:iCs/>
                <w:color w:val="000000" w:themeColor="text1"/>
                <w:sz w:val="20"/>
                <w:szCs w:val="20"/>
                <w:lang w:eastAsia="en-US"/>
              </w:rPr>
              <w:t>навыками анализа и содержательного объяснения природы экономических процессов на микро и макроуровне.</w:t>
            </w:r>
          </w:p>
        </w:tc>
      </w:tr>
    </w:tbl>
    <w:p w:rsidR="0046586C" w:rsidRPr="002364E8" w:rsidRDefault="0046586C">
      <w:pPr>
        <w:spacing w:after="0" w:line="240" w:lineRule="auto"/>
        <w:ind w:left="0" w:right="0" w:firstLine="709"/>
        <w:rPr>
          <w:rFonts w:eastAsia="Calibri"/>
          <w:color w:val="000000" w:themeColor="text1"/>
          <w:szCs w:val="28"/>
        </w:rPr>
      </w:pPr>
    </w:p>
    <w:p w:rsidR="0046586C" w:rsidRPr="002364E8" w:rsidRDefault="008C30B2">
      <w:pPr>
        <w:pStyle w:val="a8"/>
        <w:tabs>
          <w:tab w:val="left" w:pos="6480"/>
        </w:tabs>
        <w:ind w:firstLine="709"/>
        <w:rPr>
          <w:bCs/>
          <w:color w:val="000000" w:themeColor="text1"/>
          <w:szCs w:val="28"/>
        </w:rPr>
      </w:pPr>
      <w:r w:rsidRPr="002364E8">
        <w:rPr>
          <w:bCs/>
          <w:color w:val="000000" w:themeColor="text1"/>
          <w:szCs w:val="28"/>
        </w:rPr>
        <w:t>В рамках изучаемой дисциплины ведется воспитательная работа, направленная на удовлетворение потребностей и интересов обучающегося в соответствии к культурными ценностями,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46586C" w:rsidRPr="002364E8" w:rsidRDefault="008C30B2">
      <w:pPr>
        <w:pStyle w:val="a8"/>
        <w:tabs>
          <w:tab w:val="left" w:pos="6480"/>
        </w:tabs>
        <w:ind w:firstLine="709"/>
        <w:rPr>
          <w:bCs/>
          <w:color w:val="000000" w:themeColor="text1"/>
          <w:szCs w:val="28"/>
        </w:rPr>
      </w:pPr>
      <w:r w:rsidRPr="002364E8">
        <w:rPr>
          <w:bCs/>
          <w:color w:val="000000" w:themeColor="text1"/>
          <w:szCs w:val="28"/>
        </w:rPr>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p>
    <w:p w:rsidR="0046586C" w:rsidRPr="002364E8" w:rsidRDefault="0046586C">
      <w:pPr>
        <w:pStyle w:val="a8"/>
        <w:tabs>
          <w:tab w:val="left" w:pos="6480"/>
        </w:tabs>
        <w:ind w:firstLine="709"/>
        <w:rPr>
          <w:bCs/>
          <w:color w:val="000000" w:themeColor="text1"/>
          <w:szCs w:val="28"/>
        </w:rPr>
      </w:pPr>
    </w:p>
    <w:p w:rsidR="0046586C" w:rsidRPr="002364E8" w:rsidRDefault="0046586C">
      <w:pPr>
        <w:pStyle w:val="a8"/>
        <w:tabs>
          <w:tab w:val="left" w:pos="6480"/>
        </w:tabs>
        <w:ind w:firstLine="709"/>
        <w:rPr>
          <w:bCs/>
          <w:color w:val="000000" w:themeColor="text1"/>
          <w:szCs w:val="28"/>
        </w:rPr>
      </w:pPr>
    </w:p>
    <w:p w:rsidR="0046586C" w:rsidRPr="002364E8" w:rsidRDefault="008C30B2">
      <w:pPr>
        <w:pStyle w:val="ae"/>
        <w:numPr>
          <w:ilvl w:val="0"/>
          <w:numId w:val="2"/>
        </w:numPr>
        <w:spacing w:after="0" w:line="240" w:lineRule="auto"/>
        <w:ind w:left="0" w:right="0" w:firstLine="0"/>
        <w:jc w:val="center"/>
        <w:rPr>
          <w:b/>
          <w:color w:val="000000" w:themeColor="text1"/>
          <w:szCs w:val="28"/>
        </w:rPr>
      </w:pPr>
      <w:r w:rsidRPr="002364E8">
        <w:rPr>
          <w:b/>
          <w:color w:val="000000" w:themeColor="text1"/>
          <w:szCs w:val="28"/>
        </w:rPr>
        <w:t xml:space="preserve">РАСПРЕДЕЛЕНИЕ ЧАСОВ ДИСЦИПЛИНЫ ПО ФОРМАМ </w:t>
      </w:r>
    </w:p>
    <w:p w:rsidR="0046586C" w:rsidRPr="002364E8" w:rsidRDefault="008C30B2">
      <w:pPr>
        <w:pStyle w:val="ae"/>
        <w:spacing w:after="0" w:line="240" w:lineRule="auto"/>
        <w:ind w:left="0" w:right="0" w:firstLine="0"/>
        <w:jc w:val="center"/>
        <w:rPr>
          <w:b/>
          <w:color w:val="000000" w:themeColor="text1"/>
          <w:szCs w:val="28"/>
        </w:rPr>
      </w:pPr>
      <w:r w:rsidRPr="002364E8">
        <w:rPr>
          <w:b/>
          <w:color w:val="000000" w:themeColor="text1"/>
          <w:szCs w:val="28"/>
        </w:rPr>
        <w:t>И ВИДАМ РАБОТ</w:t>
      </w:r>
    </w:p>
    <w:p w:rsidR="0046586C" w:rsidRPr="002364E8" w:rsidRDefault="0046586C">
      <w:pPr>
        <w:pStyle w:val="ae"/>
        <w:spacing w:after="0" w:line="240" w:lineRule="auto"/>
        <w:ind w:firstLine="709"/>
        <w:rPr>
          <w:b/>
          <w:color w:val="000000" w:themeColor="text1"/>
          <w:szCs w:val="28"/>
        </w:rPr>
      </w:pPr>
    </w:p>
    <w:p w:rsidR="0046586C" w:rsidRPr="002364E8" w:rsidRDefault="008C30B2">
      <w:pPr>
        <w:spacing w:after="0" w:line="240" w:lineRule="auto"/>
        <w:ind w:left="0" w:firstLine="709"/>
        <w:rPr>
          <w:color w:val="000000" w:themeColor="text1"/>
          <w:szCs w:val="28"/>
        </w:rPr>
      </w:pPr>
      <w:r w:rsidRPr="002364E8">
        <w:rPr>
          <w:color w:val="000000" w:themeColor="text1"/>
          <w:szCs w:val="28"/>
        </w:rPr>
        <w:t>Для формирования вышеуказанных компетенций в рамках дисциплины «Микроэкономика» изучаются темы, представленные в таблице 2 и применяются методы активного/ интерактивного обучения:</w:t>
      </w:r>
    </w:p>
    <w:p w:rsidR="0046586C" w:rsidRPr="002364E8" w:rsidRDefault="008C30B2">
      <w:pPr>
        <w:spacing w:after="0" w:line="240" w:lineRule="auto"/>
        <w:ind w:left="0" w:right="0" w:firstLine="709"/>
        <w:jc w:val="right"/>
        <w:rPr>
          <w:color w:val="000000" w:themeColor="text1"/>
          <w:szCs w:val="28"/>
        </w:rPr>
      </w:pPr>
      <w:r w:rsidRPr="002364E8">
        <w:rPr>
          <w:color w:val="000000" w:themeColor="text1"/>
          <w:szCs w:val="28"/>
        </w:rPr>
        <w:t>Таблица 2</w:t>
      </w:r>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Базовые разделы дисциплины и виды учебной работы, рекомендуемые для изучения студентам очной формы обучения</w:t>
      </w:r>
    </w:p>
    <w:tbl>
      <w:tblPr>
        <w:tblStyle w:val="TableGrid"/>
        <w:tblW w:w="0" w:type="auto"/>
        <w:tblInd w:w="0" w:type="dxa"/>
        <w:tblCellMar>
          <w:left w:w="211" w:type="dxa"/>
          <w:right w:w="4" w:type="dxa"/>
        </w:tblCellMar>
        <w:tblLook w:val="04A0" w:firstRow="1" w:lastRow="0" w:firstColumn="1" w:lastColumn="0" w:noHBand="0" w:noVBand="1"/>
      </w:tblPr>
      <w:tblGrid>
        <w:gridCol w:w="512"/>
        <w:gridCol w:w="3371"/>
        <w:gridCol w:w="1110"/>
        <w:gridCol w:w="734"/>
        <w:gridCol w:w="747"/>
        <w:gridCol w:w="846"/>
        <w:gridCol w:w="2251"/>
      </w:tblGrid>
      <w:tr w:rsidR="0046586C" w:rsidRPr="002364E8">
        <w:trPr>
          <w:trHeight w:val="612"/>
        </w:trPr>
        <w:tc>
          <w:tcPr>
            <w:tcW w:w="0" w:type="auto"/>
            <w:vMerge w:val="restart"/>
            <w:tcBorders>
              <w:top w:val="single" w:sz="4" w:space="0" w:color="auto"/>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w:t>
            </w:r>
          </w:p>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п/п</w:t>
            </w:r>
          </w:p>
        </w:tc>
        <w:tc>
          <w:tcPr>
            <w:tcW w:w="0" w:type="auto"/>
            <w:vMerge w:val="restart"/>
            <w:tcBorders>
              <w:top w:val="single" w:sz="4" w:space="0" w:color="auto"/>
              <w:left w:val="single" w:sz="4" w:space="0" w:color="000000"/>
              <w:right w:val="single" w:sz="4" w:space="0" w:color="000000"/>
            </w:tcBorders>
            <w:vAlign w:val="center"/>
          </w:tcPr>
          <w:p w:rsidR="0046586C" w:rsidRPr="002364E8" w:rsidRDefault="008C30B2">
            <w:pPr>
              <w:widowControl w:val="0"/>
              <w:spacing w:after="0" w:line="240" w:lineRule="auto"/>
              <w:ind w:left="0" w:right="0" w:firstLine="0"/>
              <w:contextualSpacing/>
              <w:jc w:val="center"/>
              <w:rPr>
                <w:b/>
                <w:color w:val="000000" w:themeColor="text1"/>
                <w:sz w:val="22"/>
              </w:rPr>
            </w:pPr>
            <w:r w:rsidRPr="002364E8">
              <w:rPr>
                <w:b/>
                <w:color w:val="000000" w:themeColor="text1"/>
                <w:sz w:val="22"/>
              </w:rPr>
              <w:t>Раздел</w:t>
            </w:r>
          </w:p>
          <w:p w:rsidR="0046586C" w:rsidRPr="002364E8" w:rsidRDefault="008C30B2">
            <w:pPr>
              <w:spacing w:after="0" w:line="240" w:lineRule="auto"/>
              <w:ind w:left="0" w:right="0" w:firstLine="0"/>
              <w:contextualSpacing/>
              <w:jc w:val="center"/>
              <w:rPr>
                <w:color w:val="000000" w:themeColor="text1"/>
                <w:sz w:val="22"/>
              </w:rPr>
            </w:pPr>
            <w:r w:rsidRPr="002364E8">
              <w:rPr>
                <w:b/>
                <w:color w:val="000000" w:themeColor="text1"/>
                <w:sz w:val="22"/>
              </w:rPr>
              <w:t>дисциплины</w:t>
            </w:r>
          </w:p>
        </w:tc>
        <w:tc>
          <w:tcPr>
            <w:tcW w:w="0" w:type="auto"/>
            <w:gridSpan w:val="4"/>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widowControl w:val="0"/>
              <w:spacing w:after="0" w:line="240" w:lineRule="auto"/>
              <w:ind w:left="0" w:right="0" w:firstLine="0"/>
              <w:jc w:val="center"/>
              <w:rPr>
                <w:b/>
                <w:color w:val="000000" w:themeColor="text1"/>
                <w:sz w:val="22"/>
              </w:rPr>
            </w:pPr>
            <w:r w:rsidRPr="002364E8">
              <w:rPr>
                <w:b/>
                <w:color w:val="000000" w:themeColor="text1"/>
                <w:sz w:val="22"/>
              </w:rPr>
              <w:t>Виды учебной работы,включая самостоятельную работу студентов и трудоемкость</w:t>
            </w:r>
          </w:p>
        </w:tc>
        <w:tc>
          <w:tcPr>
            <w:tcW w:w="0" w:type="auto"/>
            <w:vMerge w:val="restart"/>
            <w:tcBorders>
              <w:top w:val="single" w:sz="4" w:space="0" w:color="auto"/>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b/>
                <w:color w:val="000000" w:themeColor="text1"/>
                <w:sz w:val="22"/>
              </w:rPr>
              <w:t>Формы текущего контроля успеваемости</w:t>
            </w:r>
          </w:p>
        </w:tc>
      </w:tr>
      <w:tr w:rsidR="0046586C" w:rsidRPr="002364E8">
        <w:trPr>
          <w:trHeight w:val="166"/>
        </w:trPr>
        <w:tc>
          <w:tcPr>
            <w:tcW w:w="0" w:type="auto"/>
            <w:vMerge/>
            <w:tcBorders>
              <w:left w:val="single" w:sz="4" w:space="0" w:color="000000"/>
              <w:bottom w:val="single" w:sz="4" w:space="0" w:color="auto"/>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c>
          <w:tcPr>
            <w:tcW w:w="0" w:type="auto"/>
            <w:vMerge/>
            <w:tcBorders>
              <w:left w:val="single" w:sz="4" w:space="0" w:color="000000"/>
              <w:bottom w:val="single" w:sz="4" w:space="0" w:color="auto"/>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c>
          <w:tcPr>
            <w:tcW w:w="0" w:type="auto"/>
            <w:tcBorders>
              <w:top w:val="nil"/>
              <w:left w:val="single" w:sz="4" w:space="0" w:color="000000"/>
              <w:bottom w:val="single" w:sz="4" w:space="0" w:color="auto"/>
              <w:right w:val="single" w:sz="4" w:space="0" w:color="000000"/>
            </w:tcBorders>
            <w:vAlign w:val="center"/>
          </w:tcPr>
          <w:p w:rsidR="0046586C" w:rsidRPr="002364E8" w:rsidRDefault="008C30B2">
            <w:pPr>
              <w:widowControl w:val="0"/>
              <w:spacing w:after="0" w:line="240" w:lineRule="auto"/>
              <w:ind w:left="0" w:right="0" w:firstLine="0"/>
              <w:jc w:val="center"/>
              <w:rPr>
                <w:color w:val="000000" w:themeColor="text1"/>
                <w:sz w:val="22"/>
              </w:rPr>
            </w:pPr>
            <w:r w:rsidRPr="002364E8">
              <w:rPr>
                <w:color w:val="000000" w:themeColor="text1"/>
                <w:sz w:val="22"/>
              </w:rPr>
              <w:t>всего</w:t>
            </w:r>
          </w:p>
        </w:tc>
        <w:tc>
          <w:tcPr>
            <w:tcW w:w="0" w:type="auto"/>
            <w:tcBorders>
              <w:top w:val="single" w:sz="4" w:space="0" w:color="000000"/>
              <w:left w:val="single" w:sz="4" w:space="0" w:color="000000"/>
              <w:bottom w:val="single" w:sz="4" w:space="0" w:color="auto"/>
              <w:right w:val="single" w:sz="4" w:space="0" w:color="000000"/>
            </w:tcBorders>
            <w:vAlign w:val="center"/>
          </w:tcPr>
          <w:p w:rsidR="0046586C" w:rsidRPr="002364E8" w:rsidRDefault="008C30B2">
            <w:pPr>
              <w:widowControl w:val="0"/>
              <w:spacing w:after="0" w:line="240" w:lineRule="auto"/>
              <w:ind w:left="0" w:right="0" w:firstLine="0"/>
              <w:jc w:val="center"/>
              <w:rPr>
                <w:color w:val="000000" w:themeColor="text1"/>
                <w:sz w:val="22"/>
              </w:rPr>
            </w:pPr>
            <w:r w:rsidRPr="002364E8">
              <w:rPr>
                <w:color w:val="000000" w:themeColor="text1"/>
                <w:sz w:val="22"/>
              </w:rPr>
              <w:t>л/з</w:t>
            </w:r>
          </w:p>
        </w:tc>
        <w:tc>
          <w:tcPr>
            <w:tcW w:w="0" w:type="auto"/>
            <w:tcBorders>
              <w:top w:val="single" w:sz="4" w:space="0" w:color="000000"/>
              <w:left w:val="single" w:sz="4" w:space="0" w:color="000000"/>
              <w:bottom w:val="single" w:sz="4" w:space="0" w:color="auto"/>
              <w:right w:val="single" w:sz="4" w:space="0" w:color="000000"/>
            </w:tcBorders>
            <w:vAlign w:val="center"/>
          </w:tcPr>
          <w:p w:rsidR="0046586C" w:rsidRPr="002364E8" w:rsidRDefault="008C30B2">
            <w:pPr>
              <w:widowControl w:val="0"/>
              <w:spacing w:after="0" w:line="240" w:lineRule="auto"/>
              <w:ind w:left="0" w:right="0" w:firstLine="0"/>
              <w:jc w:val="center"/>
              <w:rPr>
                <w:color w:val="000000" w:themeColor="text1"/>
                <w:sz w:val="22"/>
              </w:rPr>
            </w:pPr>
            <w:r w:rsidRPr="002364E8">
              <w:rPr>
                <w:color w:val="000000" w:themeColor="text1"/>
                <w:sz w:val="22"/>
              </w:rPr>
              <w:t>п/з</w:t>
            </w:r>
          </w:p>
        </w:tc>
        <w:tc>
          <w:tcPr>
            <w:tcW w:w="0" w:type="auto"/>
            <w:tcBorders>
              <w:top w:val="nil"/>
              <w:left w:val="single" w:sz="4" w:space="0" w:color="000000"/>
              <w:bottom w:val="single" w:sz="4" w:space="0" w:color="auto"/>
              <w:right w:val="single" w:sz="4" w:space="0" w:color="000000"/>
            </w:tcBorders>
            <w:vAlign w:val="center"/>
          </w:tcPr>
          <w:p w:rsidR="0046586C" w:rsidRPr="002364E8" w:rsidRDefault="008C30B2">
            <w:pPr>
              <w:widowControl w:val="0"/>
              <w:spacing w:after="0" w:line="240" w:lineRule="auto"/>
              <w:ind w:left="0" w:right="0" w:firstLine="0"/>
              <w:jc w:val="center"/>
              <w:rPr>
                <w:color w:val="000000" w:themeColor="text1"/>
                <w:sz w:val="22"/>
              </w:rPr>
            </w:pPr>
            <w:r w:rsidRPr="002364E8">
              <w:rPr>
                <w:color w:val="000000" w:themeColor="text1"/>
                <w:sz w:val="22"/>
              </w:rPr>
              <w:t>с/р</w:t>
            </w:r>
          </w:p>
        </w:tc>
        <w:tc>
          <w:tcPr>
            <w:tcW w:w="0" w:type="auto"/>
            <w:vMerge/>
            <w:tcBorders>
              <w:left w:val="single" w:sz="4" w:space="0" w:color="000000"/>
              <w:bottom w:val="single" w:sz="4" w:space="0" w:color="auto"/>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r>
      <w:tr w:rsidR="0046586C" w:rsidRPr="002364E8">
        <w:trPr>
          <w:trHeight w:val="425"/>
        </w:trPr>
        <w:tc>
          <w:tcPr>
            <w:tcW w:w="0" w:type="auto"/>
            <w:tcBorders>
              <w:top w:val="single" w:sz="4" w:space="0" w:color="auto"/>
              <w:left w:val="single" w:sz="4" w:space="0" w:color="auto"/>
              <w:right w:val="single" w:sz="4" w:space="0" w:color="auto"/>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 Рыночная экономика: сущность, условия функционирования, основные черты</w:t>
            </w: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21</w:t>
            </w: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auto"/>
              <w:left w:val="single" w:sz="4" w:space="0" w:color="auto"/>
              <w:right w:val="single" w:sz="4" w:space="0" w:color="auto"/>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 Семинар.</w:t>
            </w:r>
          </w:p>
        </w:tc>
      </w:tr>
      <w:tr w:rsidR="0046586C" w:rsidRPr="002364E8">
        <w:trPr>
          <w:trHeight w:val="90"/>
        </w:trPr>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2. Основы теории спроса и предложения</w:t>
            </w: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25</w:t>
            </w: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6</w:t>
            </w: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auto"/>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 Семинар.</w:t>
            </w:r>
          </w:p>
        </w:tc>
      </w:tr>
      <w:tr w:rsidR="0046586C" w:rsidRPr="002364E8">
        <w:trPr>
          <w:trHeight w:val="262"/>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3. Поведение потребителя и потребительский выбор</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25</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 xml:space="preserve">Теоретический опрос. Тест. </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Семинар. Кейс. Решение задач.</w:t>
            </w:r>
          </w:p>
        </w:tc>
      </w:tr>
      <w:tr w:rsidR="0046586C" w:rsidRPr="002364E8">
        <w:trPr>
          <w:trHeight w:val="414"/>
        </w:trPr>
        <w:tc>
          <w:tcPr>
            <w:tcW w:w="0" w:type="auto"/>
            <w:tcBorders>
              <w:top w:val="single" w:sz="4" w:space="0" w:color="000000"/>
              <w:left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4. Фирма в рыночной экономике: мотивация, издержки, результаты производства</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25</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6</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Реферат.</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Семинар. Тест.</w:t>
            </w:r>
          </w:p>
        </w:tc>
      </w:tr>
      <w:tr w:rsidR="0046586C" w:rsidRPr="002364E8">
        <w:trPr>
          <w:trHeight w:val="307"/>
        </w:trPr>
        <w:tc>
          <w:tcPr>
            <w:tcW w:w="0" w:type="auto"/>
            <w:tcBorders>
              <w:top w:val="single" w:sz="4" w:space="0" w:color="000000"/>
              <w:left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5. Издержки производства в</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краткосрочном и долгосрочном периодах</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25</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6</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000000"/>
              <w:left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Семинар. Кейсы. Решение задач. Реферат. Тесты.</w:t>
            </w: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6. Рыночные структуры</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23</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15</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Тесты Кейсы. Семинар</w:t>
            </w: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spacing w:after="0" w:line="240" w:lineRule="auto"/>
              <w:ind w:left="0" w:right="0" w:firstLine="0"/>
              <w:jc w:val="left"/>
              <w:rPr>
                <w:b/>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b/>
                <w:i/>
                <w:color w:val="000000" w:themeColor="text1"/>
                <w:sz w:val="22"/>
              </w:rPr>
            </w:pPr>
            <w:r w:rsidRPr="002364E8">
              <w:rPr>
                <w:b/>
                <w:i/>
                <w:color w:val="000000" w:themeColor="text1"/>
                <w:sz w:val="22"/>
              </w:rPr>
              <w:t>Итого в 1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144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30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90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b/>
                <w:color w:val="000000" w:themeColor="text1"/>
                <w:sz w:val="22"/>
              </w:rPr>
            </w:pP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7. Монополия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8. Монополистическая конкуренция</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w:t>
            </w: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9. Олигополия</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Теоретический опрос. Тест. Реферат</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10. Экономическая эффективность рыночных структур</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Семинар. Кейсы. Решение задач Реферат. Тест.</w:t>
            </w:r>
          </w:p>
        </w:tc>
      </w:tr>
      <w:tr w:rsidR="0046586C" w:rsidRPr="002364E8">
        <w:trPr>
          <w:trHeight w:val="84"/>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11. Факторные рынки</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Семинар. Тест. Кейс .Реферат</w:t>
            </w: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12. Рынок труда</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Реферат. Тест.</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13. Прибыль, ссудный процент, рента</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 xml:space="preserve">Тест. </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pStyle w:val="ae"/>
              <w:numPr>
                <w:ilvl w:val="0"/>
                <w:numId w:val="5"/>
              </w:num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ТЕМА 14. Распределение дохода на микроуровне</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18</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Тест.</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Форма итогового контроля</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center"/>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center"/>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center"/>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center"/>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Зачет, экзамен</w:t>
            </w:r>
          </w:p>
        </w:tc>
      </w:tr>
      <w:tr w:rsidR="0046586C" w:rsidRPr="002364E8">
        <w:trPr>
          <w:trHeight w:val="166"/>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b/>
                <w:i/>
                <w:color w:val="000000" w:themeColor="text1"/>
                <w:sz w:val="22"/>
              </w:rPr>
            </w:pPr>
            <w:r w:rsidRPr="002364E8">
              <w:rPr>
                <w:b/>
                <w:i/>
                <w:color w:val="000000" w:themeColor="text1"/>
                <w:sz w:val="22"/>
              </w:rPr>
              <w:t>Итого во 2 семестре</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180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20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i/>
                <w:color w:val="000000" w:themeColor="text1"/>
                <w:sz w:val="22"/>
              </w:rPr>
            </w:pPr>
            <w:r w:rsidRPr="002364E8">
              <w:rPr>
                <w:b/>
                <w:i/>
                <w:color w:val="000000" w:themeColor="text1"/>
                <w:sz w:val="22"/>
              </w:rPr>
              <w:t>144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r>
      <w:tr w:rsidR="0046586C" w:rsidRPr="002364E8">
        <w:trPr>
          <w:trHeight w:val="83"/>
        </w:trPr>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b/>
                <w:color w:val="000000" w:themeColor="text1"/>
                <w:sz w:val="22"/>
              </w:rPr>
            </w:pP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2"/>
              </w:rPr>
            </w:pPr>
            <w:r w:rsidRPr="002364E8">
              <w:rPr>
                <w:b/>
                <w:color w:val="000000" w:themeColor="text1"/>
                <w:sz w:val="22"/>
              </w:rPr>
              <w:t>ВСЕГО:</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b/>
                <w:color w:val="000000" w:themeColor="text1"/>
                <w:sz w:val="22"/>
              </w:rPr>
              <w:t>324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50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40</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center"/>
              <w:rPr>
                <w:color w:val="000000" w:themeColor="text1"/>
                <w:sz w:val="22"/>
              </w:rPr>
            </w:pPr>
            <w:r w:rsidRPr="002364E8">
              <w:rPr>
                <w:b/>
                <w:color w:val="000000" w:themeColor="text1"/>
                <w:sz w:val="22"/>
              </w:rPr>
              <w:t>234</w:t>
            </w:r>
          </w:p>
        </w:tc>
        <w:tc>
          <w:tcPr>
            <w:tcW w:w="0" w:type="auto"/>
            <w:tcBorders>
              <w:top w:val="single" w:sz="4" w:space="0" w:color="000000"/>
              <w:left w:val="single" w:sz="4" w:space="0" w:color="000000"/>
              <w:bottom w:val="single" w:sz="4" w:space="0" w:color="000000"/>
              <w:right w:val="single" w:sz="4" w:space="0" w:color="000000"/>
            </w:tcBorders>
            <w:vAlign w:val="center"/>
          </w:tcPr>
          <w:p w:rsidR="0046586C" w:rsidRPr="002364E8" w:rsidRDefault="0046586C">
            <w:pPr>
              <w:spacing w:after="0" w:line="240" w:lineRule="auto"/>
              <w:ind w:left="0" w:right="0" w:firstLine="0"/>
              <w:jc w:val="left"/>
              <w:rPr>
                <w:color w:val="000000" w:themeColor="text1"/>
                <w:sz w:val="22"/>
              </w:rPr>
            </w:pPr>
          </w:p>
        </w:tc>
      </w:tr>
    </w:tbl>
    <w:p w:rsidR="0046586C" w:rsidRPr="002364E8" w:rsidRDefault="0046586C">
      <w:pPr>
        <w:spacing w:after="0" w:line="240" w:lineRule="auto"/>
        <w:ind w:left="0" w:firstLine="0"/>
        <w:contextualSpacing/>
        <w:rPr>
          <w:b/>
          <w:color w:val="000000" w:themeColor="text1"/>
          <w:szCs w:val="28"/>
        </w:rPr>
      </w:pPr>
    </w:p>
    <w:p w:rsidR="0046586C" w:rsidRPr="002364E8" w:rsidRDefault="008C30B2">
      <w:pPr>
        <w:spacing w:after="0" w:line="240" w:lineRule="auto"/>
        <w:ind w:left="0" w:right="0" w:firstLine="0"/>
        <w:contextualSpacing/>
        <w:jc w:val="center"/>
        <w:rPr>
          <w:b/>
          <w:caps/>
          <w:color w:val="000000" w:themeColor="text1"/>
          <w:szCs w:val="28"/>
        </w:rPr>
      </w:pPr>
      <w:r w:rsidRPr="002364E8">
        <w:rPr>
          <w:b/>
          <w:color w:val="000000" w:themeColor="text1"/>
          <w:szCs w:val="28"/>
        </w:rPr>
        <w:t xml:space="preserve">3. </w:t>
      </w:r>
      <w:r w:rsidRPr="002364E8">
        <w:rPr>
          <w:b/>
          <w:caps/>
          <w:color w:val="000000" w:themeColor="text1"/>
          <w:szCs w:val="28"/>
        </w:rPr>
        <w:t xml:space="preserve">СТРУКТУРА И содержание теоретической части </w:t>
      </w:r>
      <w:r w:rsidRPr="002364E8">
        <w:rPr>
          <w:b/>
          <w:color w:val="000000" w:themeColor="text1"/>
          <w:szCs w:val="28"/>
        </w:rPr>
        <w:t>ДИСЦИПЛИНЫ</w:t>
      </w:r>
    </w:p>
    <w:p w:rsidR="0046586C" w:rsidRPr="002364E8" w:rsidRDefault="0046586C">
      <w:pPr>
        <w:spacing w:after="0" w:line="240" w:lineRule="auto"/>
        <w:ind w:left="0" w:right="0" w:firstLine="709"/>
        <w:contextualSpacing/>
        <w:rPr>
          <w:color w:val="000000" w:themeColor="text1"/>
          <w:szCs w:val="28"/>
        </w:rPr>
      </w:pPr>
    </w:p>
    <w:p w:rsidR="0046586C" w:rsidRPr="002364E8" w:rsidRDefault="008C30B2">
      <w:pPr>
        <w:spacing w:after="0" w:line="240" w:lineRule="auto"/>
        <w:ind w:left="0" w:right="0" w:firstLine="709"/>
        <w:contextualSpacing/>
        <w:rPr>
          <w:color w:val="000000" w:themeColor="text1"/>
          <w:szCs w:val="28"/>
        </w:rPr>
      </w:pPr>
      <w:r w:rsidRPr="002364E8">
        <w:rPr>
          <w:b/>
          <w:color w:val="000000" w:themeColor="text1"/>
          <w:szCs w:val="28"/>
        </w:rPr>
        <w:t>Тема 1 Рыночная экономика: сущность, условия функционирования, основные черты</w:t>
      </w:r>
    </w:p>
    <w:p w:rsidR="0046586C" w:rsidRPr="002364E8" w:rsidRDefault="008C30B2">
      <w:pPr>
        <w:spacing w:after="0" w:line="240" w:lineRule="auto"/>
        <w:ind w:left="0" w:right="128" w:firstLine="709"/>
        <w:contextualSpacing/>
        <w:rPr>
          <w:color w:val="000000" w:themeColor="text1"/>
          <w:szCs w:val="28"/>
        </w:rPr>
      </w:pPr>
      <w:r w:rsidRPr="002364E8">
        <w:rPr>
          <w:color w:val="000000" w:themeColor="text1"/>
          <w:szCs w:val="28"/>
        </w:rPr>
        <w:t xml:space="preserve">Экономическая теория и микроэкономика. Предмет и метод микроэкономики. Микроэкономический анализ в основных течениях экономической мысли. </w:t>
      </w:r>
    </w:p>
    <w:p w:rsidR="0046586C" w:rsidRPr="002364E8" w:rsidRDefault="008C30B2">
      <w:pPr>
        <w:spacing w:after="0" w:line="240" w:lineRule="auto"/>
        <w:ind w:left="0" w:right="115" w:firstLine="709"/>
        <w:contextualSpacing/>
        <w:rPr>
          <w:color w:val="000000" w:themeColor="text1"/>
          <w:szCs w:val="28"/>
        </w:rPr>
      </w:pPr>
      <w:r w:rsidRPr="002364E8">
        <w:rPr>
          <w:color w:val="000000" w:themeColor="text1"/>
          <w:szCs w:val="28"/>
        </w:rPr>
        <w:t xml:space="preserve">Рыночная экономика и ее характерные черты. Условия ее функционирования. Рынок: сущность, объекты, субъекты, структура. Рыночный механизм. Преимущества и ограниченность рыночного механизма. Типы микроэкономических рынков.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2 Основы теории спроса и предложения </w:t>
      </w:r>
    </w:p>
    <w:p w:rsidR="0046586C" w:rsidRPr="002364E8" w:rsidRDefault="008C30B2">
      <w:pPr>
        <w:spacing w:after="0" w:line="240" w:lineRule="auto"/>
        <w:ind w:left="0" w:right="122" w:firstLine="709"/>
        <w:contextualSpacing/>
        <w:rPr>
          <w:color w:val="000000" w:themeColor="text1"/>
          <w:szCs w:val="28"/>
        </w:rPr>
      </w:pPr>
      <w:r w:rsidRPr="002364E8">
        <w:rPr>
          <w:color w:val="000000" w:themeColor="text1"/>
          <w:szCs w:val="28"/>
        </w:rPr>
        <w:t xml:space="preserve">Понятия спроса и предложения. Законы, функции и величины спроса и предложения. Причины и факторы изменчивости спроса и предложения. Индивидуальный и рыночный спрос. Равновесная цена.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Понятие, виды и показатели эластичности. Эластичность спроса по цене и по доходу.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Перекрестная эластичность. Взаимосвязь эластичности и общей выручки. Эластичность предложения.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3 Поведение потребителя и потребительский выбор </w:t>
      </w:r>
      <w:r w:rsidRPr="002364E8">
        <w:rPr>
          <w:color w:val="000000" w:themeColor="text1"/>
          <w:szCs w:val="28"/>
        </w:rPr>
        <w:t xml:space="preserve">Причины и факторы, обусловливающие поведение потребителя. Полезность экономического блага и ее виды. Общая и предельная полезность. Максимизация полезности как целевая функция потребления. </w:t>
      </w:r>
    </w:p>
    <w:p w:rsidR="0046586C" w:rsidRPr="002364E8" w:rsidRDefault="008C30B2">
      <w:pPr>
        <w:spacing w:after="0" w:line="240" w:lineRule="auto"/>
        <w:ind w:left="0" w:right="129" w:firstLine="709"/>
        <w:contextualSpacing/>
        <w:rPr>
          <w:color w:val="000000" w:themeColor="text1"/>
          <w:szCs w:val="28"/>
        </w:rPr>
      </w:pPr>
      <w:r w:rsidRPr="002364E8">
        <w:rPr>
          <w:color w:val="000000" w:themeColor="text1"/>
          <w:szCs w:val="28"/>
        </w:rPr>
        <w:t xml:space="preserve">Бюджетные ограничения и кривые безразличия. Уравнение бюджетной линии. Свойства кривой безразличия. Предельная норма замещения. Эффекты индивидуального спроса.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4 Фирма в рыночной экономике: мотивация, издержки, результаты производства </w:t>
      </w:r>
    </w:p>
    <w:p w:rsidR="0046586C" w:rsidRPr="002364E8" w:rsidRDefault="008C30B2">
      <w:pPr>
        <w:spacing w:after="0" w:line="240" w:lineRule="auto"/>
        <w:ind w:left="0" w:right="125" w:firstLine="709"/>
        <w:contextualSpacing/>
        <w:rPr>
          <w:color w:val="000000" w:themeColor="text1"/>
          <w:szCs w:val="28"/>
        </w:rPr>
      </w:pPr>
      <w:r w:rsidRPr="002364E8">
        <w:rPr>
          <w:color w:val="000000" w:themeColor="text1"/>
          <w:szCs w:val="28"/>
        </w:rPr>
        <w:t xml:space="preserve">Понятие фирмы как организационной формы предпринимательства и участника микроэкономических рынков. Микроэкономическая мотивация поведения фирмы.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Формы предпринимательства в России. </w:t>
      </w:r>
    </w:p>
    <w:p w:rsidR="0046586C" w:rsidRPr="002364E8" w:rsidRDefault="008C30B2">
      <w:pPr>
        <w:spacing w:after="0" w:line="240" w:lineRule="auto"/>
        <w:ind w:left="0" w:right="122" w:firstLine="709"/>
        <w:contextualSpacing/>
        <w:rPr>
          <w:color w:val="000000" w:themeColor="text1"/>
          <w:szCs w:val="28"/>
        </w:rPr>
      </w:pPr>
      <w:r w:rsidRPr="002364E8">
        <w:rPr>
          <w:color w:val="000000" w:themeColor="text1"/>
          <w:szCs w:val="28"/>
        </w:rPr>
        <w:t xml:space="preserve">Производство: цели и задачи. Производственная функция и ее особенности в краткосрочном и долгосрочном периодах. Продукт производственной деятельности фирмы. Характер образования и изменения предельного, среднего и общего продуктов.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Взаимосвязь кривых общего, предельного и среднего продуктов.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5 Издержки производства в краткосрочном и долгосрочном периодах </w:t>
      </w:r>
    </w:p>
    <w:p w:rsidR="0046586C" w:rsidRPr="002364E8" w:rsidRDefault="008C30B2">
      <w:pPr>
        <w:spacing w:after="0" w:line="240" w:lineRule="auto"/>
        <w:ind w:left="0" w:right="127" w:firstLine="709"/>
        <w:contextualSpacing/>
        <w:rPr>
          <w:color w:val="000000" w:themeColor="text1"/>
          <w:szCs w:val="28"/>
        </w:rPr>
      </w:pPr>
      <w:r w:rsidRPr="002364E8">
        <w:rPr>
          <w:color w:val="000000" w:themeColor="text1"/>
          <w:szCs w:val="28"/>
        </w:rPr>
        <w:t xml:space="preserve">Издержки производства. Виды издержек. Явные и неявные издержки. Постоянные и переменные издержки. Издержки в краткосрочном и долгосрочном периодах. Кривые предельных и средних издержек.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Минимизация издержек. Доходы фирмы. Понятие прибыли. Виды прибыли. Экономическая прибыль.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6 Рыночные структуры </w:t>
      </w:r>
    </w:p>
    <w:p w:rsidR="0046586C" w:rsidRPr="002364E8" w:rsidRDefault="008C30B2">
      <w:pPr>
        <w:spacing w:after="0" w:line="240" w:lineRule="auto"/>
        <w:ind w:left="0" w:right="127" w:firstLine="709"/>
        <w:contextualSpacing/>
        <w:rPr>
          <w:color w:val="000000" w:themeColor="text1"/>
          <w:szCs w:val="28"/>
        </w:rPr>
      </w:pPr>
      <w:r w:rsidRPr="002364E8">
        <w:rPr>
          <w:color w:val="000000" w:themeColor="text1"/>
          <w:szCs w:val="28"/>
        </w:rPr>
        <w:t xml:space="preserve">Рыночные структуры: сущность, виды, критерии разграничения. Основные элементы теории совершенной конкуренции. Причины образования несовершенных рынков.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Фирма как чистый конкурент.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Спрос, предложение, цена, доход и прибыль в условиях совершенной конкуренции.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Издержки и прибыль фирмы в краткосрочном и в долгосрочном периодах в условиях совершенной конкуренции.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7 Монополия </w:t>
      </w:r>
    </w:p>
    <w:p w:rsidR="0046586C" w:rsidRPr="002364E8" w:rsidRDefault="008C30B2">
      <w:pPr>
        <w:spacing w:after="0" w:line="240" w:lineRule="auto"/>
        <w:ind w:left="0" w:right="109" w:firstLine="709"/>
        <w:contextualSpacing/>
        <w:rPr>
          <w:color w:val="000000" w:themeColor="text1"/>
          <w:szCs w:val="28"/>
        </w:rPr>
      </w:pPr>
      <w:r w:rsidRPr="002364E8">
        <w:rPr>
          <w:color w:val="000000" w:themeColor="text1"/>
          <w:szCs w:val="28"/>
        </w:rPr>
        <w:t xml:space="preserve">Понятие. Характерные черты чистой монополии. Издержки, цены, доход, предложение и спрос в условиях чистой монополии. Правила максимизации прибыли и минимизации убытков чистым монополистом.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8 Монополистическая конкуренция </w:t>
      </w:r>
    </w:p>
    <w:p w:rsidR="0046586C" w:rsidRPr="002364E8" w:rsidRDefault="008C30B2">
      <w:pPr>
        <w:spacing w:after="0" w:line="240" w:lineRule="auto"/>
        <w:ind w:left="0" w:right="123" w:firstLine="709"/>
        <w:contextualSpacing/>
        <w:rPr>
          <w:color w:val="000000" w:themeColor="text1"/>
          <w:szCs w:val="28"/>
        </w:rPr>
      </w:pPr>
      <w:r w:rsidRPr="002364E8">
        <w:rPr>
          <w:color w:val="000000" w:themeColor="text1"/>
          <w:szCs w:val="28"/>
        </w:rPr>
        <w:t xml:space="preserve">Сущность и элементы монополистической конкуренции. Издержки, цены, предложение и спрос в условиях монополистической конкуренции. Особенности равновесия в долгосрочном периоде для монополистической конкуренции.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9 Олигополия </w:t>
      </w:r>
    </w:p>
    <w:p w:rsidR="0046586C" w:rsidRPr="002364E8" w:rsidRDefault="008C30B2">
      <w:pPr>
        <w:spacing w:after="0" w:line="240" w:lineRule="auto"/>
        <w:ind w:left="0" w:right="114" w:firstLine="709"/>
        <w:contextualSpacing/>
        <w:rPr>
          <w:color w:val="000000" w:themeColor="text1"/>
          <w:szCs w:val="28"/>
        </w:rPr>
      </w:pPr>
      <w:r w:rsidRPr="002364E8">
        <w:rPr>
          <w:color w:val="000000" w:themeColor="text1"/>
          <w:szCs w:val="28"/>
        </w:rPr>
        <w:t xml:space="preserve">Понятие. Основные черты олигополии. Издержки, цены, предложение и спрос в условиях олипологии. Модель ломаной кривой спроса. Модель тайного ценового соглашения. Модель ценового лидерства. Модель цены «издержки плюс». Олигополия и экономическая эффективность отраслевого рынка. Виды олигополии.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10 Экономическая эффективность рыночных структур </w:t>
      </w:r>
      <w:r w:rsidRPr="002364E8">
        <w:rPr>
          <w:color w:val="000000" w:themeColor="text1"/>
          <w:szCs w:val="28"/>
        </w:rPr>
        <w:t xml:space="preserve">Эффективность: сущность и виды. Производственная эффективность. Эффективность </w:t>
      </w:r>
      <w:r w:rsidRPr="002364E8">
        <w:rPr>
          <w:color w:val="000000" w:themeColor="text1"/>
          <w:szCs w:val="28"/>
        </w:rPr>
        <w:tab/>
        <w:t xml:space="preserve">распределения </w:t>
      </w:r>
      <w:r w:rsidRPr="002364E8">
        <w:rPr>
          <w:color w:val="000000" w:themeColor="text1"/>
          <w:szCs w:val="28"/>
        </w:rPr>
        <w:tab/>
        <w:t xml:space="preserve">ресурсов. </w:t>
      </w:r>
      <w:r w:rsidRPr="002364E8">
        <w:rPr>
          <w:color w:val="000000" w:themeColor="text1"/>
          <w:szCs w:val="28"/>
        </w:rPr>
        <w:tab/>
        <w:t xml:space="preserve">Специфика </w:t>
      </w:r>
      <w:r w:rsidRPr="002364E8">
        <w:rPr>
          <w:color w:val="000000" w:themeColor="text1"/>
          <w:szCs w:val="28"/>
        </w:rPr>
        <w:tab/>
        <w:t xml:space="preserve">экономической эффективности в совершенной конкуренции, монополии, олигополии.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11 Факторные рынки </w:t>
      </w:r>
    </w:p>
    <w:p w:rsidR="0046586C" w:rsidRPr="002364E8" w:rsidRDefault="008C30B2">
      <w:pPr>
        <w:spacing w:after="0" w:line="240" w:lineRule="auto"/>
        <w:ind w:left="0" w:right="109" w:firstLine="709"/>
        <w:contextualSpacing/>
        <w:rPr>
          <w:color w:val="000000" w:themeColor="text1"/>
          <w:szCs w:val="28"/>
        </w:rPr>
      </w:pPr>
      <w:r w:rsidRPr="002364E8">
        <w:rPr>
          <w:color w:val="000000" w:themeColor="text1"/>
          <w:szCs w:val="28"/>
        </w:rPr>
        <w:t xml:space="preserve">Понятие и виды рынков факторов производства. Спрос на ресурсы. Факторы, воздействующие на ресурсный спрос. Эластичность спроса на ресурсы. Предложение ресурсов: понятие, детерминанты. </w:t>
      </w:r>
    </w:p>
    <w:p w:rsidR="0046586C" w:rsidRPr="002364E8" w:rsidRDefault="008C30B2">
      <w:pPr>
        <w:spacing w:after="0" w:line="240" w:lineRule="auto"/>
        <w:ind w:left="0" w:right="127" w:firstLine="709"/>
        <w:contextualSpacing/>
        <w:rPr>
          <w:color w:val="000000" w:themeColor="text1"/>
          <w:szCs w:val="28"/>
        </w:rPr>
      </w:pPr>
      <w:r w:rsidRPr="002364E8">
        <w:rPr>
          <w:color w:val="000000" w:themeColor="text1"/>
          <w:szCs w:val="28"/>
        </w:rPr>
        <w:t xml:space="preserve">Оптимальное соотношение ресурсов. Применение правила наименьших издержек при сочетании двух или более ресурсов. Проблемы и состояние рынков факторов производства в России.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12 Рынок труда </w:t>
      </w:r>
    </w:p>
    <w:p w:rsidR="0046586C" w:rsidRPr="002364E8" w:rsidRDefault="008C30B2">
      <w:pPr>
        <w:spacing w:after="0" w:line="240" w:lineRule="auto"/>
        <w:ind w:left="0" w:right="109" w:firstLine="709"/>
        <w:contextualSpacing/>
        <w:rPr>
          <w:color w:val="000000" w:themeColor="text1"/>
          <w:szCs w:val="28"/>
        </w:rPr>
      </w:pPr>
      <w:r w:rsidRPr="002364E8">
        <w:rPr>
          <w:color w:val="000000" w:themeColor="text1"/>
          <w:szCs w:val="28"/>
        </w:rPr>
        <w:t xml:space="preserve">Спрос на труд и предложение труда в условиях совершенно и несовершенно конкурентного рынка. Особенности влияния конкурентного и монопольного рынка продукции на спрос на труд и на предложение труда. Равновесие спроса и предложения труда для конкурентного рынка товаров. </w:t>
      </w:r>
    </w:p>
    <w:p w:rsidR="0046586C" w:rsidRPr="002364E8" w:rsidRDefault="008C30B2">
      <w:pPr>
        <w:spacing w:after="0" w:line="240" w:lineRule="auto"/>
        <w:ind w:left="0" w:right="116" w:firstLine="709"/>
        <w:contextualSpacing/>
        <w:rPr>
          <w:color w:val="000000" w:themeColor="text1"/>
          <w:szCs w:val="28"/>
        </w:rPr>
      </w:pPr>
      <w:r w:rsidRPr="002364E8">
        <w:rPr>
          <w:color w:val="000000" w:themeColor="text1"/>
          <w:szCs w:val="28"/>
        </w:rPr>
        <w:t xml:space="preserve">Несовершенные рынки труда и их особенности. Равновесие спроса и предложения труда на монопольном рынке. Рынок труда с монопсонической властью. Источники монопсонической власти, монопольная власть на рынке труда.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Теории, модели и практика формирования заработной платы. Факторы, определяющие уровень заработной платы. Влияние профсоюзов, государства и безработицы на определение уровня заработной платы. Инвестиции в человеческий капитал. Способы оценки эффективности инвестиций в человеческий капитал.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13 Прибыль, ссудный процент, рента </w:t>
      </w:r>
    </w:p>
    <w:p w:rsidR="0046586C" w:rsidRPr="002364E8" w:rsidRDefault="008C30B2">
      <w:pPr>
        <w:spacing w:after="0" w:line="240" w:lineRule="auto"/>
        <w:ind w:left="0" w:right="123" w:firstLine="709"/>
        <w:contextualSpacing/>
        <w:rPr>
          <w:color w:val="000000" w:themeColor="text1"/>
          <w:szCs w:val="28"/>
        </w:rPr>
      </w:pPr>
      <w:r w:rsidRPr="002364E8">
        <w:rPr>
          <w:color w:val="000000" w:themeColor="text1"/>
          <w:szCs w:val="28"/>
        </w:rPr>
        <w:t xml:space="preserve">Предпринимательский доход и прибыль. Источники и элементы экономической прибыли. Виды прибыли. Модели прибыли фирмы. Ссудный процент и процентные ставки. Определение ссудного процента.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Экономическая рента. Земельная рента.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Рыночная цена земли. Способы определения капитализированной ренты. Дифференциальная рента и ее виды. </w:t>
      </w:r>
    </w:p>
    <w:p w:rsidR="0046586C" w:rsidRPr="002364E8" w:rsidRDefault="008C30B2">
      <w:pPr>
        <w:spacing w:after="0" w:line="240" w:lineRule="auto"/>
        <w:ind w:left="0" w:right="127" w:firstLine="709"/>
        <w:contextualSpacing/>
        <w:rPr>
          <w:color w:val="000000" w:themeColor="text1"/>
          <w:szCs w:val="28"/>
        </w:rPr>
      </w:pPr>
      <w:r w:rsidRPr="002364E8">
        <w:rPr>
          <w:color w:val="000000" w:themeColor="text1"/>
          <w:szCs w:val="28"/>
        </w:rPr>
        <w:t xml:space="preserve">Ценообразование, доходы и эффективность использования природных ресурсов в условиях их невозобновляемости. Проблемы рентных доходов и налогов в Российской экономике. </w:t>
      </w:r>
    </w:p>
    <w:p w:rsidR="0046586C" w:rsidRPr="002364E8" w:rsidRDefault="008C30B2">
      <w:pPr>
        <w:spacing w:after="0" w:line="240" w:lineRule="auto"/>
        <w:ind w:left="0" w:right="-15" w:firstLine="709"/>
        <w:contextualSpacing/>
        <w:rPr>
          <w:color w:val="000000" w:themeColor="text1"/>
          <w:szCs w:val="28"/>
        </w:rPr>
      </w:pPr>
      <w:r w:rsidRPr="002364E8">
        <w:rPr>
          <w:b/>
          <w:color w:val="000000" w:themeColor="text1"/>
          <w:szCs w:val="28"/>
        </w:rPr>
        <w:t xml:space="preserve">ТЕМА 14 Распределение дохода на микроуровне </w:t>
      </w:r>
    </w:p>
    <w:p w:rsidR="0046586C" w:rsidRPr="002364E8" w:rsidRDefault="008C30B2">
      <w:pPr>
        <w:spacing w:after="0" w:line="240" w:lineRule="auto"/>
        <w:ind w:left="0" w:right="112" w:firstLine="709"/>
        <w:contextualSpacing/>
        <w:rPr>
          <w:color w:val="000000" w:themeColor="text1"/>
          <w:szCs w:val="28"/>
        </w:rPr>
      </w:pPr>
      <w:r w:rsidRPr="002364E8">
        <w:rPr>
          <w:color w:val="000000" w:themeColor="text1"/>
          <w:szCs w:val="28"/>
        </w:rPr>
        <w:t xml:space="preserve">Понятие дохода. Отличие дохода от богатства. Основные группы доходов домохозяйств. Доходы, получаемые за счет использования факторов производства. Трансфертные платежи. </w:t>
      </w:r>
    </w:p>
    <w:p w:rsidR="0046586C" w:rsidRPr="002364E8" w:rsidRDefault="008C30B2">
      <w:pPr>
        <w:spacing w:after="0" w:line="240" w:lineRule="auto"/>
        <w:ind w:left="0" w:right="129" w:firstLine="709"/>
        <w:contextualSpacing/>
        <w:rPr>
          <w:color w:val="000000" w:themeColor="text1"/>
          <w:szCs w:val="28"/>
        </w:rPr>
      </w:pPr>
      <w:r w:rsidRPr="002364E8">
        <w:rPr>
          <w:color w:val="000000" w:themeColor="text1"/>
          <w:szCs w:val="28"/>
        </w:rPr>
        <w:t xml:space="preserve">Основные направления распределения дохода. Функциональное распределение дохода. Распределение дохода по величине. Исследование неравенства в распределении доходов М. Лоренцом и К. Джини. Кривая Лоренца. Коэффициент Джини. </w:t>
      </w:r>
    </w:p>
    <w:p w:rsidR="0046586C" w:rsidRPr="002364E8" w:rsidRDefault="008C30B2">
      <w:pPr>
        <w:spacing w:after="0" w:line="240" w:lineRule="auto"/>
        <w:ind w:left="0" w:firstLine="709"/>
        <w:contextualSpacing/>
        <w:rPr>
          <w:color w:val="000000" w:themeColor="text1"/>
          <w:szCs w:val="28"/>
        </w:rPr>
      </w:pPr>
      <w:r w:rsidRPr="002364E8">
        <w:rPr>
          <w:color w:val="000000" w:themeColor="text1"/>
          <w:szCs w:val="28"/>
        </w:rPr>
        <w:t xml:space="preserve">Проблема выравнивания доходов и основные подходы ее решения. </w:t>
      </w:r>
    </w:p>
    <w:p w:rsidR="008C30B2" w:rsidRPr="002364E8" w:rsidRDefault="008C30B2">
      <w:pPr>
        <w:spacing w:after="0" w:line="240" w:lineRule="auto"/>
        <w:ind w:left="0" w:firstLine="709"/>
        <w:contextualSpacing/>
        <w:rPr>
          <w:color w:val="000000" w:themeColor="text1"/>
          <w:szCs w:val="28"/>
        </w:rPr>
      </w:pPr>
    </w:p>
    <w:p w:rsidR="008C30B2" w:rsidRPr="002364E8" w:rsidRDefault="008C30B2">
      <w:pPr>
        <w:spacing w:after="0" w:line="240" w:lineRule="auto"/>
        <w:ind w:left="0" w:firstLine="709"/>
        <w:contextualSpacing/>
        <w:rPr>
          <w:color w:val="000000" w:themeColor="text1"/>
          <w:szCs w:val="28"/>
        </w:rPr>
      </w:pPr>
    </w:p>
    <w:p w:rsidR="008C30B2" w:rsidRPr="002364E8" w:rsidRDefault="008C30B2">
      <w:pPr>
        <w:spacing w:after="0" w:line="240" w:lineRule="auto"/>
        <w:ind w:left="0" w:firstLine="709"/>
        <w:contextualSpacing/>
        <w:rPr>
          <w:color w:val="000000" w:themeColor="text1"/>
          <w:szCs w:val="28"/>
        </w:rPr>
      </w:pPr>
    </w:p>
    <w:p w:rsidR="0046586C" w:rsidRPr="002364E8" w:rsidRDefault="0046586C">
      <w:pPr>
        <w:spacing w:after="0" w:line="240" w:lineRule="auto"/>
        <w:ind w:left="0" w:firstLine="709"/>
        <w:contextualSpacing/>
        <w:rPr>
          <w:color w:val="000000" w:themeColor="text1"/>
          <w:szCs w:val="28"/>
        </w:rPr>
      </w:pPr>
    </w:p>
    <w:p w:rsidR="0046586C" w:rsidRPr="002364E8" w:rsidRDefault="008C30B2">
      <w:pPr>
        <w:pStyle w:val="1"/>
        <w:spacing w:before="0" w:line="240" w:lineRule="auto"/>
        <w:ind w:left="0" w:right="0" w:firstLine="0"/>
        <w:jc w:val="center"/>
        <w:rPr>
          <w:rFonts w:ascii="Times New Roman" w:eastAsia="Times New Roman" w:hAnsi="Times New Roman" w:cs="Times New Roman"/>
          <w:color w:val="000000" w:themeColor="text1"/>
        </w:rPr>
      </w:pPr>
      <w:r w:rsidRPr="002364E8">
        <w:rPr>
          <w:rFonts w:ascii="Times New Roman" w:eastAsia="Times New Roman" w:hAnsi="Times New Roman" w:cs="Times New Roman"/>
          <w:color w:val="000000" w:themeColor="text1"/>
        </w:rPr>
        <w:t>4. СТРУКТУРА И СОДЕРЖАНИЕ ПРАКТИЧЕСКОЙ ЧАСТИ ДИСЦИПЛИНЫ</w:t>
      </w:r>
    </w:p>
    <w:p w:rsidR="0046586C" w:rsidRPr="002364E8" w:rsidRDefault="0046586C">
      <w:pPr>
        <w:spacing w:after="0" w:line="240" w:lineRule="auto"/>
        <w:rPr>
          <w:color w:val="000000" w:themeColor="text1"/>
        </w:rPr>
      </w:pPr>
    </w:p>
    <w:p w:rsidR="0046586C" w:rsidRPr="002364E8" w:rsidRDefault="008C30B2">
      <w:pPr>
        <w:keepNext/>
        <w:keepLines/>
        <w:spacing w:after="0" w:line="240" w:lineRule="auto"/>
        <w:ind w:left="0" w:right="160" w:firstLine="709"/>
        <w:rPr>
          <w:b/>
          <w:bCs/>
          <w:color w:val="000000" w:themeColor="text1"/>
          <w:szCs w:val="28"/>
        </w:rPr>
      </w:pPr>
      <w:r w:rsidRPr="002364E8">
        <w:rPr>
          <w:b/>
          <w:bCs/>
          <w:color w:val="000000" w:themeColor="text1"/>
          <w:szCs w:val="28"/>
        </w:rPr>
        <w:t xml:space="preserve">Задания для практических занятий, в т.ч. в форме практической подготовки </w:t>
      </w:r>
    </w:p>
    <w:p w:rsidR="0046586C" w:rsidRPr="002364E8" w:rsidRDefault="008C30B2">
      <w:pPr>
        <w:spacing w:after="0" w:line="240" w:lineRule="auto"/>
        <w:ind w:left="0" w:right="-15" w:firstLine="709"/>
        <w:rPr>
          <w:color w:val="000000" w:themeColor="text1"/>
          <w:szCs w:val="28"/>
        </w:rPr>
      </w:pPr>
      <w:r w:rsidRPr="002364E8">
        <w:rPr>
          <w:i/>
          <w:color w:val="000000" w:themeColor="text1"/>
          <w:szCs w:val="28"/>
        </w:rPr>
        <w:t xml:space="preserve">1.Рыночная экономика: сущность, условия функционирования, основные черты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6"/>
        </w:numPr>
        <w:spacing w:after="0" w:line="240" w:lineRule="auto"/>
        <w:ind w:left="0" w:firstLine="709"/>
        <w:rPr>
          <w:color w:val="000000" w:themeColor="text1"/>
          <w:szCs w:val="28"/>
        </w:rPr>
      </w:pPr>
      <w:r w:rsidRPr="002364E8">
        <w:rPr>
          <w:color w:val="000000" w:themeColor="text1"/>
          <w:szCs w:val="28"/>
        </w:rPr>
        <w:t xml:space="preserve">Предмет и метод микроэкономики. </w:t>
      </w:r>
    </w:p>
    <w:p w:rsidR="0046586C" w:rsidRPr="002364E8" w:rsidRDefault="008C30B2">
      <w:pPr>
        <w:numPr>
          <w:ilvl w:val="0"/>
          <w:numId w:val="6"/>
        </w:numPr>
        <w:spacing w:after="0" w:line="240" w:lineRule="auto"/>
        <w:ind w:left="0" w:firstLine="709"/>
        <w:rPr>
          <w:color w:val="000000" w:themeColor="text1"/>
          <w:szCs w:val="28"/>
        </w:rPr>
      </w:pPr>
      <w:r w:rsidRPr="002364E8">
        <w:rPr>
          <w:color w:val="000000" w:themeColor="text1"/>
          <w:szCs w:val="28"/>
        </w:rPr>
        <w:t xml:space="preserve">Рынок: сущность, субъекты, объекты, структура. </w:t>
      </w:r>
    </w:p>
    <w:p w:rsidR="0046586C" w:rsidRPr="002364E8" w:rsidRDefault="008C30B2">
      <w:pPr>
        <w:numPr>
          <w:ilvl w:val="0"/>
          <w:numId w:val="6"/>
        </w:numPr>
        <w:spacing w:after="0" w:line="240" w:lineRule="auto"/>
        <w:ind w:left="0" w:firstLine="709"/>
        <w:rPr>
          <w:color w:val="000000" w:themeColor="text1"/>
          <w:szCs w:val="28"/>
        </w:rPr>
      </w:pPr>
      <w:r w:rsidRPr="002364E8">
        <w:rPr>
          <w:color w:val="000000" w:themeColor="text1"/>
          <w:szCs w:val="28"/>
        </w:rPr>
        <w:t xml:space="preserve">Экономические ресурсы. Ограниченность экономических ресурсов. </w:t>
      </w:r>
    </w:p>
    <w:p w:rsidR="0046586C" w:rsidRPr="002364E8" w:rsidRDefault="008C30B2">
      <w:pPr>
        <w:numPr>
          <w:ilvl w:val="0"/>
          <w:numId w:val="6"/>
        </w:numPr>
        <w:spacing w:after="0" w:line="240" w:lineRule="auto"/>
        <w:ind w:left="0" w:firstLine="709"/>
        <w:rPr>
          <w:color w:val="000000" w:themeColor="text1"/>
          <w:szCs w:val="28"/>
        </w:rPr>
      </w:pPr>
      <w:r w:rsidRPr="002364E8">
        <w:rPr>
          <w:color w:val="000000" w:themeColor="text1"/>
          <w:szCs w:val="28"/>
        </w:rPr>
        <w:t xml:space="preserve"> Основные черты современной рыночной экономики. </w:t>
      </w:r>
    </w:p>
    <w:p w:rsidR="0046586C" w:rsidRPr="002364E8" w:rsidRDefault="008C30B2">
      <w:pPr>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spacing w:after="0" w:line="240" w:lineRule="auto"/>
        <w:ind w:left="0" w:right="0" w:firstLine="709"/>
        <w:rPr>
          <w:i/>
          <w:color w:val="000000" w:themeColor="text1"/>
          <w:szCs w:val="28"/>
        </w:rPr>
      </w:pPr>
      <w:r w:rsidRPr="002364E8">
        <w:rPr>
          <w:i/>
          <w:color w:val="000000" w:themeColor="text1"/>
          <w:szCs w:val="28"/>
        </w:rPr>
        <w:t>вопросы тестового задания находится в фонде оценочных средств п. 10.3</w:t>
      </w: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СЕМИНАР п. 10.8 </w:t>
      </w:r>
      <w:r w:rsidRPr="002364E8">
        <w:rPr>
          <w:color w:val="000000" w:themeColor="text1"/>
          <w:szCs w:val="28"/>
        </w:rPr>
        <w:t xml:space="preserve">в фонде оценочных средств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Теоретические вопросы семинарского занятия</w:t>
      </w:r>
      <w:r w:rsidRPr="002364E8">
        <w:rPr>
          <w:color w:val="000000" w:themeColor="text1"/>
          <w:szCs w:val="28"/>
        </w:rPr>
        <w:t xml:space="preserve">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1. Этапы становления и развития микроэкономических теории.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2. Предмет микроэкономики, функции. Экономическая теория и экономическая политика.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3. Методология микроэкономики </w:t>
      </w:r>
    </w:p>
    <w:p w:rsidR="0046586C" w:rsidRPr="002364E8" w:rsidRDefault="008C30B2">
      <w:pPr>
        <w:pStyle w:val="ae"/>
        <w:spacing w:after="0" w:line="240" w:lineRule="auto"/>
        <w:ind w:left="0" w:firstLine="709"/>
        <w:rPr>
          <w:color w:val="000000" w:themeColor="text1"/>
          <w:szCs w:val="28"/>
        </w:rPr>
      </w:pPr>
      <w:r w:rsidRPr="002364E8">
        <w:rPr>
          <w:b/>
          <w:color w:val="000000" w:themeColor="text1"/>
          <w:szCs w:val="28"/>
        </w:rPr>
        <w:t>Вопросы для обсуждения</w:t>
      </w:r>
      <w:r w:rsidRPr="002364E8">
        <w:rPr>
          <w:color w:val="000000" w:themeColor="text1"/>
          <w:szCs w:val="28"/>
        </w:rPr>
        <w:t xml:space="preserve">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1. Определите предмет изучения микроэкономики как общественной науки.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2. Разделите основные школы и направления экономической мысли по отношению к государственному вмешательству в экономику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3. В чем заключается смысл рационального экономического поведения.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4. Охарактеризуйте позитивную и нормативную экономическую теорию.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5. Охарактеризуйте элементы экономики как системы, взаимосвязи между ними.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6. Каковы важнейшие принципы и допущения в экономической анализе.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7. Какова взаимосвязь между экономической теорией и экономической политикой?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8. Каковы основные функции микроэкономики.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9. В чем смысл экономических моделей.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10. Для чего необходимо изучение микроэкономики </w:t>
      </w:r>
    </w:p>
    <w:p w:rsidR="0046586C" w:rsidRPr="002364E8" w:rsidRDefault="008C30B2">
      <w:pPr>
        <w:pStyle w:val="ae"/>
        <w:spacing w:after="0" w:line="240" w:lineRule="auto"/>
        <w:ind w:left="0" w:firstLine="709"/>
        <w:rPr>
          <w:color w:val="000000" w:themeColor="text1"/>
          <w:szCs w:val="28"/>
        </w:rPr>
      </w:pPr>
      <w:r w:rsidRPr="002364E8">
        <w:rPr>
          <w:color w:val="000000" w:themeColor="text1"/>
          <w:szCs w:val="28"/>
        </w:rPr>
        <w:t xml:space="preserve">11. Раскройте модель «экономического человека».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3297" w:firstLine="709"/>
        <w:rPr>
          <w:i/>
          <w:color w:val="000000" w:themeColor="text1"/>
          <w:szCs w:val="28"/>
        </w:rPr>
      </w:pPr>
      <w:r w:rsidRPr="002364E8">
        <w:rPr>
          <w:i/>
          <w:color w:val="000000" w:themeColor="text1"/>
          <w:szCs w:val="28"/>
        </w:rPr>
        <w:t xml:space="preserve">2.Основы теории спроса и предложения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7"/>
        </w:numPr>
        <w:spacing w:after="0" w:line="240" w:lineRule="auto"/>
        <w:ind w:left="0" w:firstLine="709"/>
        <w:rPr>
          <w:color w:val="000000" w:themeColor="text1"/>
          <w:szCs w:val="28"/>
        </w:rPr>
      </w:pPr>
      <w:r w:rsidRPr="002364E8">
        <w:rPr>
          <w:color w:val="000000" w:themeColor="text1"/>
          <w:szCs w:val="28"/>
        </w:rPr>
        <w:t xml:space="preserve">Спрос и предложение. Факторы, воздействующие на них. </w:t>
      </w:r>
    </w:p>
    <w:p w:rsidR="0046586C" w:rsidRPr="002364E8" w:rsidRDefault="008C30B2">
      <w:pPr>
        <w:numPr>
          <w:ilvl w:val="0"/>
          <w:numId w:val="7"/>
        </w:numPr>
        <w:spacing w:after="0" w:line="240" w:lineRule="auto"/>
        <w:ind w:left="0" w:firstLine="709"/>
        <w:rPr>
          <w:color w:val="000000" w:themeColor="text1"/>
          <w:szCs w:val="28"/>
        </w:rPr>
      </w:pPr>
      <w:r w:rsidRPr="002364E8">
        <w:rPr>
          <w:color w:val="000000" w:themeColor="text1"/>
          <w:szCs w:val="28"/>
        </w:rPr>
        <w:t xml:space="preserve">Формирование цены на товарном рынке под воздействием спроса и предложения. </w:t>
      </w:r>
    </w:p>
    <w:p w:rsidR="0046586C" w:rsidRPr="002364E8" w:rsidRDefault="008C30B2">
      <w:pPr>
        <w:numPr>
          <w:ilvl w:val="0"/>
          <w:numId w:val="7"/>
        </w:numPr>
        <w:spacing w:after="0" w:line="240" w:lineRule="auto"/>
        <w:ind w:left="0" w:firstLine="709"/>
        <w:rPr>
          <w:color w:val="000000" w:themeColor="text1"/>
          <w:szCs w:val="28"/>
        </w:rPr>
      </w:pPr>
      <w:r w:rsidRPr="002364E8">
        <w:rPr>
          <w:color w:val="000000" w:themeColor="text1"/>
          <w:szCs w:val="28"/>
        </w:rPr>
        <w:t xml:space="preserve">Эластичность. Виды эластичности и их влияние на принятие решений товаропроизводителя.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вопросы тестового задания находится в фонде оценочных средств п. 10.3</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 xml:space="preserve">Теоретические вопросы семинарского занятия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Понятие и составляющие рыночного механизма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Спрос и закономерности его изменения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Предложение и его функция.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Рыночное равновесие и равновесная цена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Эластичность спроса и предложения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для обсуждения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Охарактеризуйте рынок как экономическую категорию.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Раскройте основные элементы рыночного механизма.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Возникновение и эволюция денег.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Основные экономические агенты. Модель экономического кругооборота.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Раскройте закон спроса и закон предложения и факторы их определяющие.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6. Каковы аргументы «за» и «против» действия закона спроса.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7. Охарактеризуйте механизм установления равновесия на рынке.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8. Раскройте эластичность спроса и предложения, эластичность по неценовым факторам.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9. Каков механизм распределения налогового бремени в зависимости от эластичности спроса и предложения.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10. Проанализируйте основные источники провалов рынка</w:t>
      </w: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СЕМИНАР п. 10.8 </w:t>
      </w:r>
      <w:r w:rsidRPr="002364E8">
        <w:rPr>
          <w:color w:val="000000" w:themeColor="text1"/>
          <w:szCs w:val="28"/>
        </w:rPr>
        <w:t xml:space="preserve">в фонде оценочных средств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spacing w:after="0" w:line="240" w:lineRule="auto"/>
        <w:ind w:left="0" w:right="1778" w:firstLine="709"/>
        <w:rPr>
          <w:i/>
          <w:color w:val="000000" w:themeColor="text1"/>
          <w:szCs w:val="28"/>
        </w:rPr>
      </w:pPr>
      <w:r w:rsidRPr="002364E8">
        <w:rPr>
          <w:i/>
          <w:color w:val="000000" w:themeColor="text1"/>
          <w:szCs w:val="28"/>
        </w:rPr>
        <w:t xml:space="preserve">3.Поведение потребителя и потребительский выбор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8"/>
        </w:numPr>
        <w:spacing w:after="0" w:line="240" w:lineRule="auto"/>
        <w:ind w:left="0" w:firstLine="709"/>
        <w:rPr>
          <w:color w:val="000000" w:themeColor="text1"/>
          <w:szCs w:val="28"/>
        </w:rPr>
      </w:pPr>
      <w:r w:rsidRPr="002364E8">
        <w:rPr>
          <w:color w:val="000000" w:themeColor="text1"/>
          <w:szCs w:val="28"/>
        </w:rPr>
        <w:t xml:space="preserve">Формирование спроса на основе теории предельной полезности. </w:t>
      </w:r>
    </w:p>
    <w:p w:rsidR="0046586C" w:rsidRPr="002364E8" w:rsidRDefault="008C30B2">
      <w:pPr>
        <w:numPr>
          <w:ilvl w:val="0"/>
          <w:numId w:val="8"/>
        </w:numPr>
        <w:spacing w:after="0" w:line="240" w:lineRule="auto"/>
        <w:ind w:left="0" w:firstLine="709"/>
        <w:rPr>
          <w:color w:val="000000" w:themeColor="text1"/>
          <w:szCs w:val="28"/>
        </w:rPr>
      </w:pPr>
      <w:r w:rsidRPr="002364E8">
        <w:rPr>
          <w:color w:val="000000" w:themeColor="text1"/>
          <w:szCs w:val="28"/>
        </w:rPr>
        <w:t xml:space="preserve">Эффекты дохода и замещения. Их воздействие на спрос. </w:t>
      </w:r>
    </w:p>
    <w:p w:rsidR="0046586C" w:rsidRPr="002364E8" w:rsidRDefault="008C30B2">
      <w:pPr>
        <w:numPr>
          <w:ilvl w:val="0"/>
          <w:numId w:val="8"/>
        </w:numPr>
        <w:spacing w:after="0" w:line="240" w:lineRule="auto"/>
        <w:ind w:left="0" w:firstLine="709"/>
        <w:rPr>
          <w:color w:val="000000" w:themeColor="text1"/>
          <w:szCs w:val="28"/>
        </w:rPr>
      </w:pPr>
      <w:r w:rsidRPr="002364E8">
        <w:rPr>
          <w:color w:val="000000" w:themeColor="text1"/>
          <w:szCs w:val="28"/>
        </w:rPr>
        <w:t xml:space="preserve">Кривые безразличия и бюджетные ограничения. </w:t>
      </w:r>
    </w:p>
    <w:p w:rsidR="0046586C" w:rsidRPr="002364E8" w:rsidRDefault="008C30B2">
      <w:pPr>
        <w:numPr>
          <w:ilvl w:val="0"/>
          <w:numId w:val="8"/>
        </w:numPr>
        <w:spacing w:after="0" w:line="240" w:lineRule="auto"/>
        <w:ind w:left="0" w:firstLine="709"/>
        <w:rPr>
          <w:color w:val="000000" w:themeColor="text1"/>
          <w:szCs w:val="28"/>
        </w:rPr>
      </w:pPr>
      <w:r w:rsidRPr="002364E8">
        <w:rPr>
          <w:color w:val="000000" w:themeColor="text1"/>
          <w:szCs w:val="28"/>
        </w:rPr>
        <w:t xml:space="preserve"> Проблемы потребительских рынков в России.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вопросы тестового задания находится в фонде оценочных средств п. 10.3</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 xml:space="preserve">Теоретические вопросы семинарского занятия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Раскройте классификацию потребностей.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Какова структура производительных сил и производственных отношений.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Обозначьте виды экономических благ. Приведите примеры.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Назовите виды и сектора общественного производства.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Перечислите фазы общественного производства.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6. В чем проявляется ограниченность экономических ресурсов.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7. Что предполагают проблемы что, как и для кого производить.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8. Раскройте проблему экономического выбора.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9. Дайте определение издержек упущенных возможностей.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10. Раскройте теорию абсолютных и сравнительных преимуществ.</w:t>
      </w:r>
    </w:p>
    <w:p w:rsidR="0046586C" w:rsidRPr="002364E8" w:rsidRDefault="008C30B2">
      <w:pPr>
        <w:pStyle w:val="ae"/>
        <w:spacing w:after="0" w:line="240" w:lineRule="auto"/>
        <w:ind w:left="0" w:right="0" w:firstLine="709"/>
        <w:rPr>
          <w:color w:val="000000" w:themeColor="text1"/>
          <w:szCs w:val="28"/>
        </w:rPr>
      </w:pPr>
      <w:r w:rsidRPr="002364E8">
        <w:rPr>
          <w:i/>
          <w:color w:val="000000" w:themeColor="text1"/>
          <w:szCs w:val="28"/>
        </w:rPr>
        <w:t xml:space="preserve">Семинары, кейсы </w:t>
      </w:r>
      <w:r w:rsidRPr="002364E8">
        <w:rPr>
          <w:color w:val="000000" w:themeColor="text1"/>
          <w:szCs w:val="28"/>
        </w:rPr>
        <w:t>в фонде оценочных средств</w:t>
      </w:r>
      <w:r w:rsidRPr="002364E8">
        <w:rPr>
          <w:i/>
          <w:color w:val="000000" w:themeColor="text1"/>
          <w:szCs w:val="28"/>
        </w:rPr>
        <w:t xml:space="preserve"> </w:t>
      </w:r>
      <w:r w:rsidRPr="002364E8">
        <w:rPr>
          <w:color w:val="000000" w:themeColor="text1"/>
          <w:szCs w:val="28"/>
        </w:rPr>
        <w:t>п.10.8</w:t>
      </w:r>
    </w:p>
    <w:p w:rsidR="0046586C" w:rsidRPr="002364E8" w:rsidRDefault="0046586C">
      <w:pPr>
        <w:spacing w:after="0" w:line="240" w:lineRule="auto"/>
        <w:ind w:left="0" w:right="-15" w:firstLine="709"/>
        <w:rPr>
          <w:i/>
          <w:color w:val="000000" w:themeColor="text1"/>
          <w:szCs w:val="28"/>
        </w:rPr>
      </w:pPr>
    </w:p>
    <w:p w:rsidR="0046586C" w:rsidRPr="002364E8" w:rsidRDefault="008C30B2">
      <w:pPr>
        <w:spacing w:after="0" w:line="240" w:lineRule="auto"/>
        <w:ind w:left="0" w:right="-15" w:firstLine="709"/>
        <w:rPr>
          <w:color w:val="000000" w:themeColor="text1"/>
          <w:szCs w:val="28"/>
        </w:rPr>
      </w:pPr>
      <w:r w:rsidRPr="002364E8">
        <w:rPr>
          <w:i/>
          <w:color w:val="000000" w:themeColor="text1"/>
          <w:szCs w:val="28"/>
        </w:rPr>
        <w:t xml:space="preserve">4.Фирма в рыночной экономике: мотивация, издержки, результаты производства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9"/>
        </w:numPr>
        <w:spacing w:after="0" w:line="240" w:lineRule="auto"/>
        <w:ind w:left="0" w:firstLine="709"/>
        <w:rPr>
          <w:color w:val="000000" w:themeColor="text1"/>
          <w:szCs w:val="28"/>
        </w:rPr>
      </w:pPr>
      <w:r w:rsidRPr="002364E8">
        <w:rPr>
          <w:color w:val="000000" w:themeColor="text1"/>
          <w:szCs w:val="28"/>
        </w:rPr>
        <w:t xml:space="preserve">Типы фирм в рыночной экономике. Мотивация поведения. </w:t>
      </w:r>
    </w:p>
    <w:p w:rsidR="0046586C" w:rsidRPr="002364E8" w:rsidRDefault="008C30B2">
      <w:pPr>
        <w:numPr>
          <w:ilvl w:val="0"/>
          <w:numId w:val="9"/>
        </w:numPr>
        <w:spacing w:after="0" w:line="240" w:lineRule="auto"/>
        <w:ind w:left="0" w:firstLine="709"/>
        <w:rPr>
          <w:color w:val="000000" w:themeColor="text1"/>
          <w:szCs w:val="28"/>
        </w:rPr>
      </w:pPr>
      <w:r w:rsidRPr="002364E8">
        <w:rPr>
          <w:color w:val="000000" w:themeColor="text1"/>
          <w:szCs w:val="28"/>
        </w:rPr>
        <w:t xml:space="preserve">Производственная функция и ее свойства. </w:t>
      </w:r>
    </w:p>
    <w:p w:rsidR="0046586C" w:rsidRPr="002364E8" w:rsidRDefault="008C30B2">
      <w:pPr>
        <w:numPr>
          <w:ilvl w:val="0"/>
          <w:numId w:val="9"/>
        </w:numPr>
        <w:spacing w:after="0" w:line="240" w:lineRule="auto"/>
        <w:ind w:left="0" w:firstLine="709"/>
        <w:rPr>
          <w:color w:val="000000" w:themeColor="text1"/>
          <w:szCs w:val="28"/>
        </w:rPr>
      </w:pPr>
      <w:r w:rsidRPr="002364E8">
        <w:rPr>
          <w:color w:val="000000" w:themeColor="text1"/>
          <w:szCs w:val="28"/>
        </w:rPr>
        <w:t xml:space="preserve">Деятельность фирмы в краткосрочном периоде. </w:t>
      </w:r>
    </w:p>
    <w:p w:rsidR="0046586C" w:rsidRPr="002364E8" w:rsidRDefault="008C30B2">
      <w:pPr>
        <w:numPr>
          <w:ilvl w:val="0"/>
          <w:numId w:val="9"/>
        </w:numPr>
        <w:spacing w:after="0" w:line="240" w:lineRule="auto"/>
        <w:ind w:left="0" w:firstLine="709"/>
        <w:rPr>
          <w:color w:val="000000" w:themeColor="text1"/>
          <w:szCs w:val="28"/>
        </w:rPr>
      </w:pPr>
      <w:r w:rsidRPr="002364E8">
        <w:rPr>
          <w:color w:val="000000" w:themeColor="text1"/>
          <w:szCs w:val="28"/>
        </w:rPr>
        <w:t xml:space="preserve"> Изокоста и изокванта.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 xml:space="preserve"> находится в фонде оценочных средств 10.4</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Теоретические вопросы семинарского занятия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Теория предприятия (фирмы). Предпринимательство.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Производственная функция фирмы.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Производство в краткосрочном и долгосрочном периоде.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Экономическая прибыль и издержки производства.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для обсуждения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Раскройте технологический и институциональный подход к теории фирмы.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Охарактеризуйте производственную функцию.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Каково равновесие фирмы в краткосрочном периоде.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Каково равновесие фирмы в долгосрочном периоде.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В чем заключается теория предельной производительности факторов.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Постройте и охарактеризуйте изокванту и изокосту.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7. В чем заключается смысл предельной нормы технологического замещения.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8. Раскройте правило минимизации издержек и максимизации прибыли.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9. Охарактеризуйте экономические и бухгалтерские издержки.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10. Каковы основные издержки производства, их виды и динамика.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11 Дайте характеристику трансакционных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12. Раскройте виды прибыли предприятия. </w:t>
      </w:r>
    </w:p>
    <w:p w:rsidR="0046586C" w:rsidRPr="002364E8" w:rsidRDefault="0046586C">
      <w:pPr>
        <w:pStyle w:val="ae"/>
        <w:spacing w:after="0" w:line="240" w:lineRule="auto"/>
        <w:ind w:left="0" w:right="0" w:firstLine="709"/>
        <w:rPr>
          <w:i/>
          <w:color w:val="000000" w:themeColor="text1"/>
          <w:szCs w:val="28"/>
        </w:rPr>
      </w:pPr>
    </w:p>
    <w:p w:rsidR="0046586C" w:rsidRPr="002364E8" w:rsidRDefault="008C30B2">
      <w:pPr>
        <w:spacing w:after="0" w:line="240" w:lineRule="auto"/>
        <w:ind w:left="0" w:right="-15" w:firstLine="709"/>
        <w:rPr>
          <w:i/>
          <w:color w:val="000000" w:themeColor="text1"/>
          <w:szCs w:val="28"/>
        </w:rPr>
      </w:pPr>
      <w:r w:rsidRPr="002364E8">
        <w:rPr>
          <w:i/>
          <w:color w:val="000000" w:themeColor="text1"/>
          <w:szCs w:val="28"/>
        </w:rPr>
        <w:t xml:space="preserve">5. Издержки производства в краткосрочном и долгосрочном периодах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0"/>
        </w:numPr>
        <w:spacing w:after="0" w:line="240" w:lineRule="auto"/>
        <w:ind w:left="0" w:right="1094" w:firstLine="709"/>
        <w:rPr>
          <w:color w:val="000000" w:themeColor="text1"/>
          <w:szCs w:val="28"/>
        </w:rPr>
      </w:pPr>
      <w:r w:rsidRPr="002364E8">
        <w:rPr>
          <w:color w:val="000000" w:themeColor="text1"/>
          <w:szCs w:val="28"/>
        </w:rPr>
        <w:t xml:space="preserve">Оценка издержек. Явные и неявные издержки. </w:t>
      </w:r>
    </w:p>
    <w:p w:rsidR="0046586C" w:rsidRPr="002364E8" w:rsidRDefault="008C30B2">
      <w:pPr>
        <w:numPr>
          <w:ilvl w:val="0"/>
          <w:numId w:val="10"/>
        </w:numPr>
        <w:spacing w:after="0" w:line="240" w:lineRule="auto"/>
        <w:ind w:left="0" w:right="1094" w:firstLine="709"/>
        <w:rPr>
          <w:color w:val="000000" w:themeColor="text1"/>
          <w:szCs w:val="28"/>
        </w:rPr>
      </w:pPr>
      <w:r w:rsidRPr="002364E8">
        <w:rPr>
          <w:color w:val="000000" w:themeColor="text1"/>
          <w:szCs w:val="28"/>
        </w:rPr>
        <w:t xml:space="preserve">Издержки в краткосрочном и долгосрочном периодах. </w:t>
      </w:r>
    </w:p>
    <w:p w:rsidR="0046586C" w:rsidRPr="002364E8" w:rsidRDefault="008C30B2">
      <w:pPr>
        <w:numPr>
          <w:ilvl w:val="0"/>
          <w:numId w:val="10"/>
        </w:numPr>
        <w:spacing w:after="0" w:line="240" w:lineRule="auto"/>
        <w:ind w:left="0" w:right="1094" w:firstLine="709"/>
        <w:rPr>
          <w:color w:val="000000" w:themeColor="text1"/>
          <w:szCs w:val="28"/>
        </w:rPr>
      </w:pPr>
      <w:r w:rsidRPr="002364E8">
        <w:rPr>
          <w:color w:val="000000" w:themeColor="text1"/>
          <w:szCs w:val="28"/>
        </w:rPr>
        <w:t xml:space="preserve"> Доходы фирмы. Понятие прибыли. Экономическая прибыль.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 xml:space="preserve"> находится в фонде оценочных средств 10.4</w:t>
      </w:r>
    </w:p>
    <w:p w:rsidR="0046586C" w:rsidRPr="002364E8" w:rsidRDefault="008C30B2">
      <w:pPr>
        <w:pStyle w:val="ae"/>
        <w:spacing w:after="0" w:line="240" w:lineRule="auto"/>
        <w:ind w:left="0" w:right="0" w:firstLine="709"/>
        <w:rPr>
          <w:color w:val="000000" w:themeColor="text1"/>
          <w:szCs w:val="28"/>
        </w:rPr>
      </w:pPr>
      <w:r w:rsidRPr="002364E8">
        <w:rPr>
          <w:i/>
          <w:color w:val="000000" w:themeColor="text1"/>
          <w:szCs w:val="28"/>
        </w:rPr>
        <w:t xml:space="preserve">Семинары, кейсы </w:t>
      </w:r>
      <w:r w:rsidRPr="002364E8">
        <w:rPr>
          <w:color w:val="000000" w:themeColor="text1"/>
          <w:szCs w:val="28"/>
        </w:rPr>
        <w:t>в фонде оценочных средств</w:t>
      </w:r>
      <w:r w:rsidRPr="002364E8">
        <w:rPr>
          <w:i/>
          <w:color w:val="000000" w:themeColor="text1"/>
          <w:szCs w:val="28"/>
        </w:rPr>
        <w:t xml:space="preserve"> </w:t>
      </w:r>
      <w:r w:rsidRPr="002364E8">
        <w:rPr>
          <w:color w:val="000000" w:themeColor="text1"/>
          <w:szCs w:val="28"/>
        </w:rPr>
        <w:t>п.10.8</w:t>
      </w:r>
    </w:p>
    <w:p w:rsidR="0046586C" w:rsidRPr="002364E8" w:rsidRDefault="0046586C">
      <w:pPr>
        <w:pStyle w:val="ae"/>
        <w:spacing w:after="0" w:line="240" w:lineRule="auto"/>
        <w:ind w:left="0" w:right="0" w:firstLine="709"/>
        <w:rPr>
          <w:i/>
          <w:color w:val="000000" w:themeColor="text1"/>
          <w:szCs w:val="28"/>
        </w:rPr>
      </w:pPr>
    </w:p>
    <w:p w:rsidR="0046586C" w:rsidRPr="002364E8" w:rsidRDefault="008C30B2">
      <w:pPr>
        <w:spacing w:after="0" w:line="240" w:lineRule="auto"/>
        <w:ind w:left="0" w:right="-15" w:firstLine="709"/>
        <w:rPr>
          <w:i/>
          <w:color w:val="000000" w:themeColor="text1"/>
          <w:szCs w:val="28"/>
        </w:rPr>
      </w:pPr>
      <w:r w:rsidRPr="002364E8">
        <w:rPr>
          <w:i/>
          <w:color w:val="000000" w:themeColor="text1"/>
          <w:szCs w:val="28"/>
        </w:rPr>
        <w:t xml:space="preserve">6. Рыночные структуры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1"/>
        </w:numPr>
        <w:spacing w:after="0" w:line="240" w:lineRule="auto"/>
        <w:ind w:left="0" w:firstLine="709"/>
        <w:rPr>
          <w:color w:val="000000" w:themeColor="text1"/>
          <w:szCs w:val="28"/>
        </w:rPr>
      </w:pPr>
      <w:r w:rsidRPr="002364E8">
        <w:rPr>
          <w:color w:val="000000" w:themeColor="text1"/>
          <w:szCs w:val="28"/>
        </w:rPr>
        <w:t xml:space="preserve">Рыночные структуры: сущность, виды, критерии разграничения. </w:t>
      </w:r>
    </w:p>
    <w:p w:rsidR="0046586C" w:rsidRPr="002364E8" w:rsidRDefault="008C30B2">
      <w:pPr>
        <w:numPr>
          <w:ilvl w:val="0"/>
          <w:numId w:val="11"/>
        </w:numPr>
        <w:spacing w:after="0" w:line="240" w:lineRule="auto"/>
        <w:ind w:left="0" w:firstLine="709"/>
        <w:rPr>
          <w:color w:val="000000" w:themeColor="text1"/>
          <w:szCs w:val="28"/>
        </w:rPr>
      </w:pPr>
      <w:r w:rsidRPr="002364E8">
        <w:rPr>
          <w:color w:val="000000" w:themeColor="text1"/>
          <w:szCs w:val="28"/>
        </w:rPr>
        <w:t xml:space="preserve">Фирма как чистый конкурент. Спрос, предложение, цена, доход в условиях чистой(совершенной) конкуренции. </w:t>
      </w:r>
    </w:p>
    <w:p w:rsidR="0046586C" w:rsidRPr="002364E8" w:rsidRDefault="008C30B2">
      <w:pPr>
        <w:numPr>
          <w:ilvl w:val="0"/>
          <w:numId w:val="11"/>
        </w:numPr>
        <w:spacing w:after="0" w:line="240" w:lineRule="auto"/>
        <w:ind w:left="0" w:firstLine="709"/>
        <w:rPr>
          <w:color w:val="000000" w:themeColor="text1"/>
          <w:szCs w:val="28"/>
        </w:rPr>
      </w:pPr>
      <w:r w:rsidRPr="002364E8">
        <w:rPr>
          <w:color w:val="000000" w:themeColor="text1"/>
          <w:szCs w:val="28"/>
        </w:rPr>
        <w:t xml:space="preserve">Издержки и прибыль фирмы в краткосрочном и долгосрочном периодах в условиях совершенной конкуренции.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вопросы тестового задания находится в фонде оценочных средств п. 10.3</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b/>
          <w:color w:val="000000" w:themeColor="text1"/>
          <w:szCs w:val="28"/>
          <w:lang w:eastAsia="en-US"/>
        </w:rPr>
        <w:t>Теоретические вопросы семинарского занятия</w:t>
      </w:r>
      <w:r w:rsidRPr="002364E8">
        <w:rPr>
          <w:rFonts w:eastAsia="Calibri"/>
          <w:color w:val="000000" w:themeColor="text1"/>
          <w:szCs w:val="28"/>
          <w:lang w:eastAsia="en-US"/>
        </w:rPr>
        <w:t xml:space="preserve">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Понятие рыночной структуры и ее типов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Определение объема производства и цен в условиях совершенной конкуренции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Чистая монополия: установление объема производства и цены.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Определение объема производства и цен на рынке монополистической конкуренции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Определение объёмов производства и цены в условиях олигополии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для обсуждения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Дайте характеристику рынка совершенной конкуренции.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Охарактеризуйте поведение фирмы в условиях совершенной конкуренции.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Охарактеризуйте поведение фирмы в условиях монополии.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Охарактеризуйте поведение фирмы в условиях олигополии.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Раскройте модели поведения фирм в условиях олигополии.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Охарактеризуйте поведение фирмы в условиях монополистической конкуренции.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7. В чем заключается смысл ценовой дискриминации.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8. Раскройте смысл антимонопольной политики, принципы антимонопольного законодательства. </w:t>
      </w:r>
    </w:p>
    <w:p w:rsidR="0046586C" w:rsidRPr="002364E8" w:rsidRDefault="008C30B2">
      <w:pPr>
        <w:spacing w:after="0" w:line="240" w:lineRule="auto"/>
        <w:ind w:left="0" w:right="0" w:firstLine="709"/>
        <w:rPr>
          <w:rFonts w:eastAsia="Calibri"/>
          <w:i/>
          <w:color w:val="000000" w:themeColor="text1"/>
          <w:szCs w:val="28"/>
          <w:lang w:eastAsia="en-US"/>
        </w:rPr>
      </w:pPr>
      <w:r w:rsidRPr="002364E8">
        <w:rPr>
          <w:i/>
          <w:color w:val="000000" w:themeColor="text1"/>
          <w:szCs w:val="28"/>
        </w:rPr>
        <w:t xml:space="preserve">Семинары, кейсы </w:t>
      </w:r>
      <w:r w:rsidRPr="002364E8">
        <w:rPr>
          <w:rFonts w:eastAsia="Calibri"/>
          <w:i/>
          <w:color w:val="000000" w:themeColor="text1"/>
          <w:szCs w:val="28"/>
          <w:lang w:eastAsia="en-US"/>
        </w:rPr>
        <w:t>в п. 10.8 фонда оценочных средств</w:t>
      </w:r>
    </w:p>
    <w:p w:rsidR="0046586C" w:rsidRPr="002364E8" w:rsidRDefault="0046586C">
      <w:pPr>
        <w:pStyle w:val="ae"/>
        <w:spacing w:after="0" w:line="240" w:lineRule="auto"/>
        <w:ind w:left="0" w:right="0" w:firstLine="709"/>
        <w:rPr>
          <w:i/>
          <w:color w:val="000000" w:themeColor="text1"/>
          <w:szCs w:val="28"/>
        </w:rPr>
      </w:pPr>
    </w:p>
    <w:p w:rsidR="0046586C" w:rsidRPr="002364E8" w:rsidRDefault="008C30B2">
      <w:pPr>
        <w:spacing w:after="0" w:line="240" w:lineRule="auto"/>
        <w:ind w:left="0" w:right="-15" w:firstLine="709"/>
        <w:rPr>
          <w:i/>
          <w:color w:val="000000" w:themeColor="text1"/>
          <w:szCs w:val="28"/>
        </w:rPr>
      </w:pPr>
      <w:r w:rsidRPr="002364E8">
        <w:rPr>
          <w:i/>
          <w:color w:val="000000" w:themeColor="text1"/>
          <w:szCs w:val="28"/>
        </w:rPr>
        <w:t xml:space="preserve">7. Монополия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 xml:space="preserve">Понятие </w:t>
      </w:r>
      <w:r w:rsidRPr="002364E8">
        <w:rPr>
          <w:color w:val="000000" w:themeColor="text1"/>
          <w:szCs w:val="28"/>
        </w:rPr>
        <w:tab/>
        <w:t xml:space="preserve">и </w:t>
      </w:r>
      <w:r w:rsidRPr="002364E8">
        <w:rPr>
          <w:color w:val="000000" w:themeColor="text1"/>
          <w:szCs w:val="28"/>
        </w:rPr>
        <w:tab/>
        <w:t xml:space="preserve">характерные </w:t>
      </w:r>
      <w:r w:rsidRPr="002364E8">
        <w:rPr>
          <w:color w:val="000000" w:themeColor="text1"/>
          <w:szCs w:val="28"/>
        </w:rPr>
        <w:tab/>
        <w:t xml:space="preserve">черты </w:t>
      </w:r>
      <w:r w:rsidRPr="002364E8">
        <w:rPr>
          <w:color w:val="000000" w:themeColor="text1"/>
          <w:szCs w:val="28"/>
        </w:rPr>
        <w:tab/>
        <w:t xml:space="preserve">монополии. </w:t>
      </w:r>
      <w:r w:rsidRPr="002364E8">
        <w:rPr>
          <w:color w:val="000000" w:themeColor="text1"/>
          <w:szCs w:val="28"/>
        </w:rPr>
        <w:tab/>
        <w:t xml:space="preserve">Издержки, ценообразование, доход. </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 xml:space="preserve">Общественные </w:t>
      </w:r>
      <w:r w:rsidRPr="002364E8">
        <w:rPr>
          <w:color w:val="000000" w:themeColor="text1"/>
          <w:szCs w:val="28"/>
        </w:rPr>
        <w:tab/>
        <w:t xml:space="preserve">издержки </w:t>
      </w:r>
      <w:r w:rsidRPr="002364E8">
        <w:rPr>
          <w:color w:val="000000" w:themeColor="text1"/>
          <w:szCs w:val="28"/>
        </w:rPr>
        <w:tab/>
        <w:t xml:space="preserve">монопольной </w:t>
      </w:r>
      <w:r w:rsidRPr="002364E8">
        <w:rPr>
          <w:color w:val="000000" w:themeColor="text1"/>
          <w:szCs w:val="28"/>
        </w:rPr>
        <w:tab/>
        <w:t xml:space="preserve">власти. </w:t>
      </w:r>
      <w:r w:rsidRPr="002364E8">
        <w:rPr>
          <w:color w:val="000000" w:themeColor="text1"/>
          <w:szCs w:val="28"/>
        </w:rPr>
        <w:tab/>
        <w:t xml:space="preserve">Индексы монопольной власти. </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Антимонопольное регулирование. Проблемы формирования конкурентной рыночной среды.</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Издержки, цены, доход монополиста.</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 xml:space="preserve">Предложение и спрос в условиях чистой монополии. </w:t>
      </w:r>
    </w:p>
    <w:p w:rsidR="0046586C" w:rsidRPr="002364E8" w:rsidRDefault="008C30B2">
      <w:pPr>
        <w:numPr>
          <w:ilvl w:val="0"/>
          <w:numId w:val="12"/>
        </w:numPr>
        <w:spacing w:after="0" w:line="240" w:lineRule="auto"/>
        <w:ind w:left="0" w:firstLine="709"/>
        <w:rPr>
          <w:color w:val="000000" w:themeColor="text1"/>
          <w:szCs w:val="28"/>
        </w:rPr>
      </w:pPr>
      <w:r w:rsidRPr="002364E8">
        <w:rPr>
          <w:color w:val="000000" w:themeColor="text1"/>
          <w:szCs w:val="28"/>
        </w:rPr>
        <w:t xml:space="preserve">Правила максимизации прибыли и минимизации убытков чистым монополистом. </w:t>
      </w:r>
    </w:p>
    <w:p w:rsidR="0046586C" w:rsidRPr="002364E8" w:rsidRDefault="008C30B2">
      <w:pPr>
        <w:pStyle w:val="ae"/>
        <w:spacing w:after="0" w:line="240" w:lineRule="auto"/>
        <w:ind w:left="0" w:right="0" w:firstLine="709"/>
        <w:rPr>
          <w:i/>
          <w:color w:val="000000" w:themeColor="text1"/>
          <w:szCs w:val="28"/>
        </w:rPr>
      </w:pPr>
      <w:r w:rsidRPr="002364E8">
        <w:rPr>
          <w:color w:val="000000" w:themeColor="text1"/>
          <w:szCs w:val="28"/>
        </w:rPr>
        <w:t xml:space="preserve"> </w:t>
      </w: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вопросы тестового задания находится в фонде оценочных средств п. 10.3</w:t>
      </w:r>
    </w:p>
    <w:p w:rsidR="0046586C" w:rsidRPr="002364E8" w:rsidRDefault="0046586C">
      <w:pPr>
        <w:spacing w:after="0" w:line="240" w:lineRule="auto"/>
        <w:ind w:left="0" w:right="3866" w:firstLine="709"/>
        <w:rPr>
          <w:i/>
          <w:color w:val="000000" w:themeColor="text1"/>
          <w:szCs w:val="28"/>
        </w:rPr>
      </w:pPr>
    </w:p>
    <w:p w:rsidR="0046586C" w:rsidRPr="002364E8" w:rsidRDefault="008C30B2">
      <w:pPr>
        <w:spacing w:after="0" w:line="240" w:lineRule="auto"/>
        <w:ind w:left="0" w:right="3866" w:firstLine="709"/>
        <w:rPr>
          <w:i/>
          <w:color w:val="000000" w:themeColor="text1"/>
          <w:szCs w:val="28"/>
        </w:rPr>
      </w:pPr>
      <w:r w:rsidRPr="002364E8">
        <w:rPr>
          <w:i/>
          <w:color w:val="000000" w:themeColor="text1"/>
          <w:szCs w:val="28"/>
        </w:rPr>
        <w:t xml:space="preserve">8. Монополистическая конкуренция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1. Сущность монополистической конкуренции.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2.Издержки, цены, предложение и спрос в условиях монополистической конкуренции.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3.Особенности равновесия в долгосрочном периоде для монополистической конкуренции.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вопросы тестового задания находится в фонде оценочных средств п. 10.3</w:t>
      </w:r>
    </w:p>
    <w:p w:rsidR="0046586C" w:rsidRPr="002364E8" w:rsidRDefault="0046586C">
      <w:pPr>
        <w:spacing w:after="0" w:line="240" w:lineRule="auto"/>
        <w:ind w:left="0" w:right="-15" w:firstLine="709"/>
        <w:rPr>
          <w:i/>
          <w:color w:val="000000" w:themeColor="text1"/>
          <w:szCs w:val="28"/>
        </w:rPr>
      </w:pPr>
    </w:p>
    <w:p w:rsidR="0046586C" w:rsidRPr="002364E8" w:rsidRDefault="008C30B2">
      <w:pPr>
        <w:spacing w:after="0" w:line="240" w:lineRule="auto"/>
        <w:ind w:left="0" w:right="-15" w:firstLine="709"/>
        <w:rPr>
          <w:i/>
          <w:color w:val="000000" w:themeColor="text1"/>
          <w:szCs w:val="28"/>
        </w:rPr>
      </w:pPr>
      <w:r w:rsidRPr="002364E8">
        <w:rPr>
          <w:i/>
          <w:color w:val="000000" w:themeColor="text1"/>
          <w:szCs w:val="28"/>
        </w:rPr>
        <w:t xml:space="preserve">9. Олигополия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 xml:space="preserve">Вопросы для обсуждения: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1.</w:t>
      </w:r>
      <w:r w:rsidRPr="002364E8">
        <w:rPr>
          <w:color w:val="000000" w:themeColor="text1"/>
          <w:szCs w:val="28"/>
        </w:rPr>
        <w:tab/>
        <w:t xml:space="preserve">Основные черты олигополии.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2.</w:t>
      </w:r>
      <w:r w:rsidRPr="002364E8">
        <w:rPr>
          <w:color w:val="000000" w:themeColor="text1"/>
          <w:szCs w:val="28"/>
        </w:rPr>
        <w:tab/>
        <w:t xml:space="preserve">Издержки, цены, предложение и спрос в условиях олипологии.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3.</w:t>
      </w:r>
      <w:r w:rsidRPr="002364E8">
        <w:rPr>
          <w:color w:val="000000" w:themeColor="text1"/>
          <w:szCs w:val="28"/>
        </w:rPr>
        <w:tab/>
        <w:t xml:space="preserve">Модель ломаной кривой спроса.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4.</w:t>
      </w:r>
      <w:r w:rsidRPr="002364E8">
        <w:rPr>
          <w:color w:val="000000" w:themeColor="text1"/>
          <w:szCs w:val="28"/>
        </w:rPr>
        <w:tab/>
        <w:t xml:space="preserve">Модель тайного ценового соглашения.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5.</w:t>
      </w:r>
      <w:r w:rsidRPr="002364E8">
        <w:rPr>
          <w:color w:val="000000" w:themeColor="text1"/>
          <w:szCs w:val="28"/>
        </w:rPr>
        <w:tab/>
        <w:t xml:space="preserve">Модель ценового лидерства.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6.</w:t>
      </w:r>
      <w:r w:rsidRPr="002364E8">
        <w:rPr>
          <w:color w:val="000000" w:themeColor="text1"/>
          <w:szCs w:val="28"/>
        </w:rPr>
        <w:tab/>
        <w:t xml:space="preserve">Модель цены «издержки плюс».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7.</w:t>
      </w:r>
      <w:r w:rsidRPr="002364E8">
        <w:rPr>
          <w:color w:val="000000" w:themeColor="text1"/>
          <w:szCs w:val="28"/>
        </w:rPr>
        <w:tab/>
        <w:t xml:space="preserve">Олигополия и экономическая эффективность отраслевого рынка. </w:t>
      </w:r>
    </w:p>
    <w:p w:rsidR="0046586C" w:rsidRPr="002364E8" w:rsidRDefault="008C30B2">
      <w:pPr>
        <w:spacing w:after="0" w:line="240" w:lineRule="auto"/>
        <w:ind w:left="0" w:right="666" w:firstLine="709"/>
        <w:rPr>
          <w:color w:val="000000" w:themeColor="text1"/>
          <w:szCs w:val="28"/>
        </w:rPr>
      </w:pPr>
      <w:r w:rsidRPr="002364E8">
        <w:rPr>
          <w:color w:val="000000" w:themeColor="text1"/>
          <w:szCs w:val="28"/>
        </w:rPr>
        <w:t>8.</w:t>
      </w:r>
      <w:r w:rsidRPr="002364E8">
        <w:rPr>
          <w:color w:val="000000" w:themeColor="text1"/>
          <w:szCs w:val="28"/>
        </w:rPr>
        <w:tab/>
        <w:t>Виды олигополии.</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 xml:space="preserve"> находится в фонде оценочных средств 10.4</w:t>
      </w:r>
    </w:p>
    <w:p w:rsidR="0046586C" w:rsidRPr="002364E8" w:rsidRDefault="0046586C">
      <w:pPr>
        <w:spacing w:after="0" w:line="240" w:lineRule="auto"/>
        <w:ind w:left="0" w:right="1319" w:firstLine="709"/>
        <w:rPr>
          <w:i/>
          <w:color w:val="000000" w:themeColor="text1"/>
          <w:szCs w:val="28"/>
        </w:rPr>
      </w:pPr>
    </w:p>
    <w:p w:rsidR="0046586C" w:rsidRPr="002364E8" w:rsidRDefault="008C30B2">
      <w:pPr>
        <w:spacing w:after="0" w:line="240" w:lineRule="auto"/>
        <w:ind w:left="0" w:right="1319" w:firstLine="709"/>
        <w:rPr>
          <w:i/>
          <w:color w:val="000000" w:themeColor="text1"/>
          <w:szCs w:val="28"/>
        </w:rPr>
      </w:pPr>
      <w:r w:rsidRPr="002364E8">
        <w:rPr>
          <w:i/>
          <w:color w:val="000000" w:themeColor="text1"/>
          <w:szCs w:val="28"/>
        </w:rPr>
        <w:t>10. Экономическая эффективность рыночных структур</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3"/>
        </w:numPr>
        <w:spacing w:after="0" w:line="240" w:lineRule="auto"/>
        <w:ind w:left="0" w:firstLine="709"/>
        <w:rPr>
          <w:color w:val="000000" w:themeColor="text1"/>
          <w:szCs w:val="28"/>
        </w:rPr>
      </w:pPr>
      <w:r w:rsidRPr="002364E8">
        <w:rPr>
          <w:color w:val="000000" w:themeColor="text1"/>
          <w:szCs w:val="28"/>
        </w:rPr>
        <w:t xml:space="preserve">Экономическая эффективность: сущность и виды. </w:t>
      </w:r>
    </w:p>
    <w:p w:rsidR="0046586C" w:rsidRPr="002364E8" w:rsidRDefault="008C30B2">
      <w:pPr>
        <w:numPr>
          <w:ilvl w:val="0"/>
          <w:numId w:val="13"/>
        </w:numPr>
        <w:spacing w:after="0" w:line="240" w:lineRule="auto"/>
        <w:ind w:left="0" w:firstLine="709"/>
        <w:rPr>
          <w:color w:val="000000" w:themeColor="text1"/>
          <w:szCs w:val="28"/>
        </w:rPr>
      </w:pPr>
      <w:r w:rsidRPr="002364E8">
        <w:rPr>
          <w:color w:val="000000" w:themeColor="text1"/>
          <w:szCs w:val="28"/>
        </w:rPr>
        <w:t xml:space="preserve">Экономическая эффективность при совершенной конкуренции и монополии. </w:t>
      </w:r>
    </w:p>
    <w:p w:rsidR="0046586C" w:rsidRPr="002364E8" w:rsidRDefault="008C30B2">
      <w:pPr>
        <w:numPr>
          <w:ilvl w:val="0"/>
          <w:numId w:val="13"/>
        </w:numPr>
        <w:spacing w:after="0" w:line="240" w:lineRule="auto"/>
        <w:ind w:left="0" w:firstLine="709"/>
        <w:rPr>
          <w:color w:val="000000" w:themeColor="text1"/>
          <w:szCs w:val="28"/>
        </w:rPr>
      </w:pPr>
      <w:r w:rsidRPr="002364E8">
        <w:rPr>
          <w:color w:val="000000" w:themeColor="text1"/>
          <w:szCs w:val="28"/>
        </w:rPr>
        <w:t xml:space="preserve">Экономическая эффективность при монополистической конкуренции и олигополии. </w:t>
      </w:r>
    </w:p>
    <w:p w:rsidR="0046586C" w:rsidRPr="002364E8" w:rsidRDefault="008C30B2">
      <w:pPr>
        <w:pStyle w:val="ae"/>
        <w:spacing w:after="0" w:line="240" w:lineRule="auto"/>
        <w:ind w:left="0" w:right="0" w:firstLine="709"/>
        <w:rPr>
          <w:i/>
          <w:color w:val="000000" w:themeColor="text1"/>
          <w:szCs w:val="28"/>
        </w:rPr>
      </w:pPr>
      <w:r w:rsidRPr="002364E8">
        <w:rPr>
          <w:color w:val="000000" w:themeColor="text1"/>
          <w:szCs w:val="28"/>
        </w:rPr>
        <w:t xml:space="preserve"> </w:t>
      </w: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 xml:space="preserve"> находится в фонде оценочных средств 10.4</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b/>
          <w:color w:val="000000" w:themeColor="text1"/>
          <w:szCs w:val="28"/>
          <w:lang w:eastAsia="en-US"/>
        </w:rPr>
        <w:t>Теоретические вопросы семинарского занятия</w:t>
      </w:r>
      <w:r w:rsidRPr="002364E8">
        <w:rPr>
          <w:rFonts w:eastAsia="Calibri"/>
          <w:color w:val="000000" w:themeColor="text1"/>
          <w:szCs w:val="28"/>
          <w:lang w:eastAsia="en-US"/>
        </w:rPr>
        <w:t xml:space="preserve">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Модели частичного и общего равновесия.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Общественное благосостояние и эффективность.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Проблемы провалов рынка.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для обсуждения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Раскройте модель частичного и общего равновесия.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В чем заключается смысл Парето-эффективного распределения.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Раскройте теорию экономики благосостояния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Объясните первую и вторую теоремы экономики благосостояния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Укажите на основные источники провалов рынка.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Раскройте смысл теоремы Р.Коуза </w:t>
      </w:r>
    </w:p>
    <w:p w:rsidR="0046586C" w:rsidRPr="002364E8" w:rsidRDefault="008C30B2">
      <w:pPr>
        <w:pStyle w:val="ae"/>
        <w:spacing w:after="0" w:line="240" w:lineRule="auto"/>
        <w:ind w:left="0" w:right="0" w:firstLine="709"/>
        <w:rPr>
          <w:color w:val="000000" w:themeColor="text1"/>
          <w:szCs w:val="28"/>
        </w:rPr>
      </w:pPr>
      <w:r w:rsidRPr="002364E8">
        <w:rPr>
          <w:i/>
          <w:color w:val="000000" w:themeColor="text1"/>
          <w:szCs w:val="28"/>
        </w:rPr>
        <w:t xml:space="preserve">Семинары, кейсы </w:t>
      </w:r>
      <w:r w:rsidRPr="002364E8">
        <w:rPr>
          <w:color w:val="000000" w:themeColor="text1"/>
          <w:szCs w:val="28"/>
        </w:rPr>
        <w:t>в фонде оценочных средств</w:t>
      </w:r>
      <w:r w:rsidRPr="002364E8">
        <w:rPr>
          <w:i/>
          <w:color w:val="000000" w:themeColor="text1"/>
          <w:szCs w:val="28"/>
        </w:rPr>
        <w:t xml:space="preserve"> </w:t>
      </w:r>
      <w:r w:rsidRPr="002364E8">
        <w:rPr>
          <w:color w:val="000000" w:themeColor="text1"/>
          <w:szCs w:val="28"/>
        </w:rPr>
        <w:t>п.10.8</w:t>
      </w:r>
    </w:p>
    <w:p w:rsidR="0046586C" w:rsidRPr="002364E8" w:rsidRDefault="0046586C">
      <w:pPr>
        <w:pStyle w:val="ae"/>
        <w:spacing w:after="0" w:line="240" w:lineRule="auto"/>
        <w:ind w:left="0" w:right="0" w:firstLine="709"/>
        <w:rPr>
          <w:i/>
          <w:color w:val="000000" w:themeColor="text1"/>
          <w:szCs w:val="28"/>
        </w:rPr>
      </w:pPr>
    </w:p>
    <w:p w:rsidR="0046586C" w:rsidRPr="002364E8" w:rsidRDefault="008C30B2">
      <w:pPr>
        <w:spacing w:after="0" w:line="240" w:lineRule="auto"/>
        <w:ind w:left="0" w:right="-15" w:firstLine="709"/>
        <w:rPr>
          <w:color w:val="000000" w:themeColor="text1"/>
          <w:szCs w:val="28"/>
        </w:rPr>
      </w:pPr>
      <w:r w:rsidRPr="002364E8">
        <w:rPr>
          <w:i/>
          <w:color w:val="000000" w:themeColor="text1"/>
          <w:szCs w:val="28"/>
        </w:rPr>
        <w:t xml:space="preserve">11. Факторные рынки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1. Спрос на ресурсы. Эластичность спроса на ресурсы. </w:t>
      </w:r>
    </w:p>
    <w:p w:rsidR="0046586C" w:rsidRPr="002364E8" w:rsidRDefault="008C30B2">
      <w:pPr>
        <w:spacing w:after="0" w:line="240" w:lineRule="auto"/>
        <w:ind w:left="0" w:right="127" w:firstLine="709"/>
        <w:rPr>
          <w:color w:val="000000" w:themeColor="text1"/>
          <w:szCs w:val="28"/>
        </w:rPr>
      </w:pPr>
      <w:r w:rsidRPr="002364E8">
        <w:rPr>
          <w:color w:val="000000" w:themeColor="text1"/>
          <w:szCs w:val="28"/>
        </w:rPr>
        <w:t xml:space="preserve">2.Предложение </w:t>
      </w:r>
      <w:r w:rsidRPr="002364E8">
        <w:rPr>
          <w:color w:val="000000" w:themeColor="text1"/>
          <w:szCs w:val="28"/>
        </w:rPr>
        <w:tab/>
        <w:t xml:space="preserve">ресурсов. </w:t>
      </w:r>
      <w:r w:rsidRPr="002364E8">
        <w:rPr>
          <w:color w:val="000000" w:themeColor="text1"/>
          <w:szCs w:val="28"/>
        </w:rPr>
        <w:tab/>
        <w:t xml:space="preserve">Факторы, </w:t>
      </w:r>
      <w:r w:rsidRPr="002364E8">
        <w:rPr>
          <w:color w:val="000000" w:themeColor="text1"/>
          <w:szCs w:val="28"/>
        </w:rPr>
        <w:tab/>
        <w:t xml:space="preserve">влияющие </w:t>
      </w:r>
      <w:r w:rsidRPr="002364E8">
        <w:rPr>
          <w:color w:val="000000" w:themeColor="text1"/>
          <w:szCs w:val="28"/>
        </w:rPr>
        <w:tab/>
        <w:t xml:space="preserve">на </w:t>
      </w:r>
      <w:r w:rsidRPr="002364E8">
        <w:rPr>
          <w:color w:val="000000" w:themeColor="text1"/>
          <w:szCs w:val="28"/>
        </w:rPr>
        <w:tab/>
        <w:t xml:space="preserve">предложение ресурсов. </w:t>
      </w:r>
    </w:p>
    <w:p w:rsidR="0046586C" w:rsidRPr="002364E8" w:rsidRDefault="008C30B2">
      <w:pPr>
        <w:spacing w:after="0" w:line="240" w:lineRule="auto"/>
        <w:ind w:left="0" w:right="127" w:firstLine="709"/>
        <w:rPr>
          <w:color w:val="000000" w:themeColor="text1"/>
          <w:szCs w:val="28"/>
        </w:rPr>
      </w:pPr>
      <w:r w:rsidRPr="002364E8">
        <w:rPr>
          <w:color w:val="000000" w:themeColor="text1"/>
          <w:szCs w:val="28"/>
        </w:rPr>
        <w:t>3. Оптимальное соотношение ресурсов.</w:t>
      </w:r>
    </w:p>
    <w:p w:rsidR="0046586C" w:rsidRPr="002364E8" w:rsidRDefault="008C30B2">
      <w:pPr>
        <w:pStyle w:val="ae"/>
        <w:spacing w:after="0" w:line="240" w:lineRule="auto"/>
        <w:ind w:left="0" w:right="0" w:firstLine="709"/>
        <w:rPr>
          <w:i/>
          <w:color w:val="000000" w:themeColor="text1"/>
          <w:szCs w:val="28"/>
        </w:rPr>
      </w:pPr>
      <w:r w:rsidRPr="002364E8">
        <w:rPr>
          <w:color w:val="000000" w:themeColor="text1"/>
          <w:szCs w:val="28"/>
        </w:rPr>
        <w:t xml:space="preserve"> </w:t>
      </w: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color w:val="000000" w:themeColor="text1"/>
          <w:szCs w:val="28"/>
        </w:rPr>
      </w:pPr>
      <w:r w:rsidRPr="002364E8">
        <w:rPr>
          <w:i/>
          <w:color w:val="000000" w:themeColor="text1"/>
          <w:szCs w:val="28"/>
        </w:rPr>
        <w:t xml:space="preserve"> находится в фонде оценочных средств 10.4</w:t>
      </w:r>
      <w:r w:rsidRPr="002364E8">
        <w:rPr>
          <w:color w:val="000000" w:themeColor="text1"/>
          <w:szCs w:val="28"/>
        </w:rPr>
        <w:t xml:space="preserve">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Теоретические вопросы семинарского занятия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Закономерности формирования спроса и предложения экономических ресурсов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Рынок труда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Рынок капитала: закономерности спроса и предложения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Рынок земли и природных ресурсов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для обсуждения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Раскройте взаимосвязь ранка ресурсов и рынка товаров и услуг.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Охарактеризуйте показатели предельных издержек фактора, предельного физического продукта фактора, предельной выручки от предельного продукта фактора.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Каковы особенности рынка труда.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Раскройте равновесие на рынке труда в условиях совершенной конкуренции, монополии и монопсонии.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Каковы особенности рынка капитала.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Раскройте сущность дисконтирования при принятии инвестиционных решений.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7. Раскройте понятия износ и амортизация основных фондов.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8. Каковы особенности рынка земли. Равновесие на рынке земли.</w:t>
      </w:r>
    </w:p>
    <w:p w:rsidR="0046586C" w:rsidRPr="002364E8" w:rsidRDefault="008C30B2">
      <w:pPr>
        <w:pStyle w:val="ae"/>
        <w:spacing w:after="0" w:line="240" w:lineRule="auto"/>
        <w:ind w:left="0" w:right="0" w:firstLine="709"/>
        <w:rPr>
          <w:color w:val="000000" w:themeColor="text1"/>
          <w:szCs w:val="28"/>
        </w:rPr>
      </w:pPr>
      <w:r w:rsidRPr="002364E8">
        <w:rPr>
          <w:i/>
          <w:color w:val="000000" w:themeColor="text1"/>
          <w:szCs w:val="28"/>
        </w:rPr>
        <w:t xml:space="preserve">Семинары, кейсы </w:t>
      </w:r>
      <w:r w:rsidRPr="002364E8">
        <w:rPr>
          <w:color w:val="000000" w:themeColor="text1"/>
          <w:szCs w:val="28"/>
        </w:rPr>
        <w:t>в фонде оценочных средств</w:t>
      </w:r>
      <w:r w:rsidRPr="002364E8">
        <w:rPr>
          <w:i/>
          <w:color w:val="000000" w:themeColor="text1"/>
          <w:szCs w:val="28"/>
        </w:rPr>
        <w:t xml:space="preserve"> </w:t>
      </w:r>
      <w:r w:rsidRPr="002364E8">
        <w:rPr>
          <w:color w:val="000000" w:themeColor="text1"/>
          <w:szCs w:val="28"/>
        </w:rPr>
        <w:t>п.10.8</w:t>
      </w:r>
    </w:p>
    <w:p w:rsidR="0046586C" w:rsidRPr="002364E8" w:rsidRDefault="0046586C">
      <w:pPr>
        <w:pStyle w:val="ae"/>
        <w:spacing w:after="0" w:line="240" w:lineRule="auto"/>
        <w:ind w:left="0" w:right="0" w:firstLine="709"/>
        <w:rPr>
          <w:i/>
          <w:color w:val="000000" w:themeColor="text1"/>
          <w:szCs w:val="28"/>
        </w:rPr>
      </w:pPr>
    </w:p>
    <w:p w:rsidR="0046586C" w:rsidRPr="002364E8" w:rsidRDefault="008C30B2">
      <w:pPr>
        <w:spacing w:after="0" w:line="240" w:lineRule="auto"/>
        <w:ind w:left="0" w:right="-15" w:firstLine="709"/>
        <w:rPr>
          <w:color w:val="000000" w:themeColor="text1"/>
          <w:szCs w:val="28"/>
        </w:rPr>
      </w:pPr>
      <w:r w:rsidRPr="002364E8">
        <w:rPr>
          <w:i/>
          <w:color w:val="000000" w:themeColor="text1"/>
          <w:szCs w:val="28"/>
        </w:rPr>
        <w:t xml:space="preserve">12. Рынок труда </w:t>
      </w:r>
    </w:p>
    <w:p w:rsidR="0046586C" w:rsidRPr="002364E8" w:rsidRDefault="008C30B2">
      <w:pPr>
        <w:spacing w:after="0" w:line="240" w:lineRule="auto"/>
        <w:ind w:left="0" w:right="2456"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4"/>
        </w:numPr>
        <w:spacing w:after="0" w:line="240" w:lineRule="auto"/>
        <w:ind w:left="0" w:right="2456" w:firstLine="709"/>
        <w:rPr>
          <w:color w:val="000000" w:themeColor="text1"/>
          <w:szCs w:val="28"/>
        </w:rPr>
      </w:pPr>
      <w:r w:rsidRPr="002364E8">
        <w:rPr>
          <w:color w:val="000000" w:themeColor="text1"/>
          <w:szCs w:val="28"/>
        </w:rPr>
        <w:t xml:space="preserve">Спрос и предложение труда в условиях совершенной конкуренции. </w:t>
      </w:r>
    </w:p>
    <w:p w:rsidR="0046586C" w:rsidRPr="002364E8" w:rsidRDefault="008C30B2">
      <w:pPr>
        <w:numPr>
          <w:ilvl w:val="0"/>
          <w:numId w:val="14"/>
        </w:numPr>
        <w:spacing w:after="0" w:line="240" w:lineRule="auto"/>
        <w:ind w:left="0" w:right="2456" w:firstLine="709"/>
        <w:rPr>
          <w:color w:val="000000" w:themeColor="text1"/>
          <w:szCs w:val="28"/>
        </w:rPr>
      </w:pPr>
      <w:r w:rsidRPr="002364E8">
        <w:rPr>
          <w:color w:val="000000" w:themeColor="text1"/>
          <w:szCs w:val="28"/>
        </w:rPr>
        <w:t xml:space="preserve">Несовершенные рынки труда и их особенности. </w:t>
      </w:r>
    </w:p>
    <w:p w:rsidR="0046586C" w:rsidRPr="002364E8" w:rsidRDefault="008C30B2">
      <w:pPr>
        <w:numPr>
          <w:ilvl w:val="0"/>
          <w:numId w:val="14"/>
        </w:numPr>
        <w:spacing w:after="0" w:line="240" w:lineRule="auto"/>
        <w:ind w:left="0" w:right="2456" w:firstLine="709"/>
        <w:rPr>
          <w:color w:val="000000" w:themeColor="text1"/>
          <w:szCs w:val="28"/>
        </w:rPr>
      </w:pPr>
      <w:r w:rsidRPr="002364E8">
        <w:rPr>
          <w:color w:val="000000" w:themeColor="text1"/>
          <w:szCs w:val="28"/>
        </w:rPr>
        <w:t xml:space="preserve"> Теории заработной платы.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ТЕМЫ РЕФЕРАТОВ И ДОКЛАДОВ</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находится в фонде оценочных средств 10.4</w:t>
      </w:r>
    </w:p>
    <w:p w:rsidR="0046586C" w:rsidRPr="002364E8" w:rsidRDefault="0046586C">
      <w:pPr>
        <w:spacing w:after="0" w:line="240" w:lineRule="auto"/>
        <w:ind w:left="0" w:right="3624" w:firstLine="709"/>
        <w:rPr>
          <w:i/>
          <w:color w:val="000000" w:themeColor="text1"/>
          <w:szCs w:val="28"/>
        </w:rPr>
      </w:pPr>
    </w:p>
    <w:p w:rsidR="0046586C" w:rsidRPr="002364E8" w:rsidRDefault="008C30B2">
      <w:pPr>
        <w:spacing w:after="0" w:line="240" w:lineRule="auto"/>
        <w:ind w:left="0" w:right="3624" w:firstLine="709"/>
        <w:rPr>
          <w:i/>
          <w:color w:val="000000" w:themeColor="text1"/>
          <w:szCs w:val="28"/>
        </w:rPr>
      </w:pPr>
      <w:r w:rsidRPr="002364E8">
        <w:rPr>
          <w:i/>
          <w:color w:val="000000" w:themeColor="text1"/>
          <w:szCs w:val="28"/>
        </w:rPr>
        <w:t xml:space="preserve">13.Прибыль, ссудный процент, рента </w:t>
      </w:r>
    </w:p>
    <w:p w:rsidR="0046586C" w:rsidRPr="002364E8" w:rsidRDefault="008C30B2">
      <w:pPr>
        <w:spacing w:after="0" w:line="240" w:lineRule="auto"/>
        <w:ind w:left="0" w:right="31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5"/>
        </w:numPr>
        <w:spacing w:after="0" w:line="240" w:lineRule="auto"/>
        <w:ind w:left="0" w:right="3115" w:firstLine="709"/>
        <w:rPr>
          <w:color w:val="000000" w:themeColor="text1"/>
          <w:szCs w:val="28"/>
        </w:rPr>
      </w:pPr>
      <w:r w:rsidRPr="002364E8">
        <w:rPr>
          <w:color w:val="000000" w:themeColor="text1"/>
          <w:szCs w:val="28"/>
        </w:rPr>
        <w:t xml:space="preserve">Предпринимательский доход и прибыль. </w:t>
      </w:r>
    </w:p>
    <w:p w:rsidR="0046586C" w:rsidRPr="002364E8" w:rsidRDefault="008C30B2">
      <w:pPr>
        <w:numPr>
          <w:ilvl w:val="0"/>
          <w:numId w:val="15"/>
        </w:numPr>
        <w:spacing w:after="0" w:line="240" w:lineRule="auto"/>
        <w:ind w:left="0" w:right="3115" w:firstLine="709"/>
        <w:rPr>
          <w:color w:val="000000" w:themeColor="text1"/>
          <w:szCs w:val="28"/>
        </w:rPr>
      </w:pPr>
      <w:r w:rsidRPr="002364E8">
        <w:rPr>
          <w:color w:val="000000" w:themeColor="text1"/>
          <w:szCs w:val="28"/>
        </w:rPr>
        <w:t xml:space="preserve">Ссудный процент и процентные ставки. </w:t>
      </w:r>
    </w:p>
    <w:p w:rsidR="0046586C" w:rsidRPr="002364E8" w:rsidRDefault="008C30B2">
      <w:pPr>
        <w:numPr>
          <w:ilvl w:val="0"/>
          <w:numId w:val="15"/>
        </w:numPr>
        <w:spacing w:after="0" w:line="240" w:lineRule="auto"/>
        <w:ind w:left="0" w:right="3115" w:firstLine="709"/>
        <w:rPr>
          <w:color w:val="000000" w:themeColor="text1"/>
          <w:szCs w:val="28"/>
        </w:rPr>
      </w:pPr>
      <w:r w:rsidRPr="002364E8">
        <w:rPr>
          <w:color w:val="000000" w:themeColor="text1"/>
          <w:szCs w:val="28"/>
        </w:rPr>
        <w:t xml:space="preserve">Земельная рента. Цена земли. Теории ренты.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ТЕСТОВЫЙ КОНТРОЛЬ.</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вопросы тестового задания находится в фонде оценочных средств п. 10.3</w:t>
      </w:r>
    </w:p>
    <w:p w:rsidR="0046586C" w:rsidRPr="002364E8" w:rsidRDefault="0046586C">
      <w:pPr>
        <w:spacing w:after="0" w:line="240" w:lineRule="auto"/>
        <w:ind w:left="0" w:right="3127" w:firstLine="709"/>
        <w:rPr>
          <w:i/>
          <w:color w:val="000000" w:themeColor="text1"/>
          <w:szCs w:val="28"/>
        </w:rPr>
      </w:pPr>
    </w:p>
    <w:p w:rsidR="0046586C" w:rsidRPr="002364E8" w:rsidRDefault="008C30B2">
      <w:pPr>
        <w:spacing w:after="0" w:line="240" w:lineRule="auto"/>
        <w:ind w:left="0" w:right="3127" w:firstLine="709"/>
        <w:rPr>
          <w:i/>
          <w:color w:val="000000" w:themeColor="text1"/>
          <w:szCs w:val="28"/>
        </w:rPr>
      </w:pPr>
      <w:r w:rsidRPr="002364E8">
        <w:rPr>
          <w:i/>
          <w:color w:val="000000" w:themeColor="text1"/>
          <w:szCs w:val="28"/>
        </w:rPr>
        <w:t>14. Распределение дохода на микроуровне</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Вопросы для обсуждения:</w:t>
      </w:r>
    </w:p>
    <w:p w:rsidR="0046586C" w:rsidRPr="002364E8" w:rsidRDefault="008C30B2">
      <w:pPr>
        <w:numPr>
          <w:ilvl w:val="0"/>
          <w:numId w:val="16"/>
        </w:numPr>
        <w:spacing w:after="0" w:line="240" w:lineRule="auto"/>
        <w:ind w:left="0" w:firstLine="709"/>
        <w:rPr>
          <w:color w:val="000000" w:themeColor="text1"/>
          <w:szCs w:val="28"/>
        </w:rPr>
      </w:pPr>
      <w:r w:rsidRPr="002364E8">
        <w:rPr>
          <w:color w:val="000000" w:themeColor="text1"/>
          <w:szCs w:val="28"/>
        </w:rPr>
        <w:t xml:space="preserve">Функциональное распределение дохода в России и западных странах. </w:t>
      </w:r>
    </w:p>
    <w:p w:rsidR="0046586C" w:rsidRPr="002364E8" w:rsidRDefault="008C30B2">
      <w:pPr>
        <w:numPr>
          <w:ilvl w:val="0"/>
          <w:numId w:val="16"/>
        </w:numPr>
        <w:spacing w:after="0" w:line="240" w:lineRule="auto"/>
        <w:ind w:left="0" w:firstLine="709"/>
        <w:rPr>
          <w:color w:val="000000" w:themeColor="text1"/>
          <w:szCs w:val="28"/>
        </w:rPr>
      </w:pPr>
      <w:r w:rsidRPr="002364E8">
        <w:rPr>
          <w:color w:val="000000" w:themeColor="text1"/>
          <w:szCs w:val="28"/>
        </w:rPr>
        <w:t xml:space="preserve">Распределение дохода по величине в России. </w:t>
      </w:r>
    </w:p>
    <w:p w:rsidR="0046586C" w:rsidRPr="002364E8" w:rsidRDefault="008C30B2">
      <w:pPr>
        <w:numPr>
          <w:ilvl w:val="0"/>
          <w:numId w:val="16"/>
        </w:numPr>
        <w:spacing w:after="0" w:line="240" w:lineRule="auto"/>
        <w:ind w:left="0" w:firstLine="709"/>
        <w:rPr>
          <w:color w:val="000000" w:themeColor="text1"/>
          <w:szCs w:val="28"/>
        </w:rPr>
      </w:pPr>
      <w:r w:rsidRPr="002364E8">
        <w:rPr>
          <w:color w:val="000000" w:themeColor="text1"/>
          <w:szCs w:val="28"/>
        </w:rPr>
        <w:t xml:space="preserve">Состояние системы налогообложения в современных условиях.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4.Роль государственного регулирования в решении проблемы неравенства, распределении доходов и системы налогообложения. </w:t>
      </w:r>
    </w:p>
    <w:p w:rsidR="0046586C" w:rsidRPr="002364E8" w:rsidRDefault="008C30B2">
      <w:pPr>
        <w:pStyle w:val="ae"/>
        <w:spacing w:after="0" w:line="240" w:lineRule="auto"/>
        <w:ind w:left="0" w:right="0" w:firstLine="709"/>
        <w:rPr>
          <w:i/>
          <w:color w:val="000000" w:themeColor="text1"/>
          <w:szCs w:val="28"/>
        </w:rPr>
      </w:pPr>
      <w:r w:rsidRPr="002364E8">
        <w:rPr>
          <w:i/>
          <w:color w:val="000000" w:themeColor="text1"/>
          <w:szCs w:val="28"/>
        </w:rPr>
        <w:t>ТЕСТОВЫЙ КОНТРОЛЬ.</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вопросы тестового задания находится в фонде оценочных средств п. 10.3</w:t>
      </w:r>
    </w:p>
    <w:p w:rsidR="0046586C" w:rsidRPr="002364E8" w:rsidRDefault="0046586C">
      <w:pPr>
        <w:spacing w:after="0" w:line="240" w:lineRule="auto"/>
        <w:ind w:left="0" w:right="0" w:firstLine="709"/>
        <w:rPr>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5. МЕТОДИЧЕСКИЕ УКАЗАНИЯ ПО ОСВОЕНИЮ ДИСЦИПЛИНЫ</w:t>
      </w:r>
    </w:p>
    <w:p w:rsidR="0046586C" w:rsidRPr="002364E8" w:rsidRDefault="008C30B2">
      <w:pPr>
        <w:widowControl w:val="0"/>
        <w:tabs>
          <w:tab w:val="left" w:pos="2430"/>
        </w:tabs>
        <w:overflowPunct w:val="0"/>
        <w:autoSpaceDE w:val="0"/>
        <w:autoSpaceDN w:val="0"/>
        <w:adjustRightInd w:val="0"/>
        <w:spacing w:after="0" w:line="240" w:lineRule="auto"/>
        <w:ind w:left="360" w:right="0" w:firstLine="709"/>
        <w:rPr>
          <w:rFonts w:eastAsia="Calibri"/>
          <w:color w:val="000000" w:themeColor="text1"/>
          <w:szCs w:val="28"/>
        </w:rPr>
      </w:pPr>
      <w:r w:rsidRPr="002364E8">
        <w:rPr>
          <w:rFonts w:eastAsia="Calibri"/>
          <w:color w:val="000000" w:themeColor="text1"/>
          <w:szCs w:val="28"/>
        </w:rPr>
        <w:tab/>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Студенту важно уяснить технологию освоения учебного материала. Данные методические рекомендации позволят понять, как правильно организовать свое учебное время, научиться использовать различные формы обучения для оптимального овладения знаниями по предмету. Обычно в вузе используются следующие формы обучения: лекция, практические занятия, коллоквиумы, реферативные и курсовые работы, освоение глоссария и т.д.</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РП дает представление об общей трудоемкости дисциплины, количестве и темах лекционных, практических занятий, объеме самостоятельной работы.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Студент при помощи РП узнает, на формирование каких компетенций ориентирована дисциплина и чем в результате освоения дисциплины студенты смогут овладеть.</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РП вводится в учебный процесс для решения следующих задач: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освоение студентом в режиме самостоятельной работы дисциплины при участии преподавателя в качестве консультанта;</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систематизация учебной работы студента в течение семестра;</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развитие мотивации обучения у студента;</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привитие студенту навыков совершенствования и самообразования;</w:t>
      </w:r>
    </w:p>
    <w:p w:rsidR="0046586C" w:rsidRPr="002364E8" w:rsidRDefault="008C30B2">
      <w:pPr>
        <w:widowControl w:val="0"/>
        <w:tabs>
          <w:tab w:val="left" w:pos="567"/>
        </w:tabs>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вовлечение студента в качестве активного участника в открытую креативную образовательную среду;</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адаптация студента к условиям деятельности в информационном обществе.</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Лекции, используемые в учебном процессе, могут быть нескольких видов: вводные, тематические, обзорные, проблемные, итоговые.</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Вводная лекция знакомит студентов с предметом, целью и задачами учебного курса. Преподаватель в общих чертах обозначает структуру того материала, который будет изучаться; рекомендует учебную литературу; уточняет правила взаимоотношений студентов и лектора, регламент консультаций преподавателя, условия промежуточного и итогового контроля знаний. Как правило, первая лекция носит вводный характер.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Тематические лекции посвящаются разбору конкретной темы. Отличается логическим единством и завершенностью материала. В отдельных случаях допускается перенос части материала на следующую лекцию. Большая часть лекций по изучаемой дисциплине относится к тематическим, либо проблемным.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Обзорная лекция представляет поверхностное изложение большого объема учебного материала, посвященного разделу (разделам) дисциплины. Обычно используется в учебной программе заочного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Проблемные лекции предполагают изложение учебного материала в форме постановки проблемы, с изложением условий ее возникновения, сложностей решения. Подобные лекции, как правило, вызывают творческую активность студентов. Предполагается, что студенты уже овладели определенным уровнем знаний, могут не только воспринять различные точки зрения ученых, но и выразить свое отношение к проблеме и аргументировать позицию.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Итоговая лекция завершает обучение по изучаемой дисциплине. В ней кратко обозначаются базовые аспекты, рассмотренные в рамках учебного семестра, излагаются основные аспекты и методы научных исследований.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Ещё одной из форм аудиторной работы являются практические занятия. 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денотатных графов и др. Это придает учебному занятию характер коллективной работы, повышает внимание и интерес студентов.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При необходимости преподаватель задает вопросы докладчику, либо студентам.</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вопроса.</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Для активизации познавательной активности обучающихся используются разнообразные методы активного обучения: «Деловая игра», «Проблемная ситуация», «Коллоквиум», «Портфолио», «Круглый стол» и др.</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46586C" w:rsidRPr="002364E8" w:rsidRDefault="008C30B2">
      <w:pPr>
        <w:widowControl w:val="0"/>
        <w:overflowPunct w:val="0"/>
        <w:autoSpaceDE w:val="0"/>
        <w:autoSpaceDN w:val="0"/>
        <w:adjustRightInd w:val="0"/>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В разделе, отражающем структуру и содержание теоретической части курса рабочей программы, студенты могут ознакомиться с тематикой лекций и практических занятий, предусмотренных формой обучения. Тематическое планирование позволяет определить количество времени, отведенного для освоения тем в аудиторном порядке, а так же рекомендованное количество времени для самостоятельного закрепления или изучения темы.</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 xml:space="preserve">Одним из ведущих видов учебных занятий в вузе является лекция. </w:t>
      </w:r>
      <w:r w:rsidRPr="002364E8">
        <w:rPr>
          <w:b/>
          <w:color w:val="000000" w:themeColor="text1"/>
          <w:szCs w:val="28"/>
        </w:rPr>
        <w:t>Лекции</w:t>
      </w:r>
      <w:r w:rsidRPr="002364E8">
        <w:rPr>
          <w:color w:val="000000" w:themeColor="text1"/>
          <w:szCs w:val="28"/>
        </w:rPr>
        <w:t>, используемые в учебном процессе, могут быть нескольких видов: вводные, тематические, обзорные, проблемные, игровые.</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Вводная лекция знакомит студентов с предметом, целью и задачами учебного процесса. Преподаватель в общих чертах обозначает структуру материала, который предлагается к изучению; рекомендует учебную литературу; уточняет правила взаимодействия студентов и лектора; регламент консультаций преподавателя, условия промежуточного и итогового контроля знаний. Как правило вводной является первая лекция при изучении курса.</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 xml:space="preserve">Тематические лекции отличаются логическим единством, посвящаются разбору конкретной темы и завершенностью материала. В отдельных случаях допускается перенос части материала на следующую лекцию. </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Обзорная лекция предполагает поверхностное изложение большого объема материала, посвященного определенному разделу дисциплины. Обычно используется в учебной программе заочной формы отделения в финале экзаменационной сессии по дисциплинам, предусматривающим продолжение изучения в следующем семестре. Лекции такого рода помогают сориентировать студентов на изучение нового материала, определить наиболее сложные вопросы, требующие более тщательной проработки.</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Итоговая лекция завершает обучение по курсу. В ней кратко обозначаются базовые аспекты, рассмотренные в рамках учебного семестра, излагаются перспективы развития институтов экономики и права.</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В соответствии с требованиями ФГОС ВО по данному направлению подготовки реализация компетентностного подхода предусматривает широкое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Удельный вес занятий, проводимых в активных и интерактивных формах, определяется главной целью ООП. Объем часов, отводимых на интерактивные формы обучения, предусмотрен учебным планом и отражен в тематическом плане рабочей программы дисциплины.</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Образовательный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студентов и преподавателя в процессе познания, освоения образовательного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К числу используемых при освоении дисциплины относятся: круглые столы, портфолио, проблемные лекции, проблемные ситуации, кейс-задачи, деловые игры, ролевые игры.</w:t>
      </w:r>
    </w:p>
    <w:p w:rsidR="0046586C" w:rsidRPr="002364E8" w:rsidRDefault="008C30B2">
      <w:pPr>
        <w:tabs>
          <w:tab w:val="left" w:pos="709"/>
        </w:tabs>
        <w:spacing w:after="0" w:line="240" w:lineRule="auto"/>
        <w:ind w:left="0" w:right="0" w:firstLine="709"/>
        <w:rPr>
          <w:color w:val="000000" w:themeColor="text1"/>
          <w:szCs w:val="28"/>
        </w:rPr>
      </w:pPr>
      <w:r w:rsidRPr="002364E8">
        <w:rPr>
          <w:b/>
          <w:color w:val="000000" w:themeColor="text1"/>
          <w:szCs w:val="28"/>
        </w:rPr>
        <w:t>Деловая игра</w:t>
      </w:r>
      <w:r w:rsidRPr="002364E8">
        <w:rPr>
          <w:color w:val="000000" w:themeColor="text1"/>
          <w:szCs w:val="28"/>
        </w:rPr>
        <w:t xml:space="preserve"> - это метод группового обучения совместной деятельности в процессе решения общих задач в условиях максимально возможного приближения к реальным проблемным ситуациям. Деловые игры в профессиональном обучении воспроизводят действия участников, стремящихся найти оптимальные пути решения производственных, социально-экономических педагогических, управленческих и других проблем. Началу деловой игры предшествует изложение проблемной ситуации, формирование цели и задач игры, организация команд и определение их заданий, уточнение роли каждого из участников. Взаимодействие участников игры определяется правилами, отражающими фактическое положение дел в соответствующей области деятельности. Подведение итогов и анализ оптимальных решений завершают деловую игру.</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С помощью деловой игры можно определить: наличие тактического и (или) стратегического мышления; способность анализировать собственные возможности и выстаивать соответствующую линию поведения; способность анализировать возможности и мотивы других людей и влиять на их поведение.</w:t>
      </w:r>
    </w:p>
    <w:p w:rsidR="0046586C" w:rsidRPr="002364E8" w:rsidRDefault="008C30B2">
      <w:pPr>
        <w:tabs>
          <w:tab w:val="left" w:pos="709"/>
        </w:tabs>
        <w:spacing w:after="0" w:line="240" w:lineRule="auto"/>
        <w:ind w:left="0" w:right="0" w:firstLine="709"/>
        <w:rPr>
          <w:color w:val="000000" w:themeColor="text1"/>
          <w:szCs w:val="28"/>
        </w:rPr>
      </w:pPr>
      <w:r w:rsidRPr="002364E8">
        <w:rPr>
          <w:color w:val="000000" w:themeColor="text1"/>
          <w:szCs w:val="28"/>
        </w:rPr>
        <w:t>Использование деловых игр способствует развитию навыков критического мышления, коммуникативных навыков, навыков решения проблем, обработке различных вариантов поведения в проблемных ситуациях.</w:t>
      </w:r>
    </w:p>
    <w:p w:rsidR="0046586C" w:rsidRPr="002364E8" w:rsidRDefault="0046586C">
      <w:pPr>
        <w:widowControl w:val="0"/>
        <w:autoSpaceDE w:val="0"/>
        <w:autoSpaceDN w:val="0"/>
        <w:adjustRightInd w:val="0"/>
        <w:spacing w:after="0" w:line="240" w:lineRule="auto"/>
        <w:ind w:left="0" w:right="0" w:firstLine="709"/>
        <w:contextualSpacing/>
        <w:rPr>
          <w:b/>
          <w:i/>
          <w:color w:val="000000" w:themeColor="text1"/>
          <w:szCs w:val="28"/>
          <w:lang w:eastAsia="en-US"/>
        </w:rPr>
      </w:pPr>
    </w:p>
    <w:p w:rsidR="0046586C" w:rsidRPr="002364E8" w:rsidRDefault="008C30B2">
      <w:pPr>
        <w:widowControl w:val="0"/>
        <w:autoSpaceDE w:val="0"/>
        <w:autoSpaceDN w:val="0"/>
        <w:adjustRightInd w:val="0"/>
        <w:spacing w:after="0" w:line="240" w:lineRule="auto"/>
        <w:ind w:left="0" w:right="0" w:firstLine="709"/>
        <w:contextualSpacing/>
        <w:rPr>
          <w:b/>
          <w:i/>
          <w:color w:val="000000" w:themeColor="text1"/>
          <w:szCs w:val="28"/>
          <w:lang w:eastAsia="en-US"/>
        </w:rPr>
      </w:pPr>
      <w:r w:rsidRPr="002364E8">
        <w:rPr>
          <w:b/>
          <w:i/>
          <w:color w:val="000000" w:themeColor="text1"/>
          <w:szCs w:val="28"/>
          <w:lang w:eastAsia="en-US"/>
        </w:rPr>
        <w:t>Методические рекомендации по написанию реферата:</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Реферат по данному курс подготавливается студентами самостоятельно, должен носить творческий характер, по своему содержанию и оформлению быть приближенным к научному исследованию. Его подготовка и защита является одной из форм закрепления и контроля знаний, поучаемых студентами в процессе самостоятельной работы.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При подготовке реферата студенту предварительно следует подобрать различные литературные, периодические, нормативные и другие материалы, систематизируя и обобщая при этом нужную информацию по теме.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Общие требования к рефератам:</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логическая последовательность и четкость изложения материала;</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краткость и точность формулировок, исключающих возможность неоднозначного толкования;</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убедительность аргументации;</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конкретность изложения материала и результатов работы;</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информационная выразительность;</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достоверность;</w:t>
      </w:r>
    </w:p>
    <w:p w:rsidR="0046586C" w:rsidRPr="002364E8" w:rsidRDefault="008C30B2">
      <w:pPr>
        <w:widowControl w:val="0"/>
        <w:numPr>
          <w:ilvl w:val="0"/>
          <w:numId w:val="17"/>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достаточность и обоснованность выводов.</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Структура и оформление:</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титульный лист;</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содержание;</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введение;</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основная часть;</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заключение;</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приложения;</w:t>
      </w:r>
    </w:p>
    <w:p w:rsidR="0046586C" w:rsidRPr="002364E8" w:rsidRDefault="008C30B2">
      <w:pPr>
        <w:widowControl w:val="0"/>
        <w:numPr>
          <w:ilvl w:val="0"/>
          <w:numId w:val="18"/>
        </w:numPr>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список использованных источников.</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Титульный лист является первой страницей реферата и оформляется по установленным стандартам.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Содержание должно включать перечень всех имеющихся в тексте реферата наименований глав, разделов, подразделов и пунктов соответствующими номерами.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Введение должно содержать материалы по обоснованию актуальности избранной темы. Наряду с этим в нем должны быть четко и кратко определены, обоснованы и сформулированы цели и задачи реферата. Объем введение, как правило, не должен превышать двух страниц.</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Основная часть реферата должна содержать необходимые материалы для достижения поставленной целей и задач, решаемых в процессе выполнения работы.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В общем плане глав основной части типового реферата может быть примерно следующим:</w:t>
      </w:r>
    </w:p>
    <w:p w:rsidR="0046586C" w:rsidRPr="002364E8" w:rsidRDefault="008C30B2">
      <w:pPr>
        <w:widowControl w:val="0"/>
        <w:numPr>
          <w:ilvl w:val="0"/>
          <w:numId w:val="19"/>
        </w:numPr>
        <w:tabs>
          <w:tab w:val="left" w:pos="0"/>
        </w:tabs>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Теоретический раздел, раскрывающий на основе обобщения материалов из различных источников сущность и тенденции развития теории исследуемого вопроса темы, методов и методик его исследования.</w:t>
      </w:r>
    </w:p>
    <w:p w:rsidR="0046586C" w:rsidRPr="002364E8" w:rsidRDefault="008C30B2">
      <w:pPr>
        <w:widowControl w:val="0"/>
        <w:numPr>
          <w:ilvl w:val="0"/>
          <w:numId w:val="19"/>
        </w:numPr>
        <w:tabs>
          <w:tab w:val="left" w:pos="0"/>
        </w:tabs>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Аналитический раздел, содержащий критический анализ возможных методов исследования предмета и объекта темы реферата и устанавливающих их недостатки, ограничения в применении, потенциальные достоинства, перспективные возможные области практического использования. При этом следует осуществить выбор, обосновать и раскрыть особенности тех методов и методик исследования, которые необходимо использовать для достижения целей и решения задач реферата.</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Каждый из перечисленных выше разделов должен иметь конкретное наименование, привязанное к теме реферата. Объем основной части должен составлять примерно 14-25 страниц.</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Заключение должно содержать краткие выводы по результатам всей работы. Объем не более двух страниц.</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Приложения могут включать вспомогательные материалы, которые были необходимы для обоснования каких-либо решений и предложений (например, действующие методики, инструкции, положения, копии документов и т.п.). Каждое приложение следует размещать с новой страницы с указанием с правом верхнем углу слова «ПРИЛОЖЕНИЕ». Любое приложение должно иметь свой содержательный заголовок. Все приложения нумеруются (например, «ПРИЛОЖЕНИЕ 1» и т.д.). </w:t>
      </w:r>
    </w:p>
    <w:p w:rsidR="0046586C" w:rsidRPr="002364E8" w:rsidRDefault="008C30B2">
      <w:pPr>
        <w:widowControl w:val="0"/>
        <w:autoSpaceDE w:val="0"/>
        <w:autoSpaceDN w:val="0"/>
        <w:adjustRightInd w:val="0"/>
        <w:spacing w:after="0" w:line="240" w:lineRule="auto"/>
        <w:ind w:left="0" w:right="0" w:firstLine="709"/>
        <w:contextualSpacing/>
        <w:rPr>
          <w:color w:val="000000" w:themeColor="text1"/>
          <w:szCs w:val="28"/>
          <w:lang w:eastAsia="en-US"/>
        </w:rPr>
      </w:pPr>
      <w:r w:rsidRPr="002364E8">
        <w:rPr>
          <w:color w:val="000000" w:themeColor="text1"/>
          <w:szCs w:val="28"/>
          <w:lang w:eastAsia="en-US"/>
        </w:rPr>
        <w:t xml:space="preserve">Список использованной литературы включает перечень литературы, инструкций, статей из журналов, стандартов и т.п., использованных при подготовке реферата. Источники целесообразно располагать в алфавитном порядке. Сведения о них необходимо давать в соответствии с требованиями, предъявляемыми к описанию произведений печати в библиографических и информационных изданиях. </w:t>
      </w:r>
    </w:p>
    <w:p w:rsidR="0046586C" w:rsidRPr="002364E8" w:rsidRDefault="0046586C">
      <w:pPr>
        <w:autoSpaceDE w:val="0"/>
        <w:autoSpaceDN w:val="0"/>
        <w:adjustRightInd w:val="0"/>
        <w:spacing w:after="0" w:line="240" w:lineRule="auto"/>
        <w:ind w:left="360" w:right="0" w:firstLine="709"/>
        <w:rPr>
          <w:rFonts w:eastAsia="Calibri"/>
          <w:b/>
          <w:i/>
          <w:color w:val="000000" w:themeColor="text1"/>
          <w:szCs w:val="28"/>
          <w:lang w:eastAsia="en-US"/>
        </w:rPr>
      </w:pPr>
    </w:p>
    <w:p w:rsidR="0046586C" w:rsidRPr="002364E8" w:rsidRDefault="008C30B2">
      <w:pPr>
        <w:autoSpaceDE w:val="0"/>
        <w:autoSpaceDN w:val="0"/>
        <w:adjustRightInd w:val="0"/>
        <w:spacing w:after="0" w:line="240" w:lineRule="auto"/>
        <w:ind w:left="360" w:right="0" w:firstLine="709"/>
        <w:rPr>
          <w:rFonts w:eastAsia="Calibri"/>
          <w:b/>
          <w:i/>
          <w:color w:val="000000" w:themeColor="text1"/>
          <w:szCs w:val="28"/>
          <w:lang w:eastAsia="en-US"/>
        </w:rPr>
      </w:pPr>
      <w:r w:rsidRPr="002364E8">
        <w:rPr>
          <w:rFonts w:eastAsia="Calibri"/>
          <w:b/>
          <w:i/>
          <w:color w:val="000000" w:themeColor="text1"/>
          <w:szCs w:val="28"/>
          <w:lang w:eastAsia="en-US"/>
        </w:rPr>
        <w:t>Методические рекомендации для подготовки презентаций:</w:t>
      </w:r>
    </w:p>
    <w:p w:rsidR="0046586C" w:rsidRPr="002364E8" w:rsidRDefault="008C30B2">
      <w:pPr>
        <w:autoSpaceDE w:val="0"/>
        <w:autoSpaceDN w:val="0"/>
        <w:adjustRightInd w:val="0"/>
        <w:spacing w:after="0" w:line="240" w:lineRule="auto"/>
        <w:ind w:left="360" w:right="0" w:firstLine="709"/>
        <w:rPr>
          <w:rFonts w:eastAsia="Calibri"/>
          <w:color w:val="000000" w:themeColor="text1"/>
          <w:szCs w:val="28"/>
          <w:lang w:eastAsia="en-US"/>
        </w:rPr>
      </w:pPr>
      <w:r w:rsidRPr="002364E8">
        <w:rPr>
          <w:rFonts w:eastAsia="Calibri"/>
          <w:color w:val="000000" w:themeColor="text1"/>
          <w:szCs w:val="28"/>
          <w:lang w:eastAsia="en-US"/>
        </w:rPr>
        <w:t xml:space="preserve">Общие требования к презентации: </w:t>
      </w:r>
    </w:p>
    <w:p w:rsidR="0046586C" w:rsidRPr="002364E8" w:rsidRDefault="008C30B2">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w:t>
      </w:r>
      <w:r w:rsidRPr="002364E8">
        <w:rPr>
          <w:rFonts w:eastAsia="Calibri"/>
          <w:color w:val="000000" w:themeColor="text1"/>
          <w:szCs w:val="28"/>
          <w:lang w:eastAsia="en-US"/>
        </w:rPr>
        <w:tab/>
        <w:t xml:space="preserve">презентация не должна быть меньше 10 слайдов; </w:t>
      </w:r>
    </w:p>
    <w:p w:rsidR="0046586C" w:rsidRPr="002364E8" w:rsidRDefault="008C30B2">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w:t>
      </w:r>
      <w:r w:rsidRPr="002364E8">
        <w:rPr>
          <w:rFonts w:eastAsia="Calibri"/>
          <w:color w:val="000000" w:themeColor="text1"/>
          <w:szCs w:val="28"/>
          <w:lang w:eastAsia="en-US"/>
        </w:rPr>
        <w:tab/>
        <w:t>первый лист – это титульный лист, на котором обязательно должны быть представлены: название проекта; фамилия, имя, отчество автора;</w:t>
      </w:r>
    </w:p>
    <w:p w:rsidR="0046586C" w:rsidRPr="002364E8" w:rsidRDefault="008C30B2">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w:t>
      </w:r>
      <w:r w:rsidRPr="002364E8">
        <w:rPr>
          <w:rFonts w:eastAsia="Calibri"/>
          <w:color w:val="000000" w:themeColor="text1"/>
          <w:szCs w:val="28"/>
          <w:lang w:eastAsia="en-US"/>
        </w:rPr>
        <w:tab/>
        <w:t xml:space="preserve">следующим слайдом должно быть содержание, где представлены основные этапы (моменты) презентации; желательно, чтобы из содержания по гиперссылке можно было перейти на необходимую страницу и вернуться вновь на содержание; </w:t>
      </w:r>
    </w:p>
    <w:p w:rsidR="0046586C" w:rsidRPr="002364E8" w:rsidRDefault="008C30B2">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w:t>
      </w:r>
      <w:r w:rsidRPr="002364E8">
        <w:rPr>
          <w:rFonts w:eastAsia="Calibri"/>
          <w:color w:val="000000" w:themeColor="text1"/>
          <w:szCs w:val="28"/>
          <w:lang w:eastAsia="en-US"/>
        </w:rPr>
        <w:tab/>
        <w:t xml:space="preserve">дизайн-эргономические требования: сочетаемость цветов, ограниченное количество объектов на слайде, цвет текста; </w:t>
      </w:r>
    </w:p>
    <w:p w:rsidR="0046586C" w:rsidRPr="002364E8" w:rsidRDefault="008C30B2">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w:t>
      </w:r>
      <w:r w:rsidRPr="002364E8">
        <w:rPr>
          <w:rFonts w:eastAsia="Calibri"/>
          <w:color w:val="000000" w:themeColor="text1"/>
          <w:szCs w:val="28"/>
          <w:lang w:eastAsia="en-US"/>
        </w:rPr>
        <w:tab/>
        <w:t>последними слайдами презентации должны быть глоссарий и список литературы.</w:t>
      </w:r>
    </w:p>
    <w:p w:rsidR="0046586C" w:rsidRPr="002364E8" w:rsidRDefault="0046586C">
      <w:pPr>
        <w:tabs>
          <w:tab w:val="left" w:pos="284"/>
        </w:tabs>
        <w:autoSpaceDE w:val="0"/>
        <w:autoSpaceDN w:val="0"/>
        <w:adjustRightInd w:val="0"/>
        <w:spacing w:after="0" w:line="240" w:lineRule="auto"/>
        <w:ind w:left="0" w:right="0" w:firstLine="709"/>
        <w:rPr>
          <w:rFonts w:eastAsia="Calibri"/>
          <w:color w:val="000000" w:themeColor="text1"/>
          <w:szCs w:val="28"/>
          <w:lang w:eastAsia="en-US"/>
        </w:rPr>
      </w:pPr>
    </w:p>
    <w:p w:rsidR="0046586C" w:rsidRPr="002364E8" w:rsidRDefault="008C30B2">
      <w:pPr>
        <w:tabs>
          <w:tab w:val="left" w:pos="284"/>
        </w:tabs>
        <w:autoSpaceDE w:val="0"/>
        <w:autoSpaceDN w:val="0"/>
        <w:adjustRightInd w:val="0"/>
        <w:spacing w:after="0" w:line="240" w:lineRule="auto"/>
        <w:ind w:left="0" w:right="0" w:firstLine="709"/>
        <w:rPr>
          <w:rFonts w:eastAsia="Calibri"/>
          <w:b/>
          <w:i/>
          <w:color w:val="000000" w:themeColor="text1"/>
          <w:szCs w:val="28"/>
          <w:lang w:eastAsia="en-US"/>
        </w:rPr>
      </w:pPr>
      <w:r w:rsidRPr="002364E8">
        <w:rPr>
          <w:rFonts w:eastAsia="Calibri"/>
          <w:b/>
          <w:i/>
          <w:color w:val="000000" w:themeColor="text1"/>
          <w:szCs w:val="28"/>
          <w:lang w:eastAsia="en-US"/>
        </w:rPr>
        <w:t>Методические рекомендации по выполнению курсовой работы:</w:t>
      </w:r>
    </w:p>
    <w:p w:rsidR="0046586C" w:rsidRPr="002364E8" w:rsidRDefault="008C30B2">
      <w:pPr>
        <w:spacing w:after="0" w:line="240" w:lineRule="auto"/>
        <w:ind w:left="178" w:right="110" w:firstLine="709"/>
        <w:rPr>
          <w:color w:val="000000" w:themeColor="text1"/>
          <w:szCs w:val="28"/>
        </w:rPr>
      </w:pPr>
      <w:r w:rsidRPr="002364E8">
        <w:rPr>
          <w:i/>
          <w:color w:val="000000" w:themeColor="text1"/>
          <w:szCs w:val="28"/>
        </w:rPr>
        <w:t>Курсовая работа</w:t>
      </w:r>
      <w:r w:rsidRPr="002364E8">
        <w:rPr>
          <w:color w:val="000000" w:themeColor="text1"/>
          <w:szCs w:val="28"/>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 </w:t>
      </w:r>
    </w:p>
    <w:p w:rsidR="0046586C" w:rsidRPr="002364E8" w:rsidRDefault="008C30B2">
      <w:pPr>
        <w:spacing w:after="0" w:line="240" w:lineRule="auto"/>
        <w:ind w:left="178" w:right="128" w:firstLine="709"/>
        <w:rPr>
          <w:color w:val="000000" w:themeColor="text1"/>
          <w:szCs w:val="28"/>
        </w:rPr>
      </w:pPr>
      <w:r w:rsidRPr="002364E8">
        <w:rPr>
          <w:color w:val="000000" w:themeColor="text1"/>
          <w:szCs w:val="28"/>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rsidR="0046586C" w:rsidRPr="002364E8" w:rsidRDefault="008C30B2">
      <w:pPr>
        <w:spacing w:after="0" w:line="240" w:lineRule="auto"/>
        <w:ind w:right="-15"/>
        <w:rPr>
          <w:color w:val="000000" w:themeColor="text1"/>
          <w:szCs w:val="28"/>
        </w:rPr>
      </w:pPr>
      <w:r w:rsidRPr="002364E8">
        <w:rPr>
          <w:b/>
          <w:color w:val="000000" w:themeColor="text1"/>
          <w:szCs w:val="28"/>
        </w:rPr>
        <w:t>Цель написания курсовой работы</w:t>
      </w:r>
      <w:r w:rsidRPr="002364E8">
        <w:rPr>
          <w:color w:val="000000" w:themeColor="text1"/>
          <w:szCs w:val="28"/>
        </w:rPr>
        <w:t xml:space="preserve"> </w:t>
      </w:r>
    </w:p>
    <w:p w:rsidR="0046586C" w:rsidRPr="002364E8" w:rsidRDefault="008C30B2">
      <w:pPr>
        <w:spacing w:after="0" w:line="240" w:lineRule="auto"/>
        <w:ind w:left="188" w:right="130" w:firstLine="709"/>
        <w:rPr>
          <w:color w:val="000000" w:themeColor="text1"/>
          <w:szCs w:val="28"/>
        </w:rPr>
      </w:pPr>
      <w:r w:rsidRPr="002364E8">
        <w:rPr>
          <w:color w:val="000000" w:themeColor="text1"/>
          <w:szCs w:val="28"/>
        </w:rPr>
        <w:t xml:space="preserve">углубленное изучение наиболее важных и сложных проблем экономической теории (в рамках микроэкономики), имеющих непосредственное отношение к российской действительности. </w:t>
      </w:r>
    </w:p>
    <w:p w:rsidR="0046586C" w:rsidRPr="002364E8" w:rsidRDefault="008C30B2">
      <w:pPr>
        <w:spacing w:after="0" w:line="240" w:lineRule="auto"/>
        <w:rPr>
          <w:color w:val="000000" w:themeColor="text1"/>
          <w:szCs w:val="28"/>
        </w:rPr>
      </w:pPr>
      <w:r w:rsidRPr="002364E8">
        <w:rPr>
          <w:b/>
          <w:color w:val="000000" w:themeColor="text1"/>
          <w:szCs w:val="28"/>
        </w:rPr>
        <w:t xml:space="preserve">Задачи </w:t>
      </w:r>
      <w:r w:rsidRPr="002364E8">
        <w:rPr>
          <w:color w:val="000000" w:themeColor="text1"/>
          <w:szCs w:val="28"/>
        </w:rPr>
        <w:t xml:space="preserve">данной формы самостоятельной работы: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научится самостоятельно отыскивать необходимую информацию, </w:t>
      </w:r>
    </w:p>
    <w:p w:rsidR="0046586C" w:rsidRPr="002364E8" w:rsidRDefault="008C30B2">
      <w:pPr>
        <w:pStyle w:val="ae"/>
        <w:numPr>
          <w:ilvl w:val="0"/>
          <w:numId w:val="20"/>
        </w:numPr>
        <w:spacing w:after="0" w:line="240" w:lineRule="auto"/>
        <w:ind w:firstLine="709"/>
        <w:rPr>
          <w:color w:val="000000" w:themeColor="text1"/>
          <w:szCs w:val="28"/>
        </w:rPr>
      </w:pPr>
      <w:r w:rsidRPr="002364E8">
        <w:rPr>
          <w:color w:val="000000" w:themeColor="text1"/>
          <w:szCs w:val="28"/>
        </w:rPr>
        <w:t xml:space="preserve">т.е. работать с библиографией, библиотечными каталогами, подбирать необходимый материал;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ознакомиться с содержанием научных исследований по выбранной тематике, исторической ретроспективой и прогнозами развития;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овладеть навыками сбора и анализа статистической информации;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(эмоции); повествование от третьего лица; особая мера выдержанности оценок; недопустимость политизированного подхода;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усвоить назначение «Ведения» и «Заключения» в научной работе; </w:t>
      </w:r>
    </w:p>
    <w:p w:rsidR="0046586C" w:rsidRPr="002364E8" w:rsidRDefault="008C30B2">
      <w:pPr>
        <w:numPr>
          <w:ilvl w:val="0"/>
          <w:numId w:val="20"/>
        </w:numPr>
        <w:spacing w:after="0" w:line="240" w:lineRule="auto"/>
        <w:ind w:firstLine="709"/>
        <w:rPr>
          <w:color w:val="000000" w:themeColor="text1"/>
          <w:szCs w:val="28"/>
        </w:rPr>
      </w:pPr>
      <w:r w:rsidRPr="002364E8">
        <w:rPr>
          <w:color w:val="000000" w:themeColor="text1"/>
          <w:szCs w:val="28"/>
        </w:rPr>
        <w:t xml:space="preserve">приучиться выполнять формальные и редакционные требования, предъявляемые к оформлению работы. </w:t>
      </w:r>
    </w:p>
    <w:p w:rsidR="0046586C" w:rsidRPr="002364E8" w:rsidRDefault="0046586C">
      <w:pPr>
        <w:spacing w:after="0" w:line="240" w:lineRule="auto"/>
        <w:ind w:left="745" w:right="-15" w:firstLine="709"/>
        <w:rPr>
          <w:b/>
          <w:color w:val="000000" w:themeColor="text1"/>
          <w:szCs w:val="28"/>
        </w:rPr>
      </w:pPr>
    </w:p>
    <w:p w:rsidR="0046586C" w:rsidRPr="002364E8" w:rsidRDefault="008C30B2">
      <w:pPr>
        <w:spacing w:after="0" w:line="240" w:lineRule="auto"/>
        <w:ind w:left="0" w:right="-15" w:firstLine="0"/>
        <w:jc w:val="center"/>
        <w:rPr>
          <w:color w:val="000000" w:themeColor="text1"/>
          <w:szCs w:val="28"/>
        </w:rPr>
      </w:pPr>
      <w:r w:rsidRPr="002364E8">
        <w:rPr>
          <w:b/>
          <w:color w:val="000000" w:themeColor="text1"/>
          <w:szCs w:val="28"/>
        </w:rPr>
        <w:t>ОСНОВНЫЕ ЭТАПЫ РАБОТЫ СТУДЕНТА НАД КУРСОВОЙ РАБОТОЙ</w:t>
      </w:r>
    </w:p>
    <w:tbl>
      <w:tblPr>
        <w:tblStyle w:val="TableGrid"/>
        <w:tblW w:w="9748" w:type="dxa"/>
        <w:tblInd w:w="70" w:type="dxa"/>
        <w:tblCellMar>
          <w:left w:w="108" w:type="dxa"/>
          <w:right w:w="42" w:type="dxa"/>
        </w:tblCellMar>
        <w:tblLook w:val="04A0" w:firstRow="1" w:lastRow="0" w:firstColumn="1" w:lastColumn="0" w:noHBand="0" w:noVBand="1"/>
      </w:tblPr>
      <w:tblGrid>
        <w:gridCol w:w="828"/>
        <w:gridCol w:w="4681"/>
        <w:gridCol w:w="4239"/>
      </w:tblGrid>
      <w:tr w:rsidR="0046586C" w:rsidRPr="002364E8">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Этап</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Содержание</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Срок</w:t>
            </w:r>
          </w:p>
        </w:tc>
      </w:tr>
      <w:tr w:rsidR="0046586C" w:rsidRPr="002364E8">
        <w:trPr>
          <w:trHeight w:val="758"/>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1.</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Ознакомление с примерным списком тем и научным руководителем </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Первое практическое занятие в семестре, в котором предусмотрено написание курсовой работы </w:t>
            </w:r>
          </w:p>
        </w:tc>
      </w:tr>
      <w:tr w:rsidR="0046586C" w:rsidRPr="002364E8">
        <w:trPr>
          <w:trHeight w:val="770"/>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2.</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Выбор темы, подбор литературы и согласование с научным руководителем, регистрация темы на кафедре</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В течение 3-х недель с начала занятий в семестре </w:t>
            </w:r>
          </w:p>
        </w:tc>
      </w:tr>
      <w:tr w:rsidR="0046586C" w:rsidRPr="002364E8">
        <w:trPr>
          <w:trHeight w:val="368"/>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3.</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Работа над </w:t>
            </w:r>
            <w:r w:rsidRPr="002364E8">
              <w:rPr>
                <w:color w:val="000000" w:themeColor="text1"/>
                <w:sz w:val="20"/>
                <w:szCs w:val="28"/>
              </w:rPr>
              <w:tab/>
              <w:t>текстом курсовой работой</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4-6 недель. </w:t>
            </w:r>
          </w:p>
        </w:tc>
      </w:tr>
      <w:tr w:rsidR="0046586C" w:rsidRPr="002364E8">
        <w:trPr>
          <w:trHeight w:val="652"/>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4.</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Оформление курсовой работы, запись на </w:t>
            </w:r>
            <w:r w:rsidRPr="002364E8">
              <w:rPr>
                <w:color w:val="000000" w:themeColor="text1"/>
                <w:sz w:val="20"/>
                <w:szCs w:val="28"/>
                <w:lang w:val="en-US"/>
              </w:rPr>
              <w:t>CD</w:t>
            </w:r>
            <w:r w:rsidRPr="002364E8">
              <w:rPr>
                <w:color w:val="000000" w:themeColor="text1"/>
                <w:sz w:val="20"/>
                <w:szCs w:val="28"/>
              </w:rPr>
              <w:t xml:space="preserve"> диск, скриншот антиплагиата в базе </w:t>
            </w:r>
            <w:r w:rsidRPr="002364E8">
              <w:rPr>
                <w:color w:val="000000" w:themeColor="text1"/>
                <w:sz w:val="20"/>
                <w:szCs w:val="28"/>
                <w:lang w:val="en-US"/>
              </w:rPr>
              <w:t>znanium</w:t>
            </w:r>
            <w:r w:rsidRPr="002364E8">
              <w:rPr>
                <w:color w:val="000000" w:themeColor="text1"/>
                <w:sz w:val="20"/>
                <w:szCs w:val="28"/>
              </w:rPr>
              <w:t xml:space="preserve"> и передача готовой курсовой работы на кафедру для проверки</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Не позднее 6-ти недель до начала сессии. </w:t>
            </w:r>
          </w:p>
        </w:tc>
      </w:tr>
      <w:tr w:rsidR="0046586C" w:rsidRPr="002364E8">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5.</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Проверка курсовой работы </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1-2 недели после сдачи работы научному руководителю</w:t>
            </w:r>
          </w:p>
        </w:tc>
      </w:tr>
      <w:tr w:rsidR="0046586C" w:rsidRPr="002364E8">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6.</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Доработка курсовой работы в случае необходимости и подготовка к защите курсовой работы</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1-2 недели после сдачи работы научному руководителю </w:t>
            </w:r>
          </w:p>
        </w:tc>
      </w:tr>
      <w:tr w:rsidR="0046586C" w:rsidRPr="002364E8">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7.</w:t>
            </w:r>
          </w:p>
        </w:tc>
        <w:tc>
          <w:tcPr>
            <w:tcW w:w="4681"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Защита курсовой работы </w:t>
            </w:r>
          </w:p>
        </w:tc>
        <w:tc>
          <w:tcPr>
            <w:tcW w:w="4239" w:type="dxa"/>
            <w:tcBorders>
              <w:top w:val="single" w:sz="4" w:space="0" w:color="000000"/>
              <w:left w:val="single" w:sz="4" w:space="0" w:color="000000"/>
              <w:bottom w:val="single" w:sz="4" w:space="0" w:color="000000"/>
              <w:right w:val="single" w:sz="4" w:space="0" w:color="000000"/>
            </w:tcBorders>
            <w:vAlign w:val="center"/>
          </w:tcPr>
          <w:p w:rsidR="0046586C" w:rsidRPr="002364E8" w:rsidRDefault="008C30B2">
            <w:pPr>
              <w:spacing w:after="0" w:line="240" w:lineRule="auto"/>
              <w:ind w:left="0" w:right="0" w:firstLine="0"/>
              <w:jc w:val="left"/>
              <w:rPr>
                <w:color w:val="000000" w:themeColor="text1"/>
                <w:sz w:val="20"/>
                <w:szCs w:val="28"/>
              </w:rPr>
            </w:pPr>
            <w:r w:rsidRPr="002364E8">
              <w:rPr>
                <w:color w:val="000000" w:themeColor="text1"/>
                <w:sz w:val="20"/>
                <w:szCs w:val="28"/>
              </w:rPr>
              <w:t xml:space="preserve">Не позднее 4-х недель до начала сессии </w:t>
            </w:r>
          </w:p>
        </w:tc>
      </w:tr>
    </w:tbl>
    <w:p w:rsidR="0046586C" w:rsidRPr="002364E8" w:rsidRDefault="008C30B2">
      <w:pPr>
        <w:spacing w:after="0" w:line="240" w:lineRule="auto"/>
        <w:ind w:left="0" w:right="0" w:firstLine="709"/>
        <w:rPr>
          <w:color w:val="000000" w:themeColor="text1"/>
          <w:szCs w:val="28"/>
        </w:rPr>
      </w:pPr>
      <w:r w:rsidRPr="002364E8">
        <w:rPr>
          <w:rFonts w:eastAsia="Calibri"/>
          <w:color w:val="000000" w:themeColor="text1"/>
          <w:szCs w:val="28"/>
        </w:rPr>
        <w:t xml:space="preserve"> </w:t>
      </w:r>
    </w:p>
    <w:p w:rsidR="0046586C" w:rsidRPr="002364E8" w:rsidRDefault="008C30B2">
      <w:pPr>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b/>
          <w:i/>
          <w:color w:val="000000" w:themeColor="text1"/>
          <w:szCs w:val="28"/>
          <w:lang w:eastAsia="en-US"/>
        </w:rPr>
        <w:t>Методические указания к составлению глоссария:</w:t>
      </w:r>
    </w:p>
    <w:p w:rsidR="0046586C" w:rsidRPr="002364E8" w:rsidRDefault="008C30B2">
      <w:pPr>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Глоссарий (словарь терминов) можно осваивать, используя предложенную преподавателем подборку терминов, либо самостоятельно составляя таковую. </w:t>
      </w:r>
    </w:p>
    <w:p w:rsidR="0046586C" w:rsidRPr="002364E8" w:rsidRDefault="008C30B2">
      <w:pPr>
        <w:autoSpaceDE w:val="0"/>
        <w:autoSpaceDN w:val="0"/>
        <w:adjustRightInd w:val="0"/>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Глоссарий охватывает все узкоспециализированные термины, встречающиеся в тексте. Глоссарий должен содержать не менее 50 терминов, они должны быть перечислены в алфавитном порядке, соблюдена нумерация. Глоссарий должен быть оформлен по принципу реферативной работы, в обязательном порядке присутствует титульный лист и нумерация страниц. Объем работы должен составлять до 10 страниц. Тщательно проработанный глоссарий помогает избежать разночтений. В глоссарий включаются самые частотные термины и фразы, а также все ключевые термины с толкованием их смысла. Глоссарии могут содержать отдельные слова, фразы, аббревиатуры, слоганы и даже целые предложения.</w:t>
      </w:r>
    </w:p>
    <w:p w:rsidR="0046586C" w:rsidRPr="002364E8" w:rsidRDefault="0046586C">
      <w:pPr>
        <w:spacing w:after="0" w:line="240" w:lineRule="auto"/>
        <w:ind w:left="0" w:right="-15" w:firstLine="709"/>
        <w:rPr>
          <w:b/>
          <w:i/>
          <w:color w:val="000000" w:themeColor="text1"/>
          <w:szCs w:val="28"/>
        </w:rPr>
      </w:pPr>
    </w:p>
    <w:p w:rsidR="0046586C" w:rsidRPr="002364E8" w:rsidRDefault="008C30B2">
      <w:pPr>
        <w:spacing w:after="0" w:line="240" w:lineRule="auto"/>
        <w:ind w:left="0" w:right="-15" w:firstLine="709"/>
        <w:rPr>
          <w:b/>
          <w:i/>
          <w:color w:val="000000" w:themeColor="text1"/>
          <w:szCs w:val="28"/>
        </w:rPr>
      </w:pPr>
      <w:r w:rsidRPr="002364E8">
        <w:rPr>
          <w:b/>
          <w:i/>
          <w:color w:val="000000" w:themeColor="text1"/>
          <w:szCs w:val="28"/>
        </w:rPr>
        <w:t>Методические указания к выполнению самостоятельной работы:</w:t>
      </w:r>
    </w:p>
    <w:p w:rsidR="0046586C" w:rsidRPr="002364E8" w:rsidRDefault="008C30B2">
      <w:pPr>
        <w:spacing w:after="0" w:line="240" w:lineRule="auto"/>
        <w:ind w:left="0" w:right="120" w:firstLine="709"/>
        <w:rPr>
          <w:color w:val="000000" w:themeColor="text1"/>
          <w:szCs w:val="28"/>
        </w:rPr>
      </w:pPr>
      <w:r w:rsidRPr="002364E8">
        <w:rPr>
          <w:color w:val="000000" w:themeColor="text1"/>
          <w:szCs w:val="28"/>
        </w:rPr>
        <w:t xml:space="preserve">При обучении, требующем усвоение большого объема содержания в ограниченные сроки и отсроченного повторения учебного материала, самостоятельная работа студентов является обязательной. Тем не менее, необходимо добиваться уже на лекции полного понимания и запоминания материала, что достигается искусством изложения новых знаний лектором, наглядного пособия в обучении, применением изобразительных и технических средств, упражнением и творческим заданиями. </w:t>
      </w:r>
    </w:p>
    <w:p w:rsidR="0046586C" w:rsidRPr="002364E8" w:rsidRDefault="008C30B2">
      <w:pPr>
        <w:spacing w:after="0" w:line="240" w:lineRule="auto"/>
        <w:ind w:left="0" w:right="122" w:firstLine="709"/>
        <w:rPr>
          <w:color w:val="000000" w:themeColor="text1"/>
          <w:szCs w:val="28"/>
        </w:rPr>
      </w:pPr>
      <w:r w:rsidRPr="002364E8">
        <w:rPr>
          <w:color w:val="000000" w:themeColor="text1"/>
          <w:szCs w:val="28"/>
        </w:rPr>
        <w:t xml:space="preserve">Самообразование - это систематическая и добровольная познавательная деятельность, основанная на внутренней потребности познания и реализуемая в процессе целенаправленной самостоятельной работы с целью углубления и расширения знаний, всестороннего развития интеллектуальных качеств личности, формирования научного мировоззрения.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Самообразование студентов - составная часть всей системы учебной работы ВУЗа. </w:t>
      </w:r>
    </w:p>
    <w:p w:rsidR="0046586C" w:rsidRPr="002364E8" w:rsidRDefault="008C30B2">
      <w:pPr>
        <w:spacing w:after="0" w:line="240" w:lineRule="auto"/>
        <w:ind w:left="0" w:right="-15" w:firstLine="709"/>
        <w:rPr>
          <w:color w:val="000000" w:themeColor="text1"/>
          <w:szCs w:val="28"/>
        </w:rPr>
      </w:pPr>
      <w:r w:rsidRPr="002364E8">
        <w:rPr>
          <w:color w:val="000000" w:themeColor="text1"/>
          <w:szCs w:val="28"/>
        </w:rPr>
        <w:t xml:space="preserve">Самостоятельная работа выполняется студентом вне аудиторных часов. Студент должен повторить пройденный материал и применить свои знания и умения </w:t>
      </w:r>
      <w:r w:rsidRPr="002364E8">
        <w:rPr>
          <w:color w:val="000000" w:themeColor="text1"/>
          <w:szCs w:val="28"/>
        </w:rPr>
        <w:tab/>
        <w:t xml:space="preserve">для </w:t>
      </w:r>
      <w:r w:rsidRPr="002364E8">
        <w:rPr>
          <w:color w:val="000000" w:themeColor="text1"/>
          <w:szCs w:val="28"/>
        </w:rPr>
        <w:tab/>
        <w:t xml:space="preserve">выполнения </w:t>
      </w:r>
      <w:r w:rsidRPr="002364E8">
        <w:rPr>
          <w:color w:val="000000" w:themeColor="text1"/>
          <w:szCs w:val="28"/>
        </w:rPr>
        <w:tab/>
        <w:t xml:space="preserve">самостоятельной </w:t>
      </w:r>
      <w:r w:rsidRPr="002364E8">
        <w:rPr>
          <w:color w:val="000000" w:themeColor="text1"/>
          <w:szCs w:val="28"/>
        </w:rPr>
        <w:tab/>
        <w:t xml:space="preserve">работы. </w:t>
      </w:r>
      <w:r w:rsidRPr="002364E8">
        <w:rPr>
          <w:color w:val="000000" w:themeColor="text1"/>
          <w:szCs w:val="28"/>
        </w:rPr>
        <w:tab/>
        <w:t xml:space="preserve">Результаты самостоятельной работы оцениваются преподавателем в процессе проверки и защиты данной работы.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Самостоятельная работа студентов включает: </w:t>
      </w:r>
    </w:p>
    <w:p w:rsidR="0046586C" w:rsidRPr="002364E8" w:rsidRDefault="008C30B2">
      <w:pPr>
        <w:numPr>
          <w:ilvl w:val="0"/>
          <w:numId w:val="21"/>
        </w:numPr>
        <w:spacing w:after="0" w:line="240" w:lineRule="auto"/>
        <w:ind w:left="0" w:firstLine="709"/>
        <w:rPr>
          <w:color w:val="000000" w:themeColor="text1"/>
          <w:szCs w:val="28"/>
        </w:rPr>
      </w:pPr>
      <w:r w:rsidRPr="002364E8">
        <w:rPr>
          <w:color w:val="000000" w:themeColor="text1"/>
          <w:szCs w:val="28"/>
        </w:rPr>
        <w:t xml:space="preserve">Изучение дополнительной литературы, периодических изданий, сбор и анализ статистических данных при изучении тем курса и подготовке к семинарским занятиям. </w:t>
      </w:r>
    </w:p>
    <w:p w:rsidR="0046586C" w:rsidRPr="002364E8" w:rsidRDefault="008C30B2">
      <w:pPr>
        <w:numPr>
          <w:ilvl w:val="0"/>
          <w:numId w:val="21"/>
        </w:numPr>
        <w:spacing w:after="0" w:line="240" w:lineRule="auto"/>
        <w:ind w:left="0" w:firstLine="709"/>
        <w:rPr>
          <w:color w:val="000000" w:themeColor="text1"/>
          <w:szCs w:val="28"/>
        </w:rPr>
      </w:pPr>
      <w:r w:rsidRPr="002364E8">
        <w:rPr>
          <w:color w:val="000000" w:themeColor="text1"/>
          <w:szCs w:val="28"/>
        </w:rPr>
        <w:t xml:space="preserve">Подготовку докладов и рефератов. </w:t>
      </w:r>
    </w:p>
    <w:p w:rsidR="0046586C" w:rsidRPr="002364E8" w:rsidRDefault="008C30B2">
      <w:pPr>
        <w:numPr>
          <w:ilvl w:val="0"/>
          <w:numId w:val="21"/>
        </w:numPr>
        <w:spacing w:after="0" w:line="240" w:lineRule="auto"/>
        <w:ind w:left="0" w:firstLine="709"/>
        <w:rPr>
          <w:color w:val="000000" w:themeColor="text1"/>
          <w:szCs w:val="28"/>
        </w:rPr>
      </w:pPr>
      <w:r w:rsidRPr="002364E8">
        <w:rPr>
          <w:color w:val="000000" w:themeColor="text1"/>
          <w:szCs w:val="28"/>
        </w:rPr>
        <w:t xml:space="preserve">Подготовку и выполнение деловых игр. </w:t>
      </w:r>
    </w:p>
    <w:p w:rsidR="0046586C" w:rsidRPr="002364E8" w:rsidRDefault="0046586C">
      <w:pPr>
        <w:tabs>
          <w:tab w:val="left" w:pos="709"/>
        </w:tabs>
        <w:spacing w:after="0" w:line="240" w:lineRule="auto"/>
        <w:ind w:left="0" w:right="0" w:firstLine="0"/>
        <w:rPr>
          <w:b/>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6. УЧЕБНО-МЕТОДИЧЕСКОЕ ОБЕСПЕЧЕНИЕ САМОСТОЯТЕЛЬНОЙ РАБОТЫ ОБУЧАЮЩИХСЯ</w:t>
      </w:r>
    </w:p>
    <w:p w:rsidR="0046586C" w:rsidRPr="002364E8" w:rsidRDefault="0046586C">
      <w:pPr>
        <w:keepNext/>
        <w:spacing w:after="0" w:line="240" w:lineRule="auto"/>
        <w:ind w:left="0" w:right="0" w:firstLine="709"/>
        <w:rPr>
          <w:b/>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rFonts w:eastAsia="Calibri"/>
          <w:color w:val="000000" w:themeColor="text1"/>
          <w:szCs w:val="28"/>
        </w:rPr>
        <w:t>Самостоятельная работа студентов проводится в виде самостоятельной подготовки во внеурочное время путем работы с рекомендуемой литературой.</w:t>
      </w:r>
    </w:p>
    <w:p w:rsidR="0046586C" w:rsidRPr="002364E8" w:rsidRDefault="008C30B2">
      <w:pPr>
        <w:spacing w:after="0" w:line="240" w:lineRule="auto"/>
        <w:ind w:left="0" w:right="0" w:firstLine="709"/>
        <w:rPr>
          <w:rFonts w:eastAsia="Calibri"/>
          <w:color w:val="000000" w:themeColor="text1"/>
          <w:szCs w:val="28"/>
        </w:rPr>
      </w:pPr>
      <w:r w:rsidRPr="002364E8">
        <w:rPr>
          <w:rFonts w:eastAsia="Calibri"/>
          <w:color w:val="000000" w:themeColor="text1"/>
          <w:szCs w:val="28"/>
        </w:rPr>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46586C" w:rsidRPr="002364E8" w:rsidRDefault="008C30B2">
      <w:pPr>
        <w:spacing w:after="0" w:line="240" w:lineRule="auto"/>
        <w:ind w:left="0" w:right="0" w:firstLine="709"/>
        <w:rPr>
          <w:rFonts w:eastAsia="Calibri"/>
          <w:color w:val="000000" w:themeColor="text1"/>
          <w:szCs w:val="28"/>
        </w:rPr>
      </w:pPr>
      <w:r w:rsidRPr="002364E8">
        <w:rPr>
          <w:rFonts w:eastAsia="Calibri"/>
          <w:color w:val="000000" w:themeColor="text1"/>
          <w:szCs w:val="28"/>
        </w:rPr>
        <w:t xml:space="preserve">В целях наиболее эффективного распределения нагрузки при изучении дисциплины </w:t>
      </w:r>
      <w:r w:rsidRPr="002364E8">
        <w:rPr>
          <w:color w:val="000000" w:themeColor="text1"/>
          <w:szCs w:val="28"/>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46586C" w:rsidRPr="002364E8" w:rsidRDefault="008C30B2">
      <w:pPr>
        <w:widowControl w:val="0"/>
        <w:overflowPunct w:val="0"/>
        <w:autoSpaceDE w:val="0"/>
        <w:autoSpaceDN w:val="0"/>
        <w:adjustRightInd w:val="0"/>
        <w:spacing w:after="0" w:line="240" w:lineRule="auto"/>
        <w:ind w:left="0" w:right="0" w:firstLine="709"/>
        <w:rPr>
          <w:color w:val="000000" w:themeColor="text1"/>
          <w:szCs w:val="28"/>
        </w:rPr>
      </w:pPr>
      <w:r w:rsidRPr="002364E8">
        <w:rPr>
          <w:color w:val="000000" w:themeColor="text1"/>
          <w:szCs w:val="28"/>
        </w:rPr>
        <w:t xml:space="preserve">Общая трудоемкость самостоятельной работы составляет: </w:t>
      </w:r>
    </w:p>
    <w:p w:rsidR="0046586C" w:rsidRPr="002364E8" w:rsidRDefault="008C30B2">
      <w:pPr>
        <w:widowControl w:val="0"/>
        <w:overflowPunct w:val="0"/>
        <w:autoSpaceDE w:val="0"/>
        <w:autoSpaceDN w:val="0"/>
        <w:adjustRightInd w:val="0"/>
        <w:spacing w:after="0" w:line="240" w:lineRule="auto"/>
        <w:ind w:left="0" w:right="0" w:firstLine="709"/>
        <w:rPr>
          <w:color w:val="000000" w:themeColor="text1"/>
          <w:szCs w:val="28"/>
        </w:rPr>
      </w:pPr>
      <w:r w:rsidRPr="002364E8">
        <w:rPr>
          <w:color w:val="000000" w:themeColor="text1"/>
          <w:szCs w:val="28"/>
        </w:rPr>
        <w:t xml:space="preserve">для очной формы обучения - 234 часа; </w:t>
      </w:r>
    </w:p>
    <w:p w:rsidR="0046586C" w:rsidRPr="002364E8" w:rsidRDefault="008C30B2">
      <w:pPr>
        <w:widowControl w:val="0"/>
        <w:overflowPunct w:val="0"/>
        <w:autoSpaceDE w:val="0"/>
        <w:autoSpaceDN w:val="0"/>
        <w:adjustRightInd w:val="0"/>
        <w:spacing w:after="0" w:line="240" w:lineRule="auto"/>
        <w:ind w:left="0" w:right="0" w:firstLine="709"/>
        <w:jc w:val="right"/>
        <w:rPr>
          <w:color w:val="000000" w:themeColor="text1"/>
          <w:szCs w:val="28"/>
        </w:rPr>
      </w:pPr>
      <w:r w:rsidRPr="002364E8">
        <w:rPr>
          <w:bCs/>
          <w:color w:val="000000" w:themeColor="text1"/>
          <w:szCs w:val="28"/>
        </w:rPr>
        <w:t xml:space="preserve"> </w:t>
      </w:r>
      <w:r w:rsidRPr="002364E8">
        <w:rPr>
          <w:color w:val="000000" w:themeColor="text1"/>
          <w:szCs w:val="28"/>
        </w:rPr>
        <w:t>Таблица 3</w:t>
      </w:r>
    </w:p>
    <w:p w:rsidR="0046586C" w:rsidRPr="002364E8" w:rsidRDefault="008C30B2">
      <w:pPr>
        <w:spacing w:after="0" w:line="240" w:lineRule="auto"/>
        <w:ind w:left="0" w:right="0" w:firstLine="0"/>
        <w:jc w:val="center"/>
        <w:rPr>
          <w:b/>
          <w:caps/>
          <w:color w:val="000000" w:themeColor="text1"/>
          <w:szCs w:val="28"/>
        </w:rPr>
      </w:pPr>
      <w:r w:rsidRPr="002364E8">
        <w:rPr>
          <w:b/>
          <w:color w:val="000000" w:themeColor="text1"/>
          <w:szCs w:val="28"/>
        </w:rPr>
        <w:t>План-график выполнения самостоятельной работы</w:t>
      </w:r>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для студентов очной формы 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2200"/>
        <w:gridCol w:w="693"/>
        <w:gridCol w:w="4711"/>
        <w:gridCol w:w="1469"/>
      </w:tblGrid>
      <w:tr w:rsidR="0046586C" w:rsidRPr="002364E8">
        <w:trPr>
          <w:cantSplit/>
          <w:trHeight w:val="338"/>
        </w:trPr>
        <w:tc>
          <w:tcPr>
            <w:tcW w:w="0" w:type="auto"/>
            <w:vMerge w:val="restart"/>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w:t>
            </w:r>
          </w:p>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п/п</w:t>
            </w:r>
          </w:p>
        </w:tc>
        <w:tc>
          <w:tcPr>
            <w:tcW w:w="2982" w:type="dxa"/>
            <w:vMerge w:val="restart"/>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Учебно-образовательные модули дисциплины</w:t>
            </w:r>
          </w:p>
        </w:tc>
        <w:tc>
          <w:tcPr>
            <w:tcW w:w="728" w:type="dxa"/>
            <w:vMerge w:val="restart"/>
            <w:textDirection w:val="btLr"/>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Трудоёмкость</w:t>
            </w:r>
          </w:p>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СРС, часы</w:t>
            </w:r>
          </w:p>
        </w:tc>
        <w:tc>
          <w:tcPr>
            <w:tcW w:w="0" w:type="auto"/>
            <w:vMerge w:val="restart"/>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Виды самостоятельной работы студентов</w:t>
            </w:r>
          </w:p>
        </w:tc>
        <w:tc>
          <w:tcPr>
            <w:tcW w:w="0" w:type="auto"/>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Часы для</w:t>
            </w:r>
          </w:p>
        </w:tc>
      </w:tr>
      <w:tr w:rsidR="0046586C" w:rsidRPr="002364E8">
        <w:trPr>
          <w:cantSplit/>
          <w:trHeight w:val="698"/>
        </w:trPr>
        <w:tc>
          <w:tcPr>
            <w:tcW w:w="0" w:type="auto"/>
            <w:vMerge/>
            <w:vAlign w:val="center"/>
          </w:tcPr>
          <w:p w:rsidR="0046586C" w:rsidRPr="002364E8" w:rsidRDefault="0046586C">
            <w:pPr>
              <w:spacing w:after="0" w:line="240" w:lineRule="auto"/>
              <w:ind w:left="0" w:right="0" w:firstLine="0"/>
              <w:jc w:val="center"/>
              <w:rPr>
                <w:b/>
                <w:color w:val="000000" w:themeColor="text1"/>
                <w:sz w:val="20"/>
                <w:szCs w:val="20"/>
              </w:rPr>
            </w:pPr>
          </w:p>
        </w:tc>
        <w:tc>
          <w:tcPr>
            <w:tcW w:w="2982" w:type="dxa"/>
            <w:vMerge/>
            <w:vAlign w:val="center"/>
          </w:tcPr>
          <w:p w:rsidR="0046586C" w:rsidRPr="002364E8" w:rsidRDefault="0046586C">
            <w:pPr>
              <w:spacing w:after="0" w:line="240" w:lineRule="auto"/>
              <w:ind w:left="0" w:right="0" w:firstLine="0"/>
              <w:jc w:val="center"/>
              <w:rPr>
                <w:b/>
                <w:color w:val="000000" w:themeColor="text1"/>
                <w:sz w:val="20"/>
                <w:szCs w:val="20"/>
              </w:rPr>
            </w:pPr>
          </w:p>
        </w:tc>
        <w:tc>
          <w:tcPr>
            <w:tcW w:w="728" w:type="dxa"/>
            <w:vMerge/>
            <w:vAlign w:val="center"/>
          </w:tcPr>
          <w:p w:rsidR="0046586C" w:rsidRPr="002364E8" w:rsidRDefault="0046586C">
            <w:pPr>
              <w:spacing w:after="0" w:line="240" w:lineRule="auto"/>
              <w:ind w:left="0" w:right="0" w:firstLine="0"/>
              <w:jc w:val="center"/>
              <w:rPr>
                <w:b/>
                <w:color w:val="000000" w:themeColor="text1"/>
                <w:sz w:val="20"/>
                <w:szCs w:val="20"/>
              </w:rPr>
            </w:pPr>
          </w:p>
        </w:tc>
        <w:tc>
          <w:tcPr>
            <w:tcW w:w="0" w:type="auto"/>
            <w:vMerge/>
            <w:vAlign w:val="center"/>
          </w:tcPr>
          <w:p w:rsidR="0046586C" w:rsidRPr="002364E8" w:rsidRDefault="0046586C">
            <w:pPr>
              <w:spacing w:after="0" w:line="240" w:lineRule="auto"/>
              <w:ind w:left="0" w:right="0" w:firstLine="0"/>
              <w:jc w:val="center"/>
              <w:rPr>
                <w:b/>
                <w:color w:val="000000" w:themeColor="text1"/>
                <w:sz w:val="20"/>
                <w:szCs w:val="20"/>
              </w:rPr>
            </w:pPr>
          </w:p>
        </w:tc>
        <w:tc>
          <w:tcPr>
            <w:tcW w:w="0" w:type="auto"/>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очной формы обучения</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1 Рыночная экономика: сущность, условия функционирования, основные черты</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32"/>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391"/>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48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48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2 Основы теории спроса и предложения</w:t>
            </w: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13"/>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495"/>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555"/>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2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3 Поведение потребителя и потребительский выбор</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4</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4 Фирма в рыночной экономике: мотивация, издержки,</w:t>
            </w: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2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5</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ТЕМА 5 </w:t>
            </w:r>
          </w:p>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Издержки производства в</w:t>
            </w:r>
          </w:p>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краткосрочном и долгосрочном периодах</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6</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6 Рыночные структуры</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15</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7</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7 Монополия</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2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8</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8 Монополистическая конкуренция</w:t>
            </w:r>
          </w:p>
          <w:p w:rsidR="0046586C" w:rsidRPr="002364E8" w:rsidRDefault="0046586C">
            <w:pPr>
              <w:spacing w:after="0" w:line="240" w:lineRule="auto"/>
              <w:ind w:left="0" w:right="0" w:firstLine="0"/>
              <w:jc w:val="left"/>
              <w:rPr>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 тесты</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9</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9 Олигополия</w:t>
            </w:r>
          </w:p>
          <w:p w:rsidR="0046586C" w:rsidRPr="002364E8" w:rsidRDefault="0046586C">
            <w:pPr>
              <w:spacing w:after="0" w:line="240" w:lineRule="auto"/>
              <w:ind w:left="0" w:right="0" w:firstLine="0"/>
              <w:jc w:val="left"/>
              <w:rPr>
                <w:b/>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10</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10 Экономическая эффективность рыночных структур</w:t>
            </w:r>
          </w:p>
          <w:p w:rsidR="0046586C" w:rsidRPr="002364E8" w:rsidRDefault="0046586C">
            <w:pPr>
              <w:spacing w:after="0" w:line="240" w:lineRule="auto"/>
              <w:ind w:left="0" w:right="0" w:firstLine="0"/>
              <w:jc w:val="left"/>
              <w:rPr>
                <w:b/>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5</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2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11</w:t>
            </w:r>
          </w:p>
        </w:tc>
        <w:tc>
          <w:tcPr>
            <w:tcW w:w="2982" w:type="dxa"/>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11 Факторные рынки</w:t>
            </w:r>
          </w:p>
          <w:p w:rsidR="0046586C" w:rsidRPr="002364E8" w:rsidRDefault="0046586C">
            <w:pPr>
              <w:spacing w:after="0" w:line="240" w:lineRule="auto"/>
              <w:ind w:left="0" w:right="0" w:firstLine="0"/>
              <w:jc w:val="left"/>
              <w:rPr>
                <w:b/>
                <w:color w:val="000000" w:themeColor="text1"/>
                <w:sz w:val="20"/>
                <w:szCs w:val="20"/>
              </w:rPr>
            </w:pP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cantSplit/>
          <w:trHeight w:val="270"/>
        </w:trPr>
        <w:tc>
          <w:tcPr>
            <w:tcW w:w="0" w:type="auto"/>
            <w:vMerge w:val="restart"/>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12</w:t>
            </w:r>
          </w:p>
        </w:tc>
        <w:tc>
          <w:tcPr>
            <w:tcW w:w="2982"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color w:val="000000" w:themeColor="text1"/>
                <w:sz w:val="20"/>
                <w:szCs w:val="20"/>
              </w:rPr>
              <w:t>ТЕМА 12 Рынок труда</w:t>
            </w:r>
          </w:p>
        </w:tc>
        <w:tc>
          <w:tcPr>
            <w:tcW w:w="728" w:type="dxa"/>
            <w:vMerge w:val="restart"/>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b/>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cantSplit/>
          <w:trHeight w:val="270"/>
        </w:trPr>
        <w:tc>
          <w:tcPr>
            <w:tcW w:w="0" w:type="auto"/>
            <w:vMerge/>
          </w:tcPr>
          <w:p w:rsidR="0046586C" w:rsidRPr="002364E8" w:rsidRDefault="0046586C">
            <w:pPr>
              <w:spacing w:after="0" w:line="240" w:lineRule="auto"/>
              <w:ind w:left="0" w:right="0" w:firstLine="0"/>
              <w:jc w:val="left"/>
              <w:rPr>
                <w:color w:val="000000" w:themeColor="text1"/>
                <w:sz w:val="20"/>
                <w:szCs w:val="20"/>
              </w:rPr>
            </w:pPr>
          </w:p>
        </w:tc>
        <w:tc>
          <w:tcPr>
            <w:tcW w:w="2982" w:type="dxa"/>
            <w:vMerge/>
          </w:tcPr>
          <w:p w:rsidR="0046586C" w:rsidRPr="002364E8" w:rsidRDefault="0046586C">
            <w:pPr>
              <w:spacing w:after="0" w:line="240" w:lineRule="auto"/>
              <w:ind w:left="0" w:right="0" w:firstLine="0"/>
              <w:jc w:val="left"/>
              <w:rPr>
                <w:color w:val="000000" w:themeColor="text1"/>
                <w:sz w:val="20"/>
                <w:szCs w:val="20"/>
              </w:rPr>
            </w:pPr>
          </w:p>
        </w:tc>
        <w:tc>
          <w:tcPr>
            <w:tcW w:w="728" w:type="dxa"/>
            <w:vMerge/>
          </w:tcPr>
          <w:p w:rsidR="0046586C" w:rsidRPr="002364E8" w:rsidRDefault="0046586C">
            <w:pPr>
              <w:spacing w:after="0" w:line="240" w:lineRule="auto"/>
              <w:ind w:left="0" w:right="0" w:firstLine="0"/>
              <w:jc w:val="left"/>
              <w:rPr>
                <w:b/>
                <w:color w:val="000000" w:themeColor="text1"/>
                <w:sz w:val="20"/>
                <w:szCs w:val="20"/>
              </w:rPr>
            </w:pPr>
          </w:p>
        </w:tc>
        <w:tc>
          <w:tcPr>
            <w:tcW w:w="0" w:type="auto"/>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trHeight w:val="269"/>
        </w:trPr>
        <w:tc>
          <w:tcPr>
            <w:tcW w:w="0" w:type="auto"/>
            <w:vMerge w:val="restart"/>
            <w:tcBorders>
              <w:top w:val="nil"/>
              <w:left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13</w:t>
            </w:r>
          </w:p>
        </w:tc>
        <w:tc>
          <w:tcPr>
            <w:tcW w:w="2982" w:type="dxa"/>
            <w:vMerge w:val="restart"/>
            <w:tcBorders>
              <w:top w:val="nil"/>
              <w:left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13 Прибыль, ссудный процент, рента</w:t>
            </w:r>
          </w:p>
        </w:tc>
        <w:tc>
          <w:tcPr>
            <w:tcW w:w="728" w:type="dxa"/>
            <w:vMerge w:val="restart"/>
            <w:tcBorders>
              <w:top w:val="nil"/>
              <w:left w:val="single" w:sz="4" w:space="0" w:color="auto"/>
              <w:right w:val="single" w:sz="4" w:space="0" w:color="auto"/>
            </w:tcBorders>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Borders>
              <w:top w:val="nil"/>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tcBorders>
              <w:top w:val="nil"/>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trHeight w:val="269"/>
        </w:trPr>
        <w:tc>
          <w:tcPr>
            <w:tcW w:w="0" w:type="auto"/>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trHeight w:val="269"/>
        </w:trPr>
        <w:tc>
          <w:tcPr>
            <w:tcW w:w="0" w:type="auto"/>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trHeight w:val="269"/>
        </w:trPr>
        <w:tc>
          <w:tcPr>
            <w:tcW w:w="0" w:type="auto"/>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top w:val="nil"/>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trHeight w:val="269"/>
        </w:trPr>
        <w:tc>
          <w:tcPr>
            <w:tcW w:w="0" w:type="auto"/>
            <w:vMerge/>
            <w:tcBorders>
              <w:top w:val="nil"/>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top w:val="nil"/>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top w:val="nil"/>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trHeight w:val="70"/>
        </w:trPr>
        <w:tc>
          <w:tcPr>
            <w:tcW w:w="0" w:type="auto"/>
            <w:vMerge w:val="restart"/>
            <w:tcBorders>
              <w:top w:val="single" w:sz="4" w:space="0" w:color="auto"/>
              <w:left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14</w:t>
            </w:r>
          </w:p>
        </w:tc>
        <w:tc>
          <w:tcPr>
            <w:tcW w:w="2982" w:type="dxa"/>
            <w:vMerge w:val="restart"/>
            <w:tcBorders>
              <w:top w:val="single" w:sz="4" w:space="0" w:color="auto"/>
              <w:left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ТЕМА 14 Распределение дохода на микроуровне</w:t>
            </w:r>
          </w:p>
        </w:tc>
        <w:tc>
          <w:tcPr>
            <w:tcW w:w="728" w:type="dxa"/>
            <w:vMerge w:val="restart"/>
            <w:tcBorders>
              <w:top w:val="single" w:sz="4" w:space="0" w:color="auto"/>
              <w:left w:val="single" w:sz="4" w:space="0" w:color="auto"/>
              <w:right w:val="single" w:sz="4" w:space="0" w:color="auto"/>
            </w:tcBorders>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18</w:t>
            </w: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1. Изучение тем лекций</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trHeight w:val="269"/>
        </w:trPr>
        <w:tc>
          <w:tcPr>
            <w:tcW w:w="0" w:type="auto"/>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2. Подготовка к практическим занятиям</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trHeight w:val="269"/>
        </w:trPr>
        <w:tc>
          <w:tcPr>
            <w:tcW w:w="0" w:type="auto"/>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3 Изучение тем, вынесенных на самостоятельное изучение. Работа с учебной и справочной литературой Поиск информации в сети «Интернет» по заданной теме</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4</w:t>
            </w:r>
          </w:p>
        </w:tc>
      </w:tr>
      <w:tr w:rsidR="0046586C" w:rsidRPr="002364E8">
        <w:trPr>
          <w:trHeight w:val="269"/>
        </w:trPr>
        <w:tc>
          <w:tcPr>
            <w:tcW w:w="0" w:type="auto"/>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left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4. Подготовка и презентация реферата, доклада </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3</w:t>
            </w:r>
          </w:p>
        </w:tc>
      </w:tr>
      <w:tr w:rsidR="0046586C" w:rsidRPr="002364E8">
        <w:trPr>
          <w:trHeight w:val="70"/>
        </w:trPr>
        <w:tc>
          <w:tcPr>
            <w:tcW w:w="0" w:type="auto"/>
            <w:vMerge/>
            <w:tcBorders>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2982" w:type="dxa"/>
            <w:vMerge/>
            <w:tcBorders>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color w:val="000000" w:themeColor="text1"/>
                <w:sz w:val="20"/>
                <w:szCs w:val="20"/>
              </w:rPr>
            </w:pPr>
          </w:p>
        </w:tc>
        <w:tc>
          <w:tcPr>
            <w:tcW w:w="728" w:type="dxa"/>
            <w:vMerge/>
            <w:tcBorders>
              <w:left w:val="single" w:sz="4" w:space="0" w:color="auto"/>
              <w:bottom w:val="single" w:sz="4" w:space="0" w:color="auto"/>
              <w:right w:val="single" w:sz="4" w:space="0" w:color="auto"/>
            </w:tcBorders>
          </w:tcPr>
          <w:p w:rsidR="0046586C" w:rsidRPr="002364E8" w:rsidRDefault="0046586C">
            <w:pPr>
              <w:spacing w:after="0" w:line="240" w:lineRule="auto"/>
              <w:ind w:left="0" w:right="0" w:firstLine="0"/>
              <w:jc w:val="left"/>
              <w:rPr>
                <w:b/>
                <w:color w:val="000000" w:themeColor="text1"/>
                <w:sz w:val="20"/>
                <w:szCs w:val="20"/>
              </w:rPr>
            </w:pPr>
          </w:p>
        </w:tc>
        <w:tc>
          <w:tcPr>
            <w:tcW w:w="0" w:type="auto"/>
            <w:tcBorders>
              <w:top w:val="single" w:sz="4" w:space="0" w:color="auto"/>
              <w:left w:val="single" w:sz="4" w:space="0" w:color="auto"/>
              <w:bottom w:val="single" w:sz="4" w:space="0" w:color="auto"/>
              <w:right w:val="single" w:sz="4" w:space="0" w:color="auto"/>
            </w:tcBorders>
          </w:tcPr>
          <w:p w:rsidR="0046586C" w:rsidRPr="002364E8" w:rsidRDefault="008C30B2">
            <w:pPr>
              <w:spacing w:after="0" w:line="240" w:lineRule="auto"/>
              <w:ind w:left="0" w:right="0" w:firstLine="0"/>
              <w:jc w:val="left"/>
              <w:rPr>
                <w:color w:val="000000" w:themeColor="text1"/>
                <w:sz w:val="20"/>
                <w:szCs w:val="20"/>
              </w:rPr>
            </w:pPr>
            <w:r w:rsidRPr="002364E8">
              <w:rPr>
                <w:color w:val="000000" w:themeColor="text1"/>
                <w:sz w:val="20"/>
                <w:szCs w:val="20"/>
              </w:rPr>
              <w:t xml:space="preserve">5. Подготовка к рубежному контролю </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color w:val="000000" w:themeColor="text1"/>
                <w:sz w:val="20"/>
                <w:szCs w:val="20"/>
              </w:rPr>
            </w:pPr>
            <w:r w:rsidRPr="002364E8">
              <w:rPr>
                <w:color w:val="000000" w:themeColor="text1"/>
                <w:sz w:val="20"/>
                <w:szCs w:val="20"/>
              </w:rPr>
              <w:t>2</w:t>
            </w:r>
          </w:p>
        </w:tc>
      </w:tr>
      <w:tr w:rsidR="0046586C" w:rsidRPr="002364E8">
        <w:trPr>
          <w:trHeight w:val="70"/>
        </w:trPr>
        <w:tc>
          <w:tcPr>
            <w:tcW w:w="0" w:type="auto"/>
            <w:gridSpan w:val="4"/>
            <w:tcBorders>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Форма итогового контроля:</w:t>
            </w:r>
          </w:p>
        </w:tc>
        <w:tc>
          <w:tcPr>
            <w:tcW w:w="0" w:type="auto"/>
            <w:tcBorders>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зачет,экзамен</w:t>
            </w:r>
          </w:p>
        </w:tc>
      </w:tr>
      <w:tr w:rsidR="0046586C" w:rsidRPr="002364E8">
        <w:trPr>
          <w:trHeight w:val="269"/>
        </w:trPr>
        <w:tc>
          <w:tcPr>
            <w:tcW w:w="3485" w:type="dxa"/>
            <w:gridSpan w:val="2"/>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Итого:</w:t>
            </w:r>
          </w:p>
        </w:tc>
        <w:tc>
          <w:tcPr>
            <w:tcW w:w="4452" w:type="dxa"/>
            <w:gridSpan w:val="2"/>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left"/>
              <w:rPr>
                <w:b/>
                <w:color w:val="000000" w:themeColor="text1"/>
                <w:sz w:val="20"/>
                <w:szCs w:val="20"/>
              </w:rPr>
            </w:pPr>
            <w:r w:rsidRPr="002364E8">
              <w:rPr>
                <w:b/>
                <w:color w:val="000000" w:themeColor="text1"/>
                <w:sz w:val="20"/>
                <w:szCs w:val="20"/>
              </w:rPr>
              <w:t>234</w:t>
            </w:r>
          </w:p>
        </w:tc>
        <w:tc>
          <w:tcPr>
            <w:tcW w:w="0" w:type="auto"/>
            <w:tcBorders>
              <w:top w:val="single" w:sz="4" w:space="0" w:color="auto"/>
              <w:left w:val="single" w:sz="4" w:space="0" w:color="auto"/>
              <w:bottom w:val="single" w:sz="4" w:space="0" w:color="auto"/>
              <w:right w:val="single" w:sz="4" w:space="0" w:color="auto"/>
            </w:tcBorders>
            <w:vAlign w:val="center"/>
          </w:tcPr>
          <w:p w:rsidR="0046586C" w:rsidRPr="002364E8" w:rsidRDefault="008C30B2">
            <w:pPr>
              <w:spacing w:after="0" w:line="240" w:lineRule="auto"/>
              <w:ind w:left="0" w:right="0" w:firstLine="0"/>
              <w:jc w:val="center"/>
              <w:rPr>
                <w:b/>
                <w:color w:val="000000" w:themeColor="text1"/>
                <w:sz w:val="20"/>
                <w:szCs w:val="20"/>
              </w:rPr>
            </w:pPr>
            <w:r w:rsidRPr="002364E8">
              <w:rPr>
                <w:b/>
                <w:color w:val="000000" w:themeColor="text1"/>
                <w:sz w:val="20"/>
                <w:szCs w:val="20"/>
              </w:rPr>
              <w:t>234</w:t>
            </w:r>
          </w:p>
        </w:tc>
      </w:tr>
    </w:tbl>
    <w:p w:rsidR="0046586C" w:rsidRPr="002364E8" w:rsidRDefault="0046586C">
      <w:pPr>
        <w:tabs>
          <w:tab w:val="left" w:pos="720"/>
          <w:tab w:val="left" w:pos="6480"/>
        </w:tabs>
        <w:spacing w:after="0" w:line="240" w:lineRule="auto"/>
        <w:ind w:left="0" w:right="0" w:firstLine="709"/>
        <w:rPr>
          <w:b/>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В освоении дисциплины «Микроэкономика» инвалидами и лицами с ограниченными возможностями здоровья большое значение имеет индивидуальная работа. Под индивидуальной работой подразумеваются две формы взаимодействия с преподавателем: индивидуальная учебная работа (консультации), то есть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Учебно-методические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 адаптированных к ограничениям их здоровья и восприятия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46586C" w:rsidRPr="002364E8">
        <w:tc>
          <w:tcPr>
            <w:tcW w:w="3190" w:type="dxa"/>
          </w:tcPr>
          <w:p w:rsidR="0046586C" w:rsidRPr="002364E8" w:rsidRDefault="008C30B2">
            <w:pPr>
              <w:spacing w:after="0" w:line="240" w:lineRule="auto"/>
              <w:ind w:left="0" w:right="0" w:firstLine="0"/>
              <w:jc w:val="left"/>
              <w:rPr>
                <w:b/>
                <w:i/>
                <w:caps/>
                <w:color w:val="000000" w:themeColor="text1"/>
                <w:sz w:val="24"/>
                <w:szCs w:val="24"/>
              </w:rPr>
            </w:pPr>
            <w:r w:rsidRPr="002364E8">
              <w:rPr>
                <w:b/>
                <w:i/>
                <w:color w:val="000000" w:themeColor="text1"/>
                <w:sz w:val="24"/>
                <w:szCs w:val="24"/>
              </w:rPr>
              <w:t>для лиц с нарушениями зрения:</w:t>
            </w:r>
          </w:p>
        </w:tc>
        <w:tc>
          <w:tcPr>
            <w:tcW w:w="3190" w:type="dxa"/>
          </w:tcPr>
          <w:p w:rsidR="0046586C" w:rsidRPr="002364E8" w:rsidRDefault="008C30B2">
            <w:pPr>
              <w:spacing w:after="0" w:line="240" w:lineRule="auto"/>
              <w:ind w:left="0" w:right="0" w:firstLine="0"/>
              <w:jc w:val="left"/>
              <w:rPr>
                <w:b/>
                <w:i/>
                <w:caps/>
                <w:color w:val="000000" w:themeColor="text1"/>
                <w:sz w:val="24"/>
                <w:szCs w:val="24"/>
              </w:rPr>
            </w:pPr>
            <w:r w:rsidRPr="002364E8">
              <w:rPr>
                <w:b/>
                <w:i/>
                <w:color w:val="000000" w:themeColor="text1"/>
                <w:sz w:val="24"/>
                <w:szCs w:val="24"/>
              </w:rPr>
              <w:t>для лиц с нарушениями слуха:</w:t>
            </w:r>
          </w:p>
        </w:tc>
        <w:tc>
          <w:tcPr>
            <w:tcW w:w="3191" w:type="dxa"/>
          </w:tcPr>
          <w:p w:rsidR="0046586C" w:rsidRPr="002364E8" w:rsidRDefault="008C30B2">
            <w:pPr>
              <w:spacing w:after="0" w:line="240" w:lineRule="auto"/>
              <w:ind w:left="0" w:right="0" w:firstLine="0"/>
              <w:jc w:val="left"/>
              <w:rPr>
                <w:b/>
                <w:i/>
                <w:caps/>
                <w:color w:val="000000" w:themeColor="text1"/>
                <w:sz w:val="24"/>
                <w:szCs w:val="24"/>
              </w:rPr>
            </w:pPr>
            <w:r w:rsidRPr="002364E8">
              <w:rPr>
                <w:b/>
                <w:i/>
                <w:color w:val="000000" w:themeColor="text1"/>
                <w:sz w:val="24"/>
                <w:szCs w:val="24"/>
              </w:rPr>
              <w:t>для лиц с нарушениями опорно-двигательного аппарата:</w:t>
            </w:r>
          </w:p>
        </w:tc>
      </w:tr>
      <w:tr w:rsidR="0046586C" w:rsidRPr="002364E8">
        <w:tc>
          <w:tcPr>
            <w:tcW w:w="3190" w:type="dxa"/>
          </w:tcPr>
          <w:p w:rsidR="0046586C" w:rsidRPr="002364E8" w:rsidRDefault="008C30B2">
            <w:pPr>
              <w:spacing w:after="0" w:line="240" w:lineRule="auto"/>
              <w:ind w:left="0" w:right="0" w:firstLine="0"/>
              <w:jc w:val="left"/>
              <w:rPr>
                <w:caps/>
                <w:color w:val="000000" w:themeColor="text1"/>
                <w:sz w:val="24"/>
                <w:szCs w:val="24"/>
              </w:rPr>
            </w:pPr>
            <w:r w:rsidRPr="002364E8">
              <w:rPr>
                <w:color w:val="000000" w:themeColor="text1"/>
                <w:sz w:val="24"/>
                <w:szCs w:val="24"/>
              </w:rPr>
              <w:t xml:space="preserve">– в печатной форме увеличенным шрифтом, </w:t>
            </w:r>
          </w:p>
          <w:p w:rsidR="0046586C" w:rsidRPr="002364E8" w:rsidRDefault="008C30B2">
            <w:pPr>
              <w:spacing w:after="0" w:line="240" w:lineRule="auto"/>
              <w:ind w:left="0" w:right="0" w:firstLine="0"/>
              <w:jc w:val="left"/>
              <w:rPr>
                <w:caps/>
                <w:color w:val="000000" w:themeColor="text1"/>
                <w:sz w:val="24"/>
                <w:szCs w:val="24"/>
              </w:rPr>
            </w:pPr>
            <w:r w:rsidRPr="002364E8">
              <w:rPr>
                <w:color w:val="000000" w:themeColor="text1"/>
                <w:sz w:val="24"/>
                <w:szCs w:val="24"/>
              </w:rPr>
              <w:t>– в форме электронного документа,</w:t>
            </w:r>
          </w:p>
          <w:p w:rsidR="0046586C" w:rsidRPr="002364E8" w:rsidRDefault="008C30B2">
            <w:pPr>
              <w:spacing w:after="0" w:line="240" w:lineRule="auto"/>
              <w:ind w:left="0" w:right="0" w:firstLine="0"/>
              <w:jc w:val="left"/>
              <w:rPr>
                <w:caps/>
                <w:color w:val="000000" w:themeColor="text1"/>
                <w:sz w:val="24"/>
                <w:szCs w:val="24"/>
              </w:rPr>
            </w:pPr>
            <w:r w:rsidRPr="002364E8">
              <w:rPr>
                <w:color w:val="000000" w:themeColor="text1"/>
                <w:sz w:val="24"/>
                <w:szCs w:val="24"/>
              </w:rPr>
              <w:t xml:space="preserve"> – в форме аудиофайла.</w:t>
            </w:r>
          </w:p>
        </w:tc>
        <w:tc>
          <w:tcPr>
            <w:tcW w:w="3190" w:type="dxa"/>
          </w:tcPr>
          <w:p w:rsidR="0046586C" w:rsidRPr="002364E8" w:rsidRDefault="008C30B2">
            <w:pPr>
              <w:spacing w:after="0" w:line="240" w:lineRule="auto"/>
              <w:ind w:left="0" w:right="0" w:firstLine="0"/>
              <w:jc w:val="left"/>
              <w:rPr>
                <w:color w:val="000000" w:themeColor="text1"/>
                <w:sz w:val="24"/>
                <w:szCs w:val="24"/>
              </w:rPr>
            </w:pPr>
            <w:r w:rsidRPr="002364E8">
              <w:rPr>
                <w:color w:val="000000" w:themeColor="text1"/>
                <w:sz w:val="24"/>
                <w:szCs w:val="24"/>
              </w:rPr>
              <w:t>– в печатной форме,</w:t>
            </w:r>
          </w:p>
          <w:p w:rsidR="0046586C" w:rsidRPr="002364E8" w:rsidRDefault="008C30B2">
            <w:pPr>
              <w:spacing w:after="0" w:line="240" w:lineRule="auto"/>
              <w:ind w:left="0" w:right="0" w:firstLine="0"/>
              <w:jc w:val="left"/>
              <w:rPr>
                <w:caps/>
                <w:color w:val="000000" w:themeColor="text1"/>
                <w:sz w:val="24"/>
                <w:szCs w:val="24"/>
              </w:rPr>
            </w:pPr>
            <w:r w:rsidRPr="002364E8">
              <w:rPr>
                <w:color w:val="000000" w:themeColor="text1"/>
                <w:sz w:val="24"/>
                <w:szCs w:val="24"/>
              </w:rPr>
              <w:t xml:space="preserve"> – в форме электронного документа.</w:t>
            </w:r>
          </w:p>
        </w:tc>
        <w:tc>
          <w:tcPr>
            <w:tcW w:w="3191" w:type="dxa"/>
          </w:tcPr>
          <w:p w:rsidR="0046586C" w:rsidRPr="002364E8" w:rsidRDefault="008C30B2">
            <w:pPr>
              <w:spacing w:after="0" w:line="240" w:lineRule="auto"/>
              <w:ind w:left="0" w:right="0" w:firstLine="0"/>
              <w:jc w:val="left"/>
              <w:rPr>
                <w:color w:val="000000" w:themeColor="text1"/>
                <w:sz w:val="24"/>
                <w:szCs w:val="24"/>
              </w:rPr>
            </w:pPr>
            <w:r w:rsidRPr="002364E8">
              <w:rPr>
                <w:color w:val="000000" w:themeColor="text1"/>
                <w:sz w:val="24"/>
                <w:szCs w:val="24"/>
              </w:rPr>
              <w:t>– в печатной форме,</w:t>
            </w:r>
          </w:p>
          <w:p w:rsidR="0046586C" w:rsidRPr="002364E8" w:rsidRDefault="008C30B2">
            <w:pPr>
              <w:spacing w:after="0" w:line="240" w:lineRule="auto"/>
              <w:ind w:left="0" w:right="0" w:firstLine="0"/>
              <w:jc w:val="left"/>
              <w:rPr>
                <w:color w:val="000000" w:themeColor="text1"/>
                <w:sz w:val="24"/>
                <w:szCs w:val="24"/>
              </w:rPr>
            </w:pPr>
            <w:r w:rsidRPr="002364E8">
              <w:rPr>
                <w:color w:val="000000" w:themeColor="text1"/>
                <w:sz w:val="24"/>
                <w:szCs w:val="24"/>
              </w:rPr>
              <w:t xml:space="preserve">– в форме электронного документа, </w:t>
            </w:r>
          </w:p>
          <w:p w:rsidR="0046586C" w:rsidRPr="002364E8" w:rsidRDefault="008C30B2">
            <w:pPr>
              <w:spacing w:after="0" w:line="240" w:lineRule="auto"/>
              <w:ind w:left="0" w:right="0" w:firstLine="0"/>
              <w:jc w:val="left"/>
              <w:rPr>
                <w:caps/>
                <w:color w:val="000000" w:themeColor="text1"/>
                <w:sz w:val="24"/>
                <w:szCs w:val="24"/>
              </w:rPr>
            </w:pPr>
            <w:r w:rsidRPr="002364E8">
              <w:rPr>
                <w:color w:val="000000" w:themeColor="text1"/>
                <w:sz w:val="24"/>
                <w:szCs w:val="24"/>
              </w:rPr>
              <w:t>– в форме аудиофайла.</w:t>
            </w:r>
          </w:p>
        </w:tc>
      </w:tr>
    </w:tbl>
    <w:p w:rsidR="0046586C" w:rsidRPr="002364E8" w:rsidRDefault="0046586C">
      <w:pPr>
        <w:widowControl w:val="0"/>
        <w:tabs>
          <w:tab w:val="left" w:pos="426"/>
        </w:tabs>
        <w:autoSpaceDE w:val="0"/>
        <w:autoSpaceDN w:val="0"/>
        <w:adjustRightInd w:val="0"/>
        <w:spacing w:after="0" w:line="240" w:lineRule="auto"/>
        <w:ind w:left="927" w:right="0" w:firstLine="709"/>
        <w:rPr>
          <w:b/>
          <w:caps/>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7. ПЕРЕЧЕНЬ ИНФОРМАЦИОННЫХ ТЕХНОЛОГИЙ И ПРОГРАММНОГО ОБЕСПЕЧЕНИЯ</w:t>
      </w:r>
    </w:p>
    <w:p w:rsidR="0046586C" w:rsidRPr="002364E8" w:rsidRDefault="0046586C">
      <w:pPr>
        <w:keepNext/>
        <w:spacing w:after="0" w:line="240" w:lineRule="auto"/>
        <w:ind w:left="0" w:right="0" w:firstLine="709"/>
        <w:rPr>
          <w:b/>
          <w:color w:val="000000" w:themeColor="text1"/>
          <w:szCs w:val="28"/>
        </w:rPr>
      </w:pPr>
    </w:p>
    <w:p w:rsidR="0046586C" w:rsidRPr="002364E8" w:rsidRDefault="008C30B2">
      <w:pPr>
        <w:spacing w:after="0" w:line="240" w:lineRule="auto"/>
        <w:ind w:left="0" w:right="0" w:firstLine="709"/>
        <w:rPr>
          <w:rFonts w:eastAsia="Calibri"/>
          <w:color w:val="000000" w:themeColor="text1"/>
          <w:szCs w:val="28"/>
        </w:rPr>
      </w:pPr>
      <w:r w:rsidRPr="002364E8">
        <w:rPr>
          <w:rFonts w:eastAsia="Calibri"/>
          <w:color w:val="000000" w:themeColor="text1"/>
          <w:szCs w:val="28"/>
        </w:rPr>
        <w:t>В учебном процессе используются лицензионные версии программных продуктов.</w:t>
      </w:r>
    </w:p>
    <w:p w:rsidR="0046586C" w:rsidRPr="002364E8" w:rsidRDefault="008C30B2">
      <w:pPr>
        <w:spacing w:after="0" w:line="240" w:lineRule="auto"/>
        <w:ind w:left="0" w:right="0" w:firstLine="0"/>
        <w:jc w:val="center"/>
        <w:rPr>
          <w:rFonts w:eastAsia="Calibri"/>
          <w:color w:val="000000" w:themeColor="text1"/>
          <w:szCs w:val="28"/>
        </w:rPr>
      </w:pPr>
      <w:r w:rsidRPr="002364E8">
        <w:rPr>
          <w:rFonts w:eastAsia="Calibri"/>
          <w:color w:val="000000" w:themeColor="text1"/>
          <w:szCs w:val="28"/>
        </w:rPr>
        <w:t>Перечень программного обеспечения программы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6629"/>
      </w:tblGrid>
      <w:tr w:rsidR="0046586C" w:rsidRPr="002364E8">
        <w:trPr>
          <w:trHeight w:val="385"/>
          <w:jc w:val="center"/>
        </w:trPr>
        <w:tc>
          <w:tcPr>
            <w:tcW w:w="2835" w:type="dxa"/>
            <w:tcBorders>
              <w:top w:val="single" w:sz="4" w:space="0" w:color="auto"/>
              <w:left w:val="single" w:sz="4" w:space="0" w:color="auto"/>
              <w:bottom w:val="single" w:sz="4" w:space="0" w:color="auto"/>
              <w:right w:val="single" w:sz="4" w:space="0" w:color="auto"/>
            </w:tcBorders>
          </w:tcPr>
          <w:p w:rsidR="0046586C" w:rsidRPr="002364E8" w:rsidRDefault="008C30B2">
            <w:pPr>
              <w:keepNext/>
              <w:autoSpaceDE w:val="0"/>
              <w:autoSpaceDN w:val="0"/>
              <w:adjustRightInd w:val="0"/>
              <w:spacing w:after="0" w:line="240" w:lineRule="auto"/>
              <w:ind w:left="0" w:right="0" w:firstLine="0"/>
              <w:jc w:val="center"/>
              <w:rPr>
                <w:rFonts w:eastAsia="Arial Unicode MS"/>
                <w:b/>
                <w:color w:val="000000" w:themeColor="text1"/>
                <w:sz w:val="20"/>
                <w:szCs w:val="20"/>
              </w:rPr>
            </w:pPr>
            <w:r w:rsidRPr="002364E8">
              <w:rPr>
                <w:rFonts w:eastAsia="Arial Unicode MS"/>
                <w:b/>
                <w:color w:val="000000" w:themeColor="text1"/>
                <w:sz w:val="20"/>
                <w:szCs w:val="20"/>
              </w:rPr>
              <w:t>Наименование программного обеспечения</w:t>
            </w:r>
          </w:p>
        </w:tc>
        <w:tc>
          <w:tcPr>
            <w:tcW w:w="6629" w:type="dxa"/>
            <w:tcBorders>
              <w:top w:val="single" w:sz="4" w:space="0" w:color="auto"/>
              <w:left w:val="single" w:sz="4" w:space="0" w:color="auto"/>
              <w:bottom w:val="single" w:sz="4" w:space="0" w:color="auto"/>
              <w:right w:val="single" w:sz="4" w:space="0" w:color="auto"/>
            </w:tcBorders>
          </w:tcPr>
          <w:p w:rsidR="0046586C" w:rsidRPr="002364E8" w:rsidRDefault="008C30B2">
            <w:pPr>
              <w:keepNext/>
              <w:autoSpaceDE w:val="0"/>
              <w:autoSpaceDN w:val="0"/>
              <w:adjustRightInd w:val="0"/>
              <w:spacing w:after="0" w:line="240" w:lineRule="auto"/>
              <w:ind w:left="0" w:right="0" w:firstLine="0"/>
              <w:jc w:val="center"/>
              <w:rPr>
                <w:rFonts w:eastAsia="Arial Unicode MS"/>
                <w:b/>
                <w:color w:val="000000" w:themeColor="text1"/>
                <w:sz w:val="20"/>
                <w:szCs w:val="20"/>
              </w:rPr>
            </w:pPr>
            <w:r w:rsidRPr="002364E8">
              <w:rPr>
                <w:rFonts w:eastAsia="Arial Unicode MS"/>
                <w:b/>
                <w:color w:val="000000" w:themeColor="text1"/>
                <w:sz w:val="20"/>
                <w:szCs w:val="20"/>
              </w:rPr>
              <w:t>Назначение и тип лицензии программного обеспечения</w:t>
            </w:r>
          </w:p>
        </w:tc>
      </w:tr>
      <w:tr w:rsidR="0046586C" w:rsidRPr="002364E8">
        <w:trPr>
          <w:trHeight w:val="385"/>
          <w:jc w:val="center"/>
        </w:trPr>
        <w:tc>
          <w:tcPr>
            <w:tcW w:w="2835"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lang w:val="en-US"/>
              </w:rPr>
            </w:pPr>
            <w:r w:rsidRPr="002364E8">
              <w:rPr>
                <w:rFonts w:eastAsia="Arial Unicode MS"/>
                <w:color w:val="000000" w:themeColor="text1"/>
                <w:sz w:val="20"/>
                <w:szCs w:val="20"/>
                <w:lang w:val="en-US"/>
              </w:rPr>
              <w:t>Linux.</w:t>
            </w:r>
          </w:p>
        </w:tc>
        <w:tc>
          <w:tcPr>
            <w:tcW w:w="6629"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Интегрированный пакет прикладных программ.</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Лицензионная версия</w:t>
            </w:r>
          </w:p>
        </w:tc>
      </w:tr>
      <w:tr w:rsidR="0046586C" w:rsidRPr="002364E8">
        <w:trPr>
          <w:trHeight w:val="383"/>
          <w:jc w:val="center"/>
        </w:trPr>
        <w:tc>
          <w:tcPr>
            <w:tcW w:w="2835"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Openoffice</w:t>
            </w:r>
          </w:p>
        </w:tc>
        <w:tc>
          <w:tcPr>
            <w:tcW w:w="6629"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Интегрированный пакет прикладных программ.</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Свободно распространяемый</w:t>
            </w:r>
          </w:p>
        </w:tc>
      </w:tr>
      <w:tr w:rsidR="0046586C" w:rsidRPr="002364E8">
        <w:trPr>
          <w:trHeight w:val="383"/>
          <w:jc w:val="center"/>
        </w:trPr>
        <w:tc>
          <w:tcPr>
            <w:tcW w:w="2835"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ИПС «КонсультантПлюс»</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lang w:val="en-US"/>
              </w:rPr>
              <w:t>URL</w:t>
            </w:r>
            <w:r w:rsidRPr="002364E8">
              <w:rPr>
                <w:rFonts w:eastAsia="Arial Unicode MS"/>
                <w:color w:val="000000" w:themeColor="text1"/>
                <w:sz w:val="20"/>
                <w:szCs w:val="20"/>
              </w:rPr>
              <w:t xml:space="preserve">: </w:t>
            </w:r>
            <w:r w:rsidRPr="002364E8">
              <w:rPr>
                <w:rFonts w:eastAsia="Arial Unicode MS"/>
                <w:color w:val="000000" w:themeColor="text1"/>
                <w:sz w:val="20"/>
                <w:szCs w:val="20"/>
                <w:lang w:val="en-US"/>
              </w:rPr>
              <w:t>http</w:t>
            </w:r>
            <w:r w:rsidRPr="002364E8">
              <w:rPr>
                <w:rFonts w:eastAsia="Arial Unicode MS"/>
                <w:color w:val="000000" w:themeColor="text1"/>
                <w:sz w:val="20"/>
                <w:szCs w:val="20"/>
              </w:rPr>
              <w:t>://</w:t>
            </w:r>
            <w:r w:rsidRPr="002364E8">
              <w:rPr>
                <w:rFonts w:eastAsia="Arial Unicode MS"/>
                <w:color w:val="000000" w:themeColor="text1"/>
                <w:sz w:val="20"/>
                <w:szCs w:val="20"/>
                <w:lang w:val="en-US"/>
              </w:rPr>
              <w:t>www</w:t>
            </w:r>
            <w:r w:rsidRPr="002364E8">
              <w:rPr>
                <w:rFonts w:eastAsia="Arial Unicode MS"/>
                <w:color w:val="000000" w:themeColor="text1"/>
                <w:sz w:val="20"/>
                <w:szCs w:val="20"/>
              </w:rPr>
              <w:t>.</w:t>
            </w:r>
            <w:r w:rsidRPr="002364E8">
              <w:rPr>
                <w:rFonts w:eastAsia="Arial Unicode MS"/>
                <w:color w:val="000000" w:themeColor="text1"/>
                <w:sz w:val="20"/>
                <w:szCs w:val="20"/>
                <w:lang w:val="en-US"/>
              </w:rPr>
              <w:t>consultant</w:t>
            </w:r>
            <w:r w:rsidRPr="002364E8">
              <w:rPr>
                <w:rFonts w:eastAsia="Arial Unicode MS"/>
                <w:color w:val="000000" w:themeColor="text1"/>
                <w:sz w:val="20"/>
                <w:szCs w:val="20"/>
              </w:rPr>
              <w:t>.</w:t>
            </w:r>
            <w:r w:rsidRPr="002364E8">
              <w:rPr>
                <w:rFonts w:eastAsia="Arial Unicode MS"/>
                <w:color w:val="000000" w:themeColor="text1"/>
                <w:sz w:val="20"/>
                <w:szCs w:val="20"/>
                <w:lang w:val="en-US"/>
              </w:rPr>
              <w:t>ru</w:t>
            </w:r>
            <w:r w:rsidRPr="002364E8">
              <w:rPr>
                <w:rFonts w:eastAsia="Arial Unicode MS"/>
                <w:color w:val="000000" w:themeColor="text1"/>
                <w:sz w:val="20"/>
                <w:szCs w:val="20"/>
              </w:rPr>
              <w:t>/</w:t>
            </w:r>
          </w:p>
        </w:tc>
        <w:tc>
          <w:tcPr>
            <w:tcW w:w="6629"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Информационно-поисковая система, позволяющая работать с нормативно-правовыми актами, учебной и научной литературой.</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Лицензионная версия</w:t>
            </w:r>
          </w:p>
        </w:tc>
      </w:tr>
      <w:tr w:rsidR="0046586C" w:rsidRPr="002364E8">
        <w:trPr>
          <w:trHeight w:val="385"/>
          <w:jc w:val="center"/>
        </w:trPr>
        <w:tc>
          <w:tcPr>
            <w:tcW w:w="2835"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tabs>
                <w:tab w:val="right" w:pos="2619"/>
              </w:tabs>
              <w:autoSpaceDE w:val="0"/>
              <w:autoSpaceDN w:val="0"/>
              <w:adjustRightInd w:val="0"/>
              <w:spacing w:after="0" w:line="240" w:lineRule="auto"/>
              <w:ind w:left="0" w:right="0" w:firstLine="0"/>
              <w:jc w:val="left"/>
              <w:rPr>
                <w:rFonts w:eastAsia="Arial Unicode MS"/>
                <w:color w:val="000000" w:themeColor="text1"/>
                <w:sz w:val="20"/>
                <w:szCs w:val="20"/>
                <w:lang w:val="en-US"/>
              </w:rPr>
            </w:pPr>
            <w:r w:rsidRPr="002364E8">
              <w:rPr>
                <w:rFonts w:eastAsia="Arial Unicode MS"/>
                <w:color w:val="000000" w:themeColor="text1"/>
                <w:sz w:val="20"/>
                <w:szCs w:val="20"/>
              </w:rPr>
              <w:t>Знаниум</w:t>
            </w:r>
            <w:r w:rsidRPr="002364E8">
              <w:rPr>
                <w:rFonts w:eastAsia="Arial Unicode MS"/>
                <w:color w:val="000000" w:themeColor="text1"/>
                <w:sz w:val="20"/>
                <w:szCs w:val="20"/>
                <w:lang w:val="en-US"/>
              </w:rPr>
              <w:t xml:space="preserve"> </w:t>
            </w:r>
          </w:p>
          <w:p w:rsidR="0046586C" w:rsidRPr="002364E8" w:rsidRDefault="008C30B2">
            <w:pPr>
              <w:tabs>
                <w:tab w:val="right" w:pos="2619"/>
              </w:tabs>
              <w:autoSpaceDE w:val="0"/>
              <w:autoSpaceDN w:val="0"/>
              <w:adjustRightInd w:val="0"/>
              <w:spacing w:after="0" w:line="240" w:lineRule="auto"/>
              <w:ind w:left="0" w:right="0" w:firstLine="0"/>
              <w:jc w:val="left"/>
              <w:rPr>
                <w:rFonts w:eastAsia="Arial Unicode MS"/>
                <w:color w:val="000000" w:themeColor="text1"/>
                <w:sz w:val="20"/>
                <w:szCs w:val="20"/>
                <w:lang w:val="en-US"/>
              </w:rPr>
            </w:pPr>
            <w:r w:rsidRPr="002364E8">
              <w:rPr>
                <w:rFonts w:eastAsia="Arial Unicode MS"/>
                <w:color w:val="000000" w:themeColor="text1"/>
                <w:sz w:val="20"/>
                <w:szCs w:val="20"/>
                <w:lang w:val="en-US"/>
              </w:rPr>
              <w:t>URL:  search.znanium.com</w:t>
            </w:r>
          </w:p>
        </w:tc>
        <w:tc>
          <w:tcPr>
            <w:tcW w:w="6629"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Электронная библиотечная система.</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Лицензионная версия</w:t>
            </w:r>
          </w:p>
        </w:tc>
      </w:tr>
      <w:tr w:rsidR="0046586C" w:rsidRPr="002364E8">
        <w:trPr>
          <w:trHeight w:val="385"/>
          <w:jc w:val="center"/>
        </w:trPr>
        <w:tc>
          <w:tcPr>
            <w:tcW w:w="2835"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tabs>
                <w:tab w:val="right" w:pos="2619"/>
              </w:tabs>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 xml:space="preserve">Научная электронная библиотека </w:t>
            </w:r>
          </w:p>
          <w:p w:rsidR="0046586C" w:rsidRPr="002364E8" w:rsidRDefault="008C30B2">
            <w:pPr>
              <w:tabs>
                <w:tab w:val="right" w:pos="2619"/>
              </w:tabs>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www.e-library.ru</w:t>
            </w:r>
          </w:p>
        </w:tc>
        <w:tc>
          <w:tcPr>
            <w:tcW w:w="6629" w:type="dxa"/>
            <w:tcBorders>
              <w:top w:val="single" w:sz="4" w:space="0" w:color="auto"/>
              <w:left w:val="single" w:sz="4" w:space="0" w:color="auto"/>
              <w:bottom w:val="single" w:sz="4" w:space="0" w:color="auto"/>
              <w:right w:val="single" w:sz="4" w:space="0" w:color="auto"/>
            </w:tcBorders>
            <w:vAlign w:val="center"/>
          </w:tcPr>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Российская научная электронная библиотека.</w:t>
            </w:r>
          </w:p>
          <w:p w:rsidR="0046586C" w:rsidRPr="002364E8" w:rsidRDefault="008C30B2">
            <w:pPr>
              <w:autoSpaceDE w:val="0"/>
              <w:autoSpaceDN w:val="0"/>
              <w:adjustRightInd w:val="0"/>
              <w:spacing w:after="0" w:line="240" w:lineRule="auto"/>
              <w:ind w:left="0" w:right="0" w:firstLine="0"/>
              <w:jc w:val="left"/>
              <w:rPr>
                <w:rFonts w:eastAsia="Arial Unicode MS"/>
                <w:color w:val="000000" w:themeColor="text1"/>
                <w:sz w:val="20"/>
                <w:szCs w:val="20"/>
              </w:rPr>
            </w:pPr>
            <w:r w:rsidRPr="002364E8">
              <w:rPr>
                <w:rFonts w:eastAsia="Arial Unicode MS"/>
                <w:color w:val="000000" w:themeColor="text1"/>
                <w:sz w:val="20"/>
                <w:szCs w:val="20"/>
              </w:rPr>
              <w:t>Свободный доступ</w:t>
            </w:r>
          </w:p>
        </w:tc>
      </w:tr>
    </w:tbl>
    <w:p w:rsidR="0046586C" w:rsidRPr="002364E8" w:rsidRDefault="0046586C">
      <w:pPr>
        <w:spacing w:after="0" w:line="240" w:lineRule="auto"/>
        <w:ind w:left="0" w:right="0" w:firstLine="709"/>
        <w:rPr>
          <w:rFonts w:eastAsia="Calibri"/>
          <w:color w:val="000000" w:themeColor="text1"/>
          <w:szCs w:val="28"/>
        </w:rPr>
      </w:pP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 случае возникновения (возобновления) сложной эпидемиологической обстановкой в регионе или иными неблагоприятными условиями, учебный процесс проводится в дистанционной форме с применением ДОТ посредством платформы для проведения аудио и видеоконференций </w:t>
      </w:r>
      <w:r w:rsidRPr="002364E8">
        <w:rPr>
          <w:rFonts w:eastAsia="Calibri"/>
          <w:color w:val="000000" w:themeColor="text1"/>
          <w:szCs w:val="28"/>
          <w:lang w:val="en-US" w:eastAsia="en-US"/>
        </w:rPr>
        <w:t>Link</w:t>
      </w:r>
      <w:r w:rsidRPr="002364E8">
        <w:rPr>
          <w:rFonts w:eastAsia="Calibri"/>
          <w:color w:val="000000" w:themeColor="text1"/>
          <w:szCs w:val="28"/>
          <w:lang w:eastAsia="en-US"/>
        </w:rPr>
        <w:t xml:space="preserve"> в режиме двусторонней видеоконференции, где обучающийся и преподаватель имеют возможность видеть и слышать друг друга, согласно следующей процедуре:</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w:t>
      </w:r>
      <w:r w:rsidRPr="002364E8">
        <w:rPr>
          <w:rFonts w:eastAsia="Calibri"/>
          <w:color w:val="000000" w:themeColor="text1"/>
          <w:szCs w:val="28"/>
          <w:lang w:val="en-US" w:eastAsia="en-US"/>
        </w:rPr>
        <w:t>Link</w:t>
      </w:r>
      <w:r w:rsidRPr="002364E8">
        <w:rPr>
          <w:rFonts w:eastAsia="Calibri"/>
          <w:color w:val="000000" w:themeColor="text1"/>
          <w:szCs w:val="28"/>
          <w:lang w:eastAsia="en-US"/>
        </w:rPr>
        <w:t>); консультации с использованием электронной информационно-образовательной среды (чат, вебинар), консультации в форумах учебных дисциплин электронной системы дистанционного обучения;</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каждый обучающийся имеет свободный доступ ко всем сервисам ЭИОС, который персонализирован (под единой учетной записью) и имеет единую точку входа;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лицо, ответственное за техническое сопровождение учебного процесса, осуществляет подключение к вебинарной комнате преподавателя, для обеспечения участия обучающихся, в изучении учебных дисциплин;</w:t>
      </w:r>
    </w:p>
    <w:p w:rsidR="0046586C" w:rsidRPr="002364E8" w:rsidRDefault="0046586C">
      <w:pPr>
        <w:tabs>
          <w:tab w:val="left" w:pos="426"/>
        </w:tabs>
        <w:suppressAutoHyphens/>
        <w:spacing w:after="0" w:line="240" w:lineRule="auto"/>
        <w:ind w:left="0" w:right="0" w:firstLine="709"/>
        <w:rPr>
          <w:b/>
          <w:color w:val="000000" w:themeColor="text1"/>
          <w:szCs w:val="28"/>
        </w:rPr>
      </w:pPr>
    </w:p>
    <w:p w:rsidR="0046586C" w:rsidRPr="002364E8" w:rsidRDefault="008C30B2">
      <w:pPr>
        <w:tabs>
          <w:tab w:val="left" w:pos="426"/>
        </w:tabs>
        <w:suppressAutoHyphens/>
        <w:spacing w:after="0" w:line="240" w:lineRule="auto"/>
        <w:ind w:left="0" w:right="0" w:firstLine="0"/>
        <w:jc w:val="center"/>
        <w:rPr>
          <w:b/>
          <w:color w:val="000000" w:themeColor="text1"/>
          <w:szCs w:val="28"/>
        </w:rPr>
      </w:pPr>
      <w:r w:rsidRPr="002364E8">
        <w:rPr>
          <w:b/>
          <w:color w:val="000000" w:themeColor="text1"/>
          <w:szCs w:val="28"/>
        </w:rPr>
        <w:t>8. МАТЕРИАЛЬНО-ТЕХНИЧЕСКОЕ ОБЕСПЕЧЕНИЕ ДИСЦИПЛИНЫ</w:t>
      </w:r>
    </w:p>
    <w:p w:rsidR="0046586C" w:rsidRPr="002364E8" w:rsidRDefault="0046586C">
      <w:pPr>
        <w:tabs>
          <w:tab w:val="left" w:pos="426"/>
        </w:tabs>
        <w:suppressAutoHyphens/>
        <w:spacing w:after="0" w:line="240" w:lineRule="auto"/>
        <w:ind w:left="0" w:right="0" w:firstLine="709"/>
        <w:rPr>
          <w:b/>
          <w:color w:val="000000" w:themeColor="text1"/>
          <w:szCs w:val="28"/>
        </w:rPr>
      </w:pPr>
    </w:p>
    <w:p w:rsidR="0046586C" w:rsidRPr="002364E8" w:rsidRDefault="008C30B2">
      <w:pPr>
        <w:widowControl w:val="0"/>
        <w:kinsoku w:val="0"/>
        <w:overflowPunct w:val="0"/>
        <w:autoSpaceDE w:val="0"/>
        <w:autoSpaceDN w:val="0"/>
        <w:adjustRightInd w:val="0"/>
        <w:spacing w:after="0" w:line="240" w:lineRule="auto"/>
        <w:ind w:left="0" w:right="123" w:firstLine="709"/>
        <w:rPr>
          <w:color w:val="000000" w:themeColor="text1"/>
          <w:szCs w:val="28"/>
        </w:rPr>
      </w:pPr>
      <w:r w:rsidRPr="002364E8">
        <w:rPr>
          <w:color w:val="000000" w:themeColor="text1"/>
          <w:szCs w:val="28"/>
        </w:rPr>
        <w:t>Для обеспечения подготовки студента по направлению 38.03.01.</w:t>
      </w:r>
      <w:r w:rsidRPr="002364E8">
        <w:rPr>
          <w:color w:val="000000" w:themeColor="text1"/>
          <w:spacing w:val="-16"/>
          <w:szCs w:val="28"/>
        </w:rPr>
        <w:t xml:space="preserve"> </w:t>
      </w:r>
      <w:r w:rsidRPr="002364E8">
        <w:rPr>
          <w:color w:val="000000" w:themeColor="text1"/>
          <w:szCs w:val="28"/>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46586C" w:rsidRPr="002364E8" w:rsidRDefault="008C30B2">
      <w:pPr>
        <w:widowControl w:val="0"/>
        <w:kinsoku w:val="0"/>
        <w:overflowPunct w:val="0"/>
        <w:autoSpaceDE w:val="0"/>
        <w:autoSpaceDN w:val="0"/>
        <w:adjustRightInd w:val="0"/>
        <w:spacing w:after="0" w:line="240" w:lineRule="auto"/>
        <w:ind w:left="0" w:right="117" w:firstLine="709"/>
        <w:rPr>
          <w:color w:val="000000" w:themeColor="text1"/>
          <w:szCs w:val="28"/>
        </w:rPr>
      </w:pPr>
      <w:r w:rsidRPr="002364E8">
        <w:rPr>
          <w:color w:val="000000" w:themeColor="text1"/>
          <w:szCs w:val="28"/>
        </w:rPr>
        <w:t>Имеются специально оборудованные аудитории (каб</w:t>
      </w:r>
      <w:r w:rsidR="009761EA" w:rsidRPr="002364E8">
        <w:rPr>
          <w:color w:val="000000" w:themeColor="text1"/>
          <w:szCs w:val="28"/>
        </w:rPr>
        <w:t xml:space="preserve">. </w:t>
      </w:r>
      <w:r w:rsidRPr="002364E8">
        <w:rPr>
          <w:color w:val="000000" w:themeColor="text1"/>
          <w:szCs w:val="28"/>
        </w:rPr>
        <w:t xml:space="preserve">210), оснащённые видеопроекционным оборудованием для презентаций, средствами звуковоспроизведения (мультимедийным проектором </w:t>
      </w:r>
      <w:r w:rsidRPr="002364E8">
        <w:rPr>
          <w:color w:val="000000" w:themeColor="text1"/>
          <w:szCs w:val="28"/>
          <w:lang w:val="en-US"/>
        </w:rPr>
        <w:t>BenQ</w:t>
      </w:r>
      <w:r w:rsidRPr="002364E8">
        <w:rPr>
          <w:color w:val="000000" w:themeColor="text1"/>
          <w:szCs w:val="28"/>
        </w:rPr>
        <w:t>), экраном для проектора (каб.</w:t>
      </w:r>
      <w:r w:rsidR="009761EA" w:rsidRPr="002364E8">
        <w:rPr>
          <w:color w:val="000000" w:themeColor="text1"/>
          <w:szCs w:val="28"/>
        </w:rPr>
        <w:t xml:space="preserve"> </w:t>
      </w:r>
      <w:r w:rsidRPr="002364E8">
        <w:rPr>
          <w:color w:val="000000" w:themeColor="text1"/>
          <w:szCs w:val="28"/>
        </w:rPr>
        <w:t>513),библиотека, читальный зал с выходом в Интернет. При необходимости используется каб. 107 - кабинет для инвалидов и лиц с ограниченными возможностями здоровья.</w:t>
      </w:r>
    </w:p>
    <w:p w:rsidR="0046586C" w:rsidRPr="002364E8" w:rsidRDefault="008C30B2">
      <w:pPr>
        <w:widowControl w:val="0"/>
        <w:kinsoku w:val="0"/>
        <w:overflowPunct w:val="0"/>
        <w:autoSpaceDE w:val="0"/>
        <w:autoSpaceDN w:val="0"/>
        <w:adjustRightInd w:val="0"/>
        <w:spacing w:after="0" w:line="240" w:lineRule="auto"/>
        <w:ind w:left="0" w:right="117" w:firstLine="709"/>
        <w:rPr>
          <w:color w:val="000000" w:themeColor="text1"/>
          <w:szCs w:val="28"/>
        </w:rPr>
      </w:pPr>
      <w:r w:rsidRPr="002364E8">
        <w:rPr>
          <w:color w:val="000000" w:themeColor="text1"/>
          <w:szCs w:val="28"/>
        </w:rPr>
        <w:t>Освоение дисциплины</w:t>
      </w:r>
      <w:r w:rsidRPr="002364E8">
        <w:rPr>
          <w:rFonts w:eastAsia="Calibri"/>
          <w:color w:val="000000" w:themeColor="text1"/>
          <w:szCs w:val="28"/>
          <w:lang w:eastAsia="en-US"/>
        </w:rPr>
        <w:t xml:space="preserve"> (</w:t>
      </w:r>
      <w:r w:rsidRPr="002364E8">
        <w:rPr>
          <w:color w:val="000000" w:themeColor="text1"/>
          <w:szCs w:val="28"/>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2364E8">
        <w:rPr>
          <w:color w:val="000000" w:themeColor="text1"/>
          <w:spacing w:val="-6"/>
          <w:szCs w:val="28"/>
        </w:rPr>
        <w:t xml:space="preserve"> </w:t>
      </w:r>
      <w:r w:rsidRPr="002364E8">
        <w:rPr>
          <w:color w:val="000000" w:themeColor="text1"/>
          <w:szCs w:val="28"/>
        </w:rPr>
        <w:t>материалов. Для самостоятельной работы обучающихся, в т.ч. для подготовки курсовых и выпускных квалификационных работ - учебные аудитории № 415 (научно-исследовательская лаборатория), 202</w:t>
      </w:r>
      <w:r w:rsidR="009761EA" w:rsidRPr="002364E8">
        <w:rPr>
          <w:color w:val="000000" w:themeColor="text1"/>
          <w:szCs w:val="28"/>
        </w:rPr>
        <w:t xml:space="preserve"> </w:t>
      </w:r>
      <w:r w:rsidRPr="002364E8">
        <w:rPr>
          <w:color w:val="000000" w:themeColor="text1"/>
          <w:szCs w:val="28"/>
        </w:rPr>
        <w:t>(типография), 206(электронный читальный зал):</w:t>
      </w:r>
    </w:p>
    <w:p w:rsidR="0046586C" w:rsidRPr="002364E8" w:rsidRDefault="008C30B2" w:rsidP="009761EA">
      <w:pPr>
        <w:pStyle w:val="ae"/>
        <w:widowControl w:val="0"/>
        <w:numPr>
          <w:ilvl w:val="0"/>
          <w:numId w:val="99"/>
        </w:numPr>
        <w:kinsoku w:val="0"/>
        <w:overflowPunct w:val="0"/>
        <w:autoSpaceDE w:val="0"/>
        <w:autoSpaceDN w:val="0"/>
        <w:adjustRightInd w:val="0"/>
        <w:spacing w:after="0" w:line="240" w:lineRule="auto"/>
        <w:ind w:right="117"/>
        <w:rPr>
          <w:color w:val="000000" w:themeColor="text1"/>
          <w:szCs w:val="28"/>
        </w:rPr>
      </w:pPr>
      <w:r w:rsidRPr="002364E8">
        <w:rPr>
          <w:color w:val="000000" w:themeColor="text1"/>
          <w:szCs w:val="28"/>
        </w:rPr>
        <w:t>наглядные пособия;</w:t>
      </w:r>
      <w:r w:rsidRPr="002364E8">
        <w:rPr>
          <w:color w:val="000000" w:themeColor="text1"/>
          <w:szCs w:val="28"/>
        </w:rPr>
        <w:tab/>
      </w:r>
    </w:p>
    <w:p w:rsidR="0046586C" w:rsidRPr="002364E8" w:rsidRDefault="008C30B2" w:rsidP="009761EA">
      <w:pPr>
        <w:pStyle w:val="ae"/>
        <w:widowControl w:val="0"/>
        <w:numPr>
          <w:ilvl w:val="0"/>
          <w:numId w:val="99"/>
        </w:numPr>
        <w:kinsoku w:val="0"/>
        <w:overflowPunct w:val="0"/>
        <w:autoSpaceDE w:val="0"/>
        <w:autoSpaceDN w:val="0"/>
        <w:adjustRightInd w:val="0"/>
        <w:spacing w:after="0" w:line="240" w:lineRule="auto"/>
        <w:ind w:right="117"/>
        <w:rPr>
          <w:color w:val="000000" w:themeColor="text1"/>
          <w:szCs w:val="28"/>
        </w:rPr>
      </w:pPr>
      <w:r w:rsidRPr="002364E8">
        <w:rPr>
          <w:color w:val="000000" w:themeColor="text1"/>
          <w:szCs w:val="28"/>
        </w:rPr>
        <w:t>доска аудиторная;</w:t>
      </w:r>
    </w:p>
    <w:p w:rsidR="0046586C" w:rsidRPr="002364E8" w:rsidRDefault="008C30B2" w:rsidP="009761EA">
      <w:pPr>
        <w:pStyle w:val="ae"/>
        <w:widowControl w:val="0"/>
        <w:numPr>
          <w:ilvl w:val="0"/>
          <w:numId w:val="99"/>
        </w:numPr>
        <w:kinsoku w:val="0"/>
        <w:overflowPunct w:val="0"/>
        <w:autoSpaceDE w:val="0"/>
        <w:autoSpaceDN w:val="0"/>
        <w:adjustRightInd w:val="0"/>
        <w:spacing w:after="0" w:line="240" w:lineRule="auto"/>
        <w:ind w:right="117"/>
        <w:rPr>
          <w:color w:val="000000" w:themeColor="text1"/>
          <w:szCs w:val="28"/>
        </w:rPr>
      </w:pPr>
      <w:r w:rsidRPr="002364E8">
        <w:rPr>
          <w:color w:val="000000" w:themeColor="text1"/>
          <w:szCs w:val="28"/>
        </w:rPr>
        <w:t>мультимедийное оборудование (ноутбук, проектор).</w:t>
      </w:r>
    </w:p>
    <w:p w:rsidR="0046586C" w:rsidRPr="002364E8" w:rsidRDefault="008C30B2">
      <w:pPr>
        <w:widowControl w:val="0"/>
        <w:kinsoku w:val="0"/>
        <w:overflowPunct w:val="0"/>
        <w:autoSpaceDE w:val="0"/>
        <w:autoSpaceDN w:val="0"/>
        <w:adjustRightInd w:val="0"/>
        <w:spacing w:after="0" w:line="240" w:lineRule="auto"/>
        <w:ind w:left="0" w:right="117" w:firstLine="709"/>
        <w:rPr>
          <w:color w:val="000000" w:themeColor="text1"/>
          <w:szCs w:val="28"/>
        </w:rPr>
      </w:pPr>
      <w:r w:rsidRPr="002364E8">
        <w:rPr>
          <w:color w:val="000000" w:themeColor="text1"/>
          <w:szCs w:val="28"/>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46586C" w:rsidRPr="002364E8" w:rsidRDefault="008C30B2">
      <w:pPr>
        <w:widowControl w:val="0"/>
        <w:tabs>
          <w:tab w:val="left" w:pos="2977"/>
        </w:tabs>
        <w:kinsoku w:val="0"/>
        <w:overflowPunct w:val="0"/>
        <w:autoSpaceDE w:val="0"/>
        <w:autoSpaceDN w:val="0"/>
        <w:adjustRightInd w:val="0"/>
        <w:spacing w:after="0" w:line="240" w:lineRule="auto"/>
        <w:ind w:left="0" w:right="117" w:firstLine="709"/>
        <w:rPr>
          <w:color w:val="000000" w:themeColor="text1"/>
          <w:szCs w:val="28"/>
        </w:rPr>
      </w:pPr>
      <w:r w:rsidRPr="002364E8">
        <w:rPr>
          <w:color w:val="000000" w:themeColor="text1"/>
          <w:szCs w:val="28"/>
        </w:rPr>
        <w:t>В соответствии содержанием теоретической и практической части курса</w:t>
      </w:r>
      <w:r w:rsidRPr="002364E8">
        <w:rPr>
          <w:color w:val="000000" w:themeColor="text1"/>
          <w:spacing w:val="-13"/>
          <w:szCs w:val="28"/>
        </w:rPr>
        <w:t xml:space="preserve"> </w:t>
      </w:r>
      <w:r w:rsidRPr="002364E8">
        <w:rPr>
          <w:color w:val="000000" w:themeColor="text1"/>
          <w:szCs w:val="28"/>
        </w:rPr>
        <w:t>используется</w:t>
      </w:r>
      <w:r w:rsidRPr="002364E8">
        <w:rPr>
          <w:color w:val="000000" w:themeColor="text1"/>
          <w:spacing w:val="-13"/>
          <w:szCs w:val="28"/>
        </w:rPr>
        <w:t xml:space="preserve"> </w:t>
      </w:r>
      <w:r w:rsidRPr="002364E8">
        <w:rPr>
          <w:color w:val="000000" w:themeColor="text1"/>
          <w:szCs w:val="28"/>
        </w:rPr>
        <w:t>научная</w:t>
      </w:r>
      <w:r w:rsidRPr="002364E8">
        <w:rPr>
          <w:color w:val="000000" w:themeColor="text1"/>
          <w:spacing w:val="-13"/>
          <w:szCs w:val="28"/>
        </w:rPr>
        <w:t xml:space="preserve"> </w:t>
      </w:r>
      <w:r w:rsidRPr="002364E8">
        <w:rPr>
          <w:color w:val="000000" w:themeColor="text1"/>
          <w:szCs w:val="28"/>
        </w:rPr>
        <w:t>литература,</w:t>
      </w:r>
      <w:r w:rsidRPr="002364E8">
        <w:rPr>
          <w:color w:val="000000" w:themeColor="text1"/>
          <w:spacing w:val="-14"/>
          <w:szCs w:val="28"/>
        </w:rPr>
        <w:t xml:space="preserve"> </w:t>
      </w:r>
      <w:r w:rsidRPr="002364E8">
        <w:rPr>
          <w:color w:val="000000" w:themeColor="text1"/>
          <w:szCs w:val="28"/>
        </w:rPr>
        <w:t>электронные</w:t>
      </w:r>
      <w:r w:rsidRPr="002364E8">
        <w:rPr>
          <w:color w:val="000000" w:themeColor="text1"/>
          <w:spacing w:val="-16"/>
          <w:szCs w:val="28"/>
        </w:rPr>
        <w:t xml:space="preserve"> </w:t>
      </w:r>
      <w:r w:rsidRPr="002364E8">
        <w:rPr>
          <w:color w:val="000000" w:themeColor="text1"/>
          <w:szCs w:val="28"/>
        </w:rPr>
        <w:t>ресурсы,</w:t>
      </w:r>
      <w:r w:rsidRPr="002364E8">
        <w:rPr>
          <w:color w:val="000000" w:themeColor="text1"/>
          <w:spacing w:val="-14"/>
          <w:szCs w:val="28"/>
        </w:rPr>
        <w:t xml:space="preserve"> </w:t>
      </w:r>
      <w:r w:rsidRPr="002364E8">
        <w:rPr>
          <w:color w:val="000000" w:themeColor="text1"/>
          <w:szCs w:val="28"/>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2364E8">
        <w:rPr>
          <w:color w:val="000000" w:themeColor="text1"/>
          <w:spacing w:val="-14"/>
          <w:szCs w:val="28"/>
        </w:rPr>
        <w:t xml:space="preserve"> </w:t>
      </w:r>
      <w:r w:rsidRPr="002364E8">
        <w:rPr>
          <w:color w:val="000000" w:themeColor="text1"/>
          <w:szCs w:val="28"/>
        </w:rPr>
        <w:t>практику.</w:t>
      </w:r>
    </w:p>
    <w:p w:rsidR="0046586C" w:rsidRPr="002364E8" w:rsidRDefault="008C30B2">
      <w:pPr>
        <w:widowControl w:val="0"/>
        <w:kinsoku w:val="0"/>
        <w:overflowPunct w:val="0"/>
        <w:autoSpaceDE w:val="0"/>
        <w:autoSpaceDN w:val="0"/>
        <w:adjustRightInd w:val="0"/>
        <w:spacing w:after="0" w:line="240" w:lineRule="auto"/>
        <w:ind w:left="0" w:right="121" w:firstLine="709"/>
        <w:rPr>
          <w:color w:val="000000" w:themeColor="text1"/>
          <w:szCs w:val="28"/>
        </w:rPr>
      </w:pPr>
      <w:r w:rsidRPr="002364E8">
        <w:rPr>
          <w:color w:val="000000" w:themeColor="text1"/>
          <w:szCs w:val="28"/>
        </w:rPr>
        <w:t>Обучение инвалидов и лиц с ограниченными возможностями здоровья осуществляется с применением следующего специального оборудования:</w:t>
      </w:r>
    </w:p>
    <w:p w:rsidR="0046586C" w:rsidRPr="002364E8" w:rsidRDefault="008C30B2">
      <w:pPr>
        <w:widowControl w:val="0"/>
        <w:kinsoku w:val="0"/>
        <w:overflowPunct w:val="0"/>
        <w:autoSpaceDE w:val="0"/>
        <w:autoSpaceDN w:val="0"/>
        <w:adjustRightInd w:val="0"/>
        <w:spacing w:after="0" w:line="240" w:lineRule="auto"/>
        <w:ind w:left="0" w:right="123" w:firstLine="709"/>
        <w:rPr>
          <w:color w:val="000000" w:themeColor="text1"/>
          <w:szCs w:val="28"/>
        </w:rPr>
      </w:pPr>
      <w:r w:rsidRPr="002364E8">
        <w:rPr>
          <w:color w:val="000000" w:themeColor="text1"/>
          <w:szCs w:val="28"/>
        </w:rPr>
        <w:t>а) для лиц с нарушением слуха (акустический усилитель и</w:t>
      </w:r>
      <w:r w:rsidRPr="002364E8">
        <w:rPr>
          <w:color w:val="000000" w:themeColor="text1"/>
          <w:spacing w:val="-21"/>
          <w:szCs w:val="28"/>
        </w:rPr>
        <w:t xml:space="preserve"> </w:t>
      </w:r>
      <w:r w:rsidRPr="002364E8">
        <w:rPr>
          <w:color w:val="000000" w:themeColor="text1"/>
          <w:szCs w:val="28"/>
        </w:rPr>
        <w:t>колонки, мультимедийный</w:t>
      </w:r>
      <w:r w:rsidRPr="002364E8">
        <w:rPr>
          <w:color w:val="000000" w:themeColor="text1"/>
          <w:spacing w:val="-8"/>
          <w:szCs w:val="28"/>
        </w:rPr>
        <w:t xml:space="preserve"> </w:t>
      </w:r>
      <w:r w:rsidRPr="002364E8">
        <w:rPr>
          <w:color w:val="000000" w:themeColor="text1"/>
          <w:szCs w:val="28"/>
        </w:rPr>
        <w:t>проектор);</w:t>
      </w:r>
    </w:p>
    <w:p w:rsidR="0046586C" w:rsidRPr="002364E8" w:rsidRDefault="008C30B2">
      <w:pPr>
        <w:widowControl w:val="0"/>
        <w:kinsoku w:val="0"/>
        <w:overflowPunct w:val="0"/>
        <w:autoSpaceDE w:val="0"/>
        <w:autoSpaceDN w:val="0"/>
        <w:adjustRightInd w:val="0"/>
        <w:spacing w:after="0" w:line="240" w:lineRule="auto"/>
        <w:ind w:left="0" w:right="123" w:firstLine="709"/>
        <w:rPr>
          <w:color w:val="000000" w:themeColor="text1"/>
          <w:szCs w:val="28"/>
        </w:rPr>
      </w:pPr>
      <w:r w:rsidRPr="002364E8">
        <w:rPr>
          <w:color w:val="000000" w:themeColor="text1"/>
          <w:szCs w:val="28"/>
        </w:rPr>
        <w:t>б) для лиц с нарушением зрения (мультимедийный</w:t>
      </w:r>
      <w:r w:rsidRPr="002364E8">
        <w:rPr>
          <w:color w:val="000000" w:themeColor="text1"/>
          <w:spacing w:val="-28"/>
          <w:szCs w:val="28"/>
        </w:rPr>
        <w:t xml:space="preserve"> </w:t>
      </w:r>
      <w:r w:rsidRPr="002364E8">
        <w:rPr>
          <w:color w:val="000000" w:themeColor="text1"/>
          <w:szCs w:val="28"/>
        </w:rPr>
        <w:t>проектор (использование презентаций с укрупненным</w:t>
      </w:r>
      <w:r w:rsidRPr="002364E8">
        <w:rPr>
          <w:color w:val="000000" w:themeColor="text1"/>
          <w:spacing w:val="-19"/>
          <w:szCs w:val="28"/>
        </w:rPr>
        <w:t xml:space="preserve"> </w:t>
      </w:r>
      <w:r w:rsidRPr="002364E8">
        <w:rPr>
          <w:color w:val="000000" w:themeColor="text1"/>
          <w:szCs w:val="28"/>
        </w:rPr>
        <w:t>текстом);</w:t>
      </w:r>
    </w:p>
    <w:p w:rsidR="0046586C" w:rsidRPr="002364E8" w:rsidRDefault="008C30B2">
      <w:pPr>
        <w:spacing w:after="0" w:line="240" w:lineRule="auto"/>
        <w:ind w:left="0" w:right="0" w:firstLine="709"/>
        <w:rPr>
          <w:b/>
          <w:color w:val="000000" w:themeColor="text1"/>
          <w:szCs w:val="28"/>
        </w:rPr>
      </w:pPr>
      <w:r w:rsidRPr="002364E8">
        <w:rPr>
          <w:color w:val="000000" w:themeColor="text1"/>
          <w:szCs w:val="28"/>
        </w:rPr>
        <w:t>в) для лиц с нарушением опорно - двигательного аппарата (персональные мобильные</w:t>
      </w:r>
      <w:r w:rsidRPr="002364E8">
        <w:rPr>
          <w:color w:val="000000" w:themeColor="text1"/>
          <w:spacing w:val="-10"/>
          <w:szCs w:val="28"/>
        </w:rPr>
        <w:t xml:space="preserve"> </w:t>
      </w:r>
      <w:r w:rsidRPr="002364E8">
        <w:rPr>
          <w:color w:val="000000" w:themeColor="text1"/>
          <w:szCs w:val="28"/>
        </w:rPr>
        <w:t>компьютеры-ноутбуки).</w:t>
      </w:r>
    </w:p>
    <w:p w:rsidR="0046586C" w:rsidRPr="002364E8" w:rsidRDefault="0046586C">
      <w:pPr>
        <w:spacing w:after="0" w:line="240" w:lineRule="auto"/>
        <w:ind w:left="0" w:right="0" w:firstLine="709"/>
        <w:rPr>
          <w:b/>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9. БИБЛИОГРАФИЧЕСКИЙ СПИСОК</w:t>
      </w:r>
    </w:p>
    <w:p w:rsidR="0046586C" w:rsidRPr="002364E8" w:rsidRDefault="008C30B2" w:rsidP="009761EA">
      <w:pPr>
        <w:widowControl w:val="0"/>
        <w:tabs>
          <w:tab w:val="left" w:pos="1134"/>
        </w:tabs>
        <w:autoSpaceDE w:val="0"/>
        <w:autoSpaceDN w:val="0"/>
        <w:adjustRightInd w:val="0"/>
        <w:spacing w:after="0" w:line="240" w:lineRule="auto"/>
        <w:ind w:left="0" w:right="0" w:firstLine="709"/>
        <w:jc w:val="center"/>
        <w:rPr>
          <w:b/>
          <w:i/>
          <w:color w:val="000000" w:themeColor="text1"/>
          <w:spacing w:val="-2"/>
          <w:szCs w:val="28"/>
        </w:rPr>
      </w:pPr>
      <w:r w:rsidRPr="002364E8">
        <w:rPr>
          <w:b/>
          <w:i/>
          <w:color w:val="000000" w:themeColor="text1"/>
          <w:spacing w:val="-2"/>
          <w:szCs w:val="28"/>
        </w:rPr>
        <w:t>Основная литература:</w:t>
      </w:r>
    </w:p>
    <w:p w:rsidR="009761EA" w:rsidRPr="002364E8" w:rsidRDefault="009761EA" w:rsidP="009761EA">
      <w:pPr>
        <w:pStyle w:val="ae"/>
        <w:numPr>
          <w:ilvl w:val="0"/>
          <w:numId w:val="22"/>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Журавлева, Г. П. Микроэкономика : учебник / под ред. Г.П. Журавлевой и Л.Г. Чередниченко. — Москва : ИНФРА-М, 2024. — 415 с. + Доп. материалы [Электронный ресурс]. — (Высшее образование: Бакалавриат). — DOI 10.12737/3421. - ISBN 978-5-16-006111-5. - Текст : электронный. - URL: </w:t>
      </w:r>
      <w:hyperlink r:id="rId11" w:history="1">
        <w:r w:rsidRPr="002364E8">
          <w:rPr>
            <w:rStyle w:val="a3"/>
            <w:rFonts w:eastAsia="Calibri"/>
            <w:color w:val="000000" w:themeColor="text1"/>
            <w:szCs w:val="28"/>
            <w:lang w:eastAsia="en-US"/>
          </w:rPr>
          <w:t>https://znanium.ru/catalog/product/2139485</w:t>
        </w:r>
      </w:hyperlink>
    </w:p>
    <w:p w:rsidR="009761EA" w:rsidRPr="002364E8" w:rsidRDefault="009761EA" w:rsidP="009761EA">
      <w:pPr>
        <w:pStyle w:val="ae"/>
        <w:numPr>
          <w:ilvl w:val="0"/>
          <w:numId w:val="22"/>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Куклина, Е. А. Микроэкономика: теория &amp; практика : учебное пособие / Е. А. Куклина. – Санкт-Петербург : ИПЦ СЗИУ РАНХиГС, 2023. - 122 с. – ISBN 978-5-89781-761-0. - Текст : электронный. - URL: </w:t>
      </w:r>
      <w:hyperlink r:id="rId12" w:history="1">
        <w:r w:rsidRPr="002364E8">
          <w:rPr>
            <w:rStyle w:val="a3"/>
            <w:rFonts w:eastAsia="Calibri"/>
            <w:color w:val="000000" w:themeColor="text1"/>
            <w:szCs w:val="28"/>
            <w:lang w:eastAsia="en-US"/>
          </w:rPr>
          <w:t>https://znanium.ru/catalog/product/2223502</w:t>
        </w:r>
      </w:hyperlink>
    </w:p>
    <w:p w:rsidR="009761EA" w:rsidRPr="002364E8" w:rsidRDefault="009761EA" w:rsidP="009761EA">
      <w:pPr>
        <w:pStyle w:val="ae"/>
        <w:tabs>
          <w:tab w:val="left" w:pos="1134"/>
        </w:tabs>
        <w:spacing w:after="0" w:line="240" w:lineRule="auto"/>
        <w:ind w:left="0" w:right="0" w:firstLine="709"/>
        <w:rPr>
          <w:rFonts w:eastAsia="Calibri"/>
          <w:color w:val="000000" w:themeColor="text1"/>
          <w:szCs w:val="28"/>
          <w:lang w:eastAsia="en-US"/>
        </w:rPr>
      </w:pPr>
    </w:p>
    <w:p w:rsidR="0046586C" w:rsidRPr="002364E8" w:rsidRDefault="008C30B2" w:rsidP="009761EA">
      <w:pPr>
        <w:pStyle w:val="ae"/>
        <w:tabs>
          <w:tab w:val="left" w:pos="1134"/>
        </w:tabs>
        <w:spacing w:after="0" w:line="240" w:lineRule="auto"/>
        <w:ind w:left="0" w:right="0" w:firstLine="709"/>
        <w:jc w:val="center"/>
        <w:rPr>
          <w:b/>
          <w:i/>
          <w:color w:val="000000" w:themeColor="text1"/>
          <w:spacing w:val="-2"/>
          <w:szCs w:val="28"/>
        </w:rPr>
      </w:pPr>
      <w:r w:rsidRPr="002364E8">
        <w:rPr>
          <w:b/>
          <w:i/>
          <w:color w:val="000000" w:themeColor="text1"/>
          <w:spacing w:val="-2"/>
          <w:szCs w:val="28"/>
        </w:rPr>
        <w:t>Дополнительная литература:</w:t>
      </w:r>
    </w:p>
    <w:p w:rsidR="009761EA" w:rsidRPr="002364E8" w:rsidRDefault="009761EA" w:rsidP="009761EA">
      <w:pPr>
        <w:pStyle w:val="ae"/>
        <w:numPr>
          <w:ilvl w:val="0"/>
          <w:numId w:val="23"/>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Микроэкономика : пособие для семинарских занятий / под ред. Р.М. Нуреева. — Москва : Норма : ИНФРА-М, 2021. — 400 с. - ISBN 978-5-91768-813-8. - Текст : электронный. - URL: </w:t>
      </w:r>
      <w:hyperlink r:id="rId13" w:history="1">
        <w:r w:rsidRPr="002364E8">
          <w:rPr>
            <w:rStyle w:val="a3"/>
            <w:rFonts w:eastAsia="Calibri"/>
            <w:color w:val="000000" w:themeColor="text1"/>
            <w:szCs w:val="28"/>
            <w:lang w:eastAsia="en-US"/>
          </w:rPr>
          <w:t>https://znanium.com/catalog/product/1219413</w:t>
        </w:r>
      </w:hyperlink>
    </w:p>
    <w:p w:rsidR="009761EA" w:rsidRPr="002364E8" w:rsidRDefault="009761EA" w:rsidP="009761EA">
      <w:pPr>
        <w:pStyle w:val="ae"/>
        <w:numPr>
          <w:ilvl w:val="0"/>
          <w:numId w:val="23"/>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Ершова, В. Ю. Микроэкономика : практикум для студентов, обучающихся по направлениям подготовки 38.03.01 Экономика, 38.03.02 Менеджмент, 38.03.04 Государственное и муниципальное управление, 38.03.06 Торговое дело / В. Ю. Ершова, Л. Н. Коршунова. - Москва : Издательский Дом НИТУ «МИСиС», 2021. - 82 с. - Текст : электронный. - URL: </w:t>
      </w:r>
      <w:hyperlink r:id="rId14" w:history="1">
        <w:r w:rsidRPr="002364E8">
          <w:rPr>
            <w:rStyle w:val="a3"/>
            <w:rFonts w:eastAsia="Calibri"/>
            <w:color w:val="000000" w:themeColor="text1"/>
            <w:szCs w:val="28"/>
            <w:lang w:eastAsia="en-US"/>
          </w:rPr>
          <w:t>https://znanium.com/catalog/product/1915764</w:t>
        </w:r>
      </w:hyperlink>
    </w:p>
    <w:p w:rsidR="009761EA" w:rsidRPr="002364E8" w:rsidRDefault="009761EA" w:rsidP="009761EA">
      <w:pPr>
        <w:pStyle w:val="ae"/>
        <w:numPr>
          <w:ilvl w:val="0"/>
          <w:numId w:val="23"/>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Малкина, М. Ю. Микроэкономика. Практикум : учебное пособие / М.Ю. Малкина. — Москва : ИНФРА-М, 2023. — 176 с. — (Высшее образование: Бакалавриат). - ISBN 978-5-16-005721-7. - Текст : электронный. - URL: </w:t>
      </w:r>
      <w:hyperlink r:id="rId15" w:history="1">
        <w:r w:rsidRPr="002364E8">
          <w:rPr>
            <w:rStyle w:val="a3"/>
            <w:rFonts w:eastAsia="Calibri"/>
            <w:color w:val="000000" w:themeColor="text1"/>
            <w:szCs w:val="28"/>
            <w:lang w:eastAsia="en-US"/>
          </w:rPr>
          <w:t>https://znanium.ru/catalog/product/1910546</w:t>
        </w:r>
      </w:hyperlink>
    </w:p>
    <w:p w:rsidR="009761EA" w:rsidRPr="002364E8" w:rsidRDefault="009761EA" w:rsidP="009761EA">
      <w:pPr>
        <w:pStyle w:val="ae"/>
        <w:numPr>
          <w:ilvl w:val="0"/>
          <w:numId w:val="23"/>
        </w:numPr>
        <w:tabs>
          <w:tab w:val="left" w:pos="1134"/>
        </w:tabs>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Боголюбова, Н. П. Микроэкономика: анализ конкурентных рынков : учебное пособие / Н. П. Боголюбова, А. М. Валей, А. В. Дьячкова ; под общ. ред. А. В. Дьячковой ; Министерство науки и высшего образования Российской Федерации, Уральский федеральный университет. - Екатеринбург : Изд-во Уральского ун-та, 2021. - 187 с. - ISBN 978-5-7996-3293-9. - Текст : электронный. - URL: </w:t>
      </w:r>
      <w:hyperlink r:id="rId16" w:history="1">
        <w:r w:rsidRPr="002364E8">
          <w:rPr>
            <w:rStyle w:val="a3"/>
            <w:rFonts w:eastAsia="Calibri"/>
            <w:color w:val="000000" w:themeColor="text1"/>
            <w:szCs w:val="28"/>
            <w:lang w:eastAsia="en-US"/>
          </w:rPr>
          <w:t>https://znanium.com/catalog/product/1950270</w:t>
        </w:r>
      </w:hyperlink>
    </w:p>
    <w:p w:rsidR="0046586C" w:rsidRPr="002364E8" w:rsidRDefault="008C30B2">
      <w:pPr>
        <w:pStyle w:val="ae"/>
        <w:spacing w:after="0" w:line="240" w:lineRule="auto"/>
        <w:ind w:left="0" w:right="0" w:firstLine="0"/>
        <w:jc w:val="center"/>
        <w:rPr>
          <w:b/>
          <w:i/>
          <w:color w:val="000000" w:themeColor="text1"/>
          <w:szCs w:val="28"/>
        </w:rPr>
      </w:pPr>
      <w:r w:rsidRPr="002364E8">
        <w:rPr>
          <w:b/>
          <w:i/>
          <w:color w:val="000000" w:themeColor="text1"/>
          <w:szCs w:val="28"/>
        </w:rPr>
        <w:t>Информационные ресурсы:</w:t>
      </w:r>
    </w:p>
    <w:p w:rsidR="0046586C" w:rsidRPr="002364E8" w:rsidRDefault="00537F65">
      <w:pPr>
        <w:numPr>
          <w:ilvl w:val="2"/>
          <w:numId w:val="24"/>
        </w:numPr>
        <w:spacing w:after="0" w:line="240" w:lineRule="auto"/>
        <w:ind w:left="0" w:right="0" w:firstLine="709"/>
        <w:rPr>
          <w:color w:val="000000" w:themeColor="text1"/>
          <w:szCs w:val="28"/>
        </w:rPr>
      </w:pPr>
      <w:hyperlink r:id="rId17">
        <w:r w:rsidR="008C30B2" w:rsidRPr="002364E8">
          <w:rPr>
            <w:color w:val="000000" w:themeColor="text1"/>
            <w:szCs w:val="28"/>
          </w:rPr>
          <w:t>www.customs.ru</w:t>
        </w:r>
      </w:hyperlink>
      <w:hyperlink r:id="rId18"/>
      <w:r w:rsidR="008C30B2" w:rsidRPr="002364E8">
        <w:rPr>
          <w:color w:val="000000" w:themeColor="text1"/>
          <w:szCs w:val="28"/>
        </w:rPr>
        <w:t xml:space="preserve">– официальный сайт Федеральной таможенной службы РФ </w:t>
      </w:r>
    </w:p>
    <w:p w:rsidR="0046586C" w:rsidRPr="002364E8" w:rsidRDefault="00537F65">
      <w:pPr>
        <w:numPr>
          <w:ilvl w:val="2"/>
          <w:numId w:val="24"/>
        </w:numPr>
        <w:spacing w:after="0" w:line="240" w:lineRule="auto"/>
        <w:ind w:left="0" w:right="0" w:firstLine="709"/>
        <w:rPr>
          <w:color w:val="000000" w:themeColor="text1"/>
          <w:szCs w:val="28"/>
        </w:rPr>
      </w:pPr>
      <w:hyperlink r:id="rId19">
        <w:r w:rsidR="008C30B2" w:rsidRPr="002364E8">
          <w:rPr>
            <w:color w:val="000000" w:themeColor="text1"/>
            <w:szCs w:val="28"/>
          </w:rPr>
          <w:t>www.ecsocman.edu.ru</w:t>
        </w:r>
      </w:hyperlink>
      <w:hyperlink r:id="rId20"/>
      <w:r w:rsidR="008C30B2" w:rsidRPr="002364E8">
        <w:rPr>
          <w:color w:val="000000" w:themeColor="text1"/>
          <w:szCs w:val="28"/>
        </w:rPr>
        <w:tab/>
        <w:t xml:space="preserve">– </w:t>
      </w:r>
      <w:r w:rsidR="008C30B2" w:rsidRPr="002364E8">
        <w:rPr>
          <w:color w:val="000000" w:themeColor="text1"/>
          <w:szCs w:val="28"/>
        </w:rPr>
        <w:tab/>
        <w:t xml:space="preserve">официальный </w:t>
      </w:r>
      <w:r w:rsidR="008C30B2" w:rsidRPr="002364E8">
        <w:rPr>
          <w:color w:val="000000" w:themeColor="text1"/>
          <w:szCs w:val="28"/>
        </w:rPr>
        <w:tab/>
        <w:t xml:space="preserve">сайт </w:t>
      </w:r>
      <w:r w:rsidR="008C30B2" w:rsidRPr="002364E8">
        <w:rPr>
          <w:color w:val="000000" w:themeColor="text1"/>
          <w:szCs w:val="28"/>
        </w:rPr>
        <w:tab/>
        <w:t xml:space="preserve">Федерального образовательного портала: экономика, социология, менеджмент </w:t>
      </w:r>
    </w:p>
    <w:p w:rsidR="0046586C" w:rsidRPr="002364E8" w:rsidRDefault="00537F65">
      <w:pPr>
        <w:numPr>
          <w:ilvl w:val="2"/>
          <w:numId w:val="24"/>
        </w:numPr>
        <w:spacing w:after="0" w:line="240" w:lineRule="auto"/>
        <w:ind w:left="0" w:right="0" w:firstLine="709"/>
        <w:rPr>
          <w:color w:val="000000" w:themeColor="text1"/>
          <w:szCs w:val="28"/>
        </w:rPr>
      </w:pPr>
      <w:hyperlink r:id="rId21">
        <w:r w:rsidR="008C30B2" w:rsidRPr="002364E8">
          <w:rPr>
            <w:color w:val="000000" w:themeColor="text1"/>
            <w:szCs w:val="28"/>
          </w:rPr>
          <w:t>www.edu.ru</w:t>
        </w:r>
      </w:hyperlink>
      <w:hyperlink r:id="rId22"/>
      <w:r w:rsidR="008C30B2" w:rsidRPr="002364E8">
        <w:rPr>
          <w:color w:val="000000" w:themeColor="text1"/>
          <w:szCs w:val="28"/>
        </w:rPr>
        <w:t xml:space="preserve">– официальный сайт Федерального образовательного портала: учреждения, программы, порталы </w:t>
      </w:r>
    </w:p>
    <w:p w:rsidR="0046586C" w:rsidRPr="002364E8" w:rsidRDefault="00537F65">
      <w:pPr>
        <w:numPr>
          <w:ilvl w:val="2"/>
          <w:numId w:val="24"/>
        </w:numPr>
        <w:spacing w:after="0" w:line="240" w:lineRule="auto"/>
        <w:ind w:left="0" w:right="0" w:firstLine="709"/>
        <w:rPr>
          <w:color w:val="000000" w:themeColor="text1"/>
          <w:szCs w:val="28"/>
        </w:rPr>
      </w:pPr>
      <w:hyperlink r:id="rId23">
        <w:r w:rsidR="008C30B2" w:rsidRPr="002364E8">
          <w:rPr>
            <w:color w:val="000000" w:themeColor="text1"/>
            <w:szCs w:val="28"/>
          </w:rPr>
          <w:t>www.garant.ru</w:t>
        </w:r>
      </w:hyperlink>
      <w:hyperlink r:id="rId24"/>
      <w:r w:rsidR="008C30B2" w:rsidRPr="002364E8">
        <w:rPr>
          <w:color w:val="000000" w:themeColor="text1"/>
          <w:szCs w:val="28"/>
        </w:rPr>
        <w:t xml:space="preserve">– Информационно-правовая система </w:t>
      </w:r>
    </w:p>
    <w:p w:rsidR="0046586C" w:rsidRPr="002364E8" w:rsidRDefault="00537F65">
      <w:pPr>
        <w:numPr>
          <w:ilvl w:val="2"/>
          <w:numId w:val="24"/>
        </w:numPr>
        <w:spacing w:after="0" w:line="240" w:lineRule="auto"/>
        <w:ind w:left="0" w:right="0" w:firstLine="709"/>
        <w:rPr>
          <w:color w:val="000000" w:themeColor="text1"/>
          <w:szCs w:val="28"/>
        </w:rPr>
      </w:pPr>
      <w:hyperlink r:id="rId25">
        <w:r w:rsidR="008C30B2" w:rsidRPr="002364E8">
          <w:rPr>
            <w:color w:val="000000" w:themeColor="text1"/>
            <w:szCs w:val="28"/>
          </w:rPr>
          <w:t>www.hse.ru</w:t>
        </w:r>
      </w:hyperlink>
      <w:hyperlink r:id="rId26"/>
      <w:r w:rsidR="008C30B2" w:rsidRPr="002364E8">
        <w:rPr>
          <w:color w:val="000000" w:themeColor="text1"/>
          <w:szCs w:val="28"/>
        </w:rPr>
        <w:t xml:space="preserve">– официальный сайт Высшей школы экономики </w:t>
      </w:r>
    </w:p>
    <w:p w:rsidR="0046586C" w:rsidRPr="002364E8" w:rsidRDefault="00537F65">
      <w:pPr>
        <w:numPr>
          <w:ilvl w:val="2"/>
          <w:numId w:val="24"/>
        </w:numPr>
        <w:spacing w:after="0" w:line="240" w:lineRule="auto"/>
        <w:ind w:left="0" w:right="0" w:firstLine="709"/>
        <w:rPr>
          <w:color w:val="000000" w:themeColor="text1"/>
          <w:szCs w:val="28"/>
        </w:rPr>
      </w:pPr>
      <w:hyperlink r:id="rId27">
        <w:r w:rsidR="008C30B2" w:rsidRPr="002364E8">
          <w:rPr>
            <w:color w:val="000000" w:themeColor="text1"/>
            <w:szCs w:val="28"/>
          </w:rPr>
          <w:t>www.nalog.ru</w:t>
        </w:r>
      </w:hyperlink>
      <w:hyperlink r:id="rId28"/>
      <w:r w:rsidR="008C30B2" w:rsidRPr="002364E8">
        <w:rPr>
          <w:color w:val="000000" w:themeColor="text1"/>
          <w:szCs w:val="28"/>
        </w:rPr>
        <w:t xml:space="preserve">- официальный сайт Федеральной налоговой службы РФ </w:t>
      </w:r>
    </w:p>
    <w:p w:rsidR="0046586C" w:rsidRPr="002364E8" w:rsidRDefault="008C30B2">
      <w:pPr>
        <w:spacing w:after="0" w:line="240" w:lineRule="auto"/>
        <w:ind w:left="0" w:right="0" w:firstLine="0"/>
        <w:jc w:val="center"/>
        <w:rPr>
          <w:rFonts w:eastAsia="Calibri"/>
          <w:b/>
          <w:i/>
          <w:color w:val="000000" w:themeColor="text1"/>
          <w:szCs w:val="28"/>
          <w:lang w:eastAsia="en-US"/>
        </w:rPr>
      </w:pPr>
      <w:r w:rsidRPr="002364E8">
        <w:rPr>
          <w:rFonts w:eastAsia="Calibri"/>
          <w:b/>
          <w:i/>
          <w:color w:val="000000" w:themeColor="text1"/>
          <w:szCs w:val="28"/>
          <w:lang w:eastAsia="en-US"/>
        </w:rPr>
        <w:t>Профессиональные базы данных и информационные поисковые системы:</w:t>
      </w:r>
    </w:p>
    <w:p w:rsidR="0046586C" w:rsidRPr="002364E8" w:rsidRDefault="008C30B2">
      <w:pPr>
        <w:spacing w:after="0" w:line="240" w:lineRule="auto"/>
        <w:ind w:left="0" w:firstLine="709"/>
        <w:rPr>
          <w:rFonts w:eastAsia="Calibri"/>
          <w:color w:val="000000" w:themeColor="text1"/>
          <w:szCs w:val="28"/>
          <w:lang w:eastAsia="en-US"/>
        </w:rPr>
      </w:pPr>
      <w:r w:rsidRPr="002364E8">
        <w:rPr>
          <w:color w:val="000000" w:themeColor="text1"/>
          <w:szCs w:val="28"/>
        </w:rPr>
        <w:t xml:space="preserve">Профессиональные базы данных, в т.ч. реферативная и справочная база данных рецензируемой литературы </w:t>
      </w:r>
      <w:r w:rsidRPr="002364E8">
        <w:rPr>
          <w:color w:val="000000" w:themeColor="text1"/>
          <w:szCs w:val="28"/>
          <w:lang w:val="en-US"/>
        </w:rPr>
        <w:t>Scopus</w:t>
      </w:r>
      <w:r w:rsidRPr="002364E8">
        <w:rPr>
          <w:color w:val="000000" w:themeColor="text1"/>
          <w:szCs w:val="28"/>
        </w:rPr>
        <w:t>- htpps://www.</w:t>
      </w:r>
      <w:r w:rsidRPr="002364E8">
        <w:rPr>
          <w:color w:val="000000" w:themeColor="text1"/>
          <w:szCs w:val="28"/>
          <w:lang w:val="en-US"/>
        </w:rPr>
        <w:t>scopus</w:t>
      </w:r>
      <w:r w:rsidRPr="002364E8">
        <w:rPr>
          <w:color w:val="000000" w:themeColor="text1"/>
          <w:szCs w:val="28"/>
        </w:rPr>
        <w:t>.</w:t>
      </w:r>
      <w:r w:rsidRPr="002364E8">
        <w:rPr>
          <w:color w:val="000000" w:themeColor="text1"/>
          <w:szCs w:val="28"/>
          <w:lang w:val="en-US"/>
        </w:rPr>
        <w:t>com</w:t>
      </w:r>
      <w:r w:rsidRPr="002364E8">
        <w:rPr>
          <w:color w:val="000000" w:themeColor="text1"/>
          <w:szCs w:val="28"/>
        </w:rPr>
        <w:t>; политематическая</w:t>
      </w:r>
      <w:r w:rsidRPr="002364E8">
        <w:rPr>
          <w:rFonts w:eastAsia="Calibri"/>
          <w:color w:val="000000" w:themeColor="text1"/>
          <w:szCs w:val="28"/>
          <w:lang w:eastAsia="en-US"/>
        </w:rPr>
        <w:t xml:space="preserve"> </w:t>
      </w:r>
      <w:r w:rsidRPr="002364E8">
        <w:rPr>
          <w:color w:val="000000" w:themeColor="text1"/>
          <w:szCs w:val="28"/>
        </w:rPr>
        <w:t xml:space="preserve">реферативная база данных </w:t>
      </w:r>
      <w:r w:rsidRPr="002364E8">
        <w:rPr>
          <w:color w:val="000000" w:themeColor="text1"/>
          <w:szCs w:val="28"/>
          <w:lang w:val="en-US"/>
        </w:rPr>
        <w:t>Web</w:t>
      </w:r>
      <w:r w:rsidRPr="002364E8">
        <w:rPr>
          <w:color w:val="000000" w:themeColor="text1"/>
          <w:szCs w:val="28"/>
        </w:rPr>
        <w:t xml:space="preserve"> </w:t>
      </w:r>
      <w:r w:rsidRPr="002364E8">
        <w:rPr>
          <w:color w:val="000000" w:themeColor="text1"/>
          <w:szCs w:val="28"/>
          <w:lang w:val="en-US"/>
        </w:rPr>
        <w:t>of</w:t>
      </w:r>
      <w:r w:rsidRPr="002364E8">
        <w:rPr>
          <w:color w:val="000000" w:themeColor="text1"/>
          <w:szCs w:val="28"/>
        </w:rPr>
        <w:t xml:space="preserve"> </w:t>
      </w:r>
      <w:r w:rsidRPr="002364E8">
        <w:rPr>
          <w:color w:val="000000" w:themeColor="text1"/>
          <w:szCs w:val="28"/>
          <w:lang w:val="en-US"/>
        </w:rPr>
        <w:t>Scienct</w:t>
      </w:r>
      <w:r w:rsidRPr="002364E8">
        <w:rPr>
          <w:color w:val="000000" w:themeColor="text1"/>
          <w:szCs w:val="28"/>
        </w:rPr>
        <w:t xml:space="preserve"> - htpps://www.</w:t>
      </w:r>
      <w:r w:rsidRPr="002364E8">
        <w:rPr>
          <w:color w:val="000000" w:themeColor="text1"/>
          <w:szCs w:val="28"/>
          <w:lang w:val="en-US"/>
        </w:rPr>
        <w:t>apps</w:t>
      </w:r>
      <w:r w:rsidRPr="002364E8">
        <w:rPr>
          <w:color w:val="000000" w:themeColor="text1"/>
          <w:szCs w:val="28"/>
        </w:rPr>
        <w:t>.</w:t>
      </w:r>
      <w:r w:rsidRPr="002364E8">
        <w:rPr>
          <w:color w:val="000000" w:themeColor="text1"/>
          <w:szCs w:val="28"/>
          <w:lang w:val="en-US"/>
        </w:rPr>
        <w:t>webofknowlege</w:t>
      </w:r>
      <w:r w:rsidRPr="002364E8">
        <w:rPr>
          <w:color w:val="000000" w:themeColor="text1"/>
          <w:szCs w:val="28"/>
        </w:rPr>
        <w:t>.</w:t>
      </w:r>
      <w:r w:rsidRPr="002364E8">
        <w:rPr>
          <w:color w:val="000000" w:themeColor="text1"/>
          <w:szCs w:val="28"/>
          <w:lang w:val="en-US"/>
        </w:rPr>
        <w:t>com</w:t>
      </w:r>
      <w:r w:rsidRPr="002364E8">
        <w:rPr>
          <w:color w:val="000000" w:themeColor="text1"/>
          <w:szCs w:val="28"/>
        </w:rPr>
        <w:t xml:space="preserve">; научная электронная библиотека - </w:t>
      </w:r>
      <w:hyperlink r:id="rId29" w:history="1">
        <w:r w:rsidRPr="002364E8">
          <w:rPr>
            <w:color w:val="000000" w:themeColor="text1"/>
            <w:szCs w:val="28"/>
          </w:rPr>
          <w:t>www.</w:t>
        </w:r>
        <w:r w:rsidRPr="002364E8">
          <w:rPr>
            <w:color w:val="000000" w:themeColor="text1"/>
            <w:szCs w:val="28"/>
            <w:lang w:val="en-US"/>
          </w:rPr>
          <w:t>elibrary</w:t>
        </w:r>
        <w:r w:rsidRPr="002364E8">
          <w:rPr>
            <w:color w:val="000000" w:themeColor="text1"/>
            <w:szCs w:val="28"/>
          </w:rPr>
          <w:t>.</w:t>
        </w:r>
        <w:r w:rsidRPr="002364E8">
          <w:rPr>
            <w:color w:val="000000" w:themeColor="text1"/>
            <w:szCs w:val="28"/>
            <w:lang w:val="en-US"/>
          </w:rPr>
          <w:t>ru</w:t>
        </w:r>
      </w:hyperlink>
      <w:r w:rsidRPr="002364E8">
        <w:rPr>
          <w:color w:val="000000" w:themeColor="text1"/>
          <w:szCs w:val="28"/>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Федеральная служба государственной статистики: </w:t>
      </w:r>
      <w:hyperlink r:id="rId30" w:history="1">
        <w:r w:rsidRPr="002364E8">
          <w:rPr>
            <w:rStyle w:val="a3"/>
            <w:bCs/>
            <w:color w:val="000000" w:themeColor="text1"/>
            <w:spacing w:val="-1"/>
            <w:szCs w:val="28"/>
            <w:u w:val="none"/>
          </w:rPr>
          <w:t>https://rosstat.gov.ru</w:t>
        </w:r>
      </w:hyperlink>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основные статистические данные: </w:t>
      </w:r>
      <w:hyperlink r:id="rId31" w:history="1">
        <w:r w:rsidRPr="002364E8">
          <w:rPr>
            <w:rStyle w:val="a3"/>
            <w:bCs/>
            <w:color w:val="000000" w:themeColor="text1"/>
            <w:spacing w:val="-1"/>
            <w:szCs w:val="28"/>
            <w:u w:val="none"/>
          </w:rPr>
          <w:t>https://rosstat.gov.ru/statistic</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публикации (сборники): https://rosstat.gov.ru/publications-plans</w:t>
      </w:r>
    </w:p>
    <w:p w:rsidR="0046586C" w:rsidRPr="002364E8" w:rsidRDefault="008C30B2" w:rsidP="009761EA">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Территориальный орган Федеральной службы государственной статистики по Камчатскому краю </w:t>
      </w:r>
      <w:hyperlink r:id="rId32" w:history="1">
        <w:r w:rsidRPr="002364E8">
          <w:rPr>
            <w:rStyle w:val="a3"/>
            <w:bCs/>
            <w:color w:val="000000" w:themeColor="text1"/>
            <w:spacing w:val="-1"/>
            <w:szCs w:val="28"/>
            <w:u w:val="none"/>
          </w:rPr>
          <w:t>https://kamstat.gks.ru/official_publications</w:t>
        </w:r>
      </w:hyperlink>
      <w:r w:rsidRPr="002364E8">
        <w:rPr>
          <w:bCs/>
          <w:color w:val="000000" w:themeColor="text1"/>
          <w:spacing w:val="-1"/>
          <w:szCs w:val="28"/>
        </w:rPr>
        <w:t xml:space="preserve"> Министерство финансов Российской Федерации: https://minfin.gov.ru/ru/ministry/</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исполнение бюджетов государственных внебюджетных фондов: </w:t>
      </w:r>
      <w:hyperlink r:id="rId33" w:history="1">
        <w:r w:rsidRPr="002364E8">
          <w:rPr>
            <w:rStyle w:val="a3"/>
            <w:bCs/>
            <w:color w:val="000000" w:themeColor="text1"/>
            <w:spacing w:val="-1"/>
            <w:szCs w:val="28"/>
            <w:u w:val="none"/>
          </w:rPr>
          <w:t>https://minfin.gov.ru/ru/document/?id_4=93454-yezhekvartalnaya_informatsiya_ob_ispolnenii_byudzhetov</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электронный бюджет: </w:t>
      </w:r>
      <w:hyperlink r:id="rId34" w:history="1">
        <w:r w:rsidRPr="002364E8">
          <w:rPr>
            <w:rStyle w:val="a3"/>
            <w:bCs/>
            <w:color w:val="000000" w:themeColor="text1"/>
            <w:spacing w:val="-1"/>
            <w:szCs w:val="28"/>
            <w:u w:val="none"/>
          </w:rPr>
          <w:t>https://minfin.gov.ru/ru/perfomance/ebudget/</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фонд национального достояния: </w:t>
      </w:r>
      <w:hyperlink r:id="rId35" w:history="1">
        <w:r w:rsidRPr="002364E8">
          <w:rPr>
            <w:rStyle w:val="a3"/>
            <w:bCs/>
            <w:color w:val="000000" w:themeColor="text1"/>
            <w:spacing w:val="-1"/>
            <w:szCs w:val="28"/>
            <w:u w:val="none"/>
          </w:rPr>
          <w:t>https://minfin.gov.ru/ru/perfomance/nationalwealthfund/</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открытые данные об основной деятельности: https://minfin.gov.ru/ru/perfomance/</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Министерство финансов Камчатского края: https://www.kamgov.ru/minfin</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управление государственными финансами Камчатского края: https://minfin.kamgov.ru/realizacia-gosudarstvennoj-programmy-kamcatskogo-kraa;</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оценка эффективности налоговых льгот: </w:t>
      </w:r>
      <w:hyperlink r:id="rId36" w:history="1">
        <w:r w:rsidRPr="002364E8">
          <w:rPr>
            <w:rStyle w:val="a3"/>
            <w:bCs/>
            <w:color w:val="000000" w:themeColor="text1"/>
            <w:spacing w:val="-1"/>
            <w:szCs w:val="28"/>
            <w:u w:val="none"/>
          </w:rPr>
          <w:t>https://minfin.kamgov.ru/otcety</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внутренний государственный финансовый контроль: </w:t>
      </w:r>
      <w:hyperlink r:id="rId37" w:history="1">
        <w:r w:rsidRPr="002364E8">
          <w:rPr>
            <w:rStyle w:val="a3"/>
            <w:bCs/>
            <w:color w:val="000000" w:themeColor="text1"/>
            <w:spacing w:val="-1"/>
            <w:szCs w:val="28"/>
            <w:u w:val="none"/>
          </w:rPr>
          <w:t>https://minfin.kamgov.ru/vnutrennij-gosudarstvennyj-finansovyj-kontrol</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годовые отчеты об исполнении консолидированных бюджетов: </w:t>
      </w:r>
      <w:hyperlink r:id="rId38" w:history="1">
        <w:r w:rsidRPr="002364E8">
          <w:rPr>
            <w:rStyle w:val="a3"/>
            <w:bCs/>
            <w:color w:val="000000" w:themeColor="text1"/>
            <w:spacing w:val="-1"/>
            <w:szCs w:val="28"/>
            <w:u w:val="none"/>
          </w:rPr>
          <w:t>https://minfin.kamgov.ru/informacionnye-materialy-po-ucetu-i-otcetnosti</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межбюджетные отношения: </w:t>
      </w:r>
      <w:hyperlink r:id="rId39" w:history="1">
        <w:r w:rsidRPr="002364E8">
          <w:rPr>
            <w:rStyle w:val="a3"/>
            <w:bCs/>
            <w:color w:val="000000" w:themeColor="text1"/>
            <w:spacing w:val="-1"/>
            <w:szCs w:val="28"/>
            <w:u w:val="none"/>
          </w:rPr>
          <w:t>https://minfin.kamgov.ru/mezbudzetnye-otnosenia</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бюджет Камчатского края: https://minfin.kamgov.ru/budzet-2021.</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Министерство экономического развития Российской Федерации: https://www.economy.gov.ru/</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приоритетные направления развития экономики: </w:t>
      </w:r>
      <w:hyperlink r:id="rId40" w:history="1">
        <w:r w:rsidRPr="002364E8">
          <w:rPr>
            <w:rStyle w:val="a3"/>
            <w:bCs/>
            <w:color w:val="000000" w:themeColor="text1"/>
            <w:spacing w:val="-1"/>
            <w:szCs w:val="28"/>
            <w:u w:val="none"/>
          </w:rPr>
          <w:t>https://www.economy.gov.ru/material/directions/</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стратегическое планирование:</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w:t>
      </w:r>
      <w:hyperlink r:id="rId41" w:history="1">
        <w:r w:rsidRPr="002364E8">
          <w:rPr>
            <w:rStyle w:val="a3"/>
            <w:bCs/>
            <w:color w:val="000000" w:themeColor="text1"/>
            <w:spacing w:val="-1"/>
            <w:szCs w:val="28"/>
            <w:u w:val="none"/>
          </w:rPr>
          <w:t>https://www.economy.gov.ru/material/directions/strateg_planirovanie/</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региональное развитие:</w:t>
      </w:r>
    </w:p>
    <w:p w:rsidR="0046586C" w:rsidRPr="002364E8" w:rsidRDefault="00537F65">
      <w:pPr>
        <w:widowControl w:val="0"/>
        <w:tabs>
          <w:tab w:val="left" w:pos="567"/>
        </w:tabs>
        <w:autoSpaceDE w:val="0"/>
        <w:autoSpaceDN w:val="0"/>
        <w:adjustRightInd w:val="0"/>
        <w:spacing w:after="0" w:line="240" w:lineRule="auto"/>
        <w:ind w:left="0" w:right="0" w:firstLine="709"/>
        <w:rPr>
          <w:bCs/>
          <w:color w:val="000000" w:themeColor="text1"/>
          <w:spacing w:val="-1"/>
          <w:szCs w:val="28"/>
        </w:rPr>
      </w:pPr>
      <w:hyperlink r:id="rId42" w:history="1">
        <w:r w:rsidR="008C30B2" w:rsidRPr="002364E8">
          <w:rPr>
            <w:rStyle w:val="a3"/>
            <w:bCs/>
            <w:color w:val="000000" w:themeColor="text1"/>
            <w:spacing w:val="-1"/>
            <w:szCs w:val="28"/>
            <w:u w:val="none"/>
          </w:rPr>
          <w:t>https://www.economy.gov.ru/material/directions/regionalnoe_razvitie/</w:t>
        </w:r>
      </w:hyperlink>
      <w:r w:rsidR="008C30B2"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государственные и инвестиционные программы:</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https://www.kamgov.ru/minecon/gosudarstvennye-programmy-kamcatskogo-kraa-investicionnaa-programma-kamcatskogo-kraa;</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экономические обзоры:</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https://www.economy.gov.ru/material/directions/makroec/ekonomicheskie_obzory</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Министерство экономического развития Камчатского края: https://www.kamgov.ru/minecon</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прогнозы социально-экономического развития региона: </w:t>
      </w:r>
      <w:hyperlink r:id="rId43" w:history="1">
        <w:r w:rsidRPr="002364E8">
          <w:rPr>
            <w:rStyle w:val="a3"/>
            <w:bCs/>
            <w:color w:val="000000" w:themeColor="text1"/>
            <w:spacing w:val="-1"/>
            <w:szCs w:val="28"/>
            <w:u w:val="none"/>
          </w:rPr>
          <w:t>https://www.kamgov.ru/minecon/prognozy</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стратегическое планирование: </w:t>
      </w:r>
    </w:p>
    <w:p w:rsidR="0046586C" w:rsidRPr="002364E8" w:rsidRDefault="00537F65">
      <w:pPr>
        <w:widowControl w:val="0"/>
        <w:tabs>
          <w:tab w:val="left" w:pos="567"/>
        </w:tabs>
        <w:autoSpaceDE w:val="0"/>
        <w:autoSpaceDN w:val="0"/>
        <w:adjustRightInd w:val="0"/>
        <w:spacing w:after="0" w:line="240" w:lineRule="auto"/>
        <w:ind w:left="0" w:right="0" w:firstLine="709"/>
        <w:rPr>
          <w:bCs/>
          <w:color w:val="000000" w:themeColor="text1"/>
          <w:spacing w:val="-1"/>
          <w:szCs w:val="28"/>
        </w:rPr>
      </w:pPr>
      <w:hyperlink r:id="rId44" w:history="1">
        <w:r w:rsidR="008C30B2" w:rsidRPr="002364E8">
          <w:rPr>
            <w:rStyle w:val="a3"/>
            <w:bCs/>
            <w:color w:val="000000" w:themeColor="text1"/>
            <w:spacing w:val="-1"/>
            <w:szCs w:val="28"/>
            <w:u w:val="none"/>
          </w:rPr>
          <w:t>https://www.kamgov.ru/minecon/current_activities/strategiceskoe-planirovanie</w:t>
        </w:r>
      </w:hyperlink>
      <w:r w:rsidR="008C30B2" w:rsidRPr="002364E8">
        <w:rPr>
          <w:bCs/>
          <w:color w:val="000000" w:themeColor="text1"/>
          <w:spacing w:val="-1"/>
          <w:szCs w:val="28"/>
        </w:rPr>
        <w:t xml:space="preserve">; </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государственные и инвестиционные программы: </w:t>
      </w:r>
      <w:hyperlink r:id="rId45" w:history="1">
        <w:r w:rsidRPr="002364E8">
          <w:rPr>
            <w:rStyle w:val="a3"/>
            <w:bCs/>
            <w:color w:val="000000" w:themeColor="text1"/>
            <w:spacing w:val="-1"/>
            <w:szCs w:val="28"/>
            <w:u w:val="none"/>
          </w:rPr>
          <w:t>https://www.kamgov.ru/minecon/gosudarstvennye-programmy-kamcatskogo-kraa-investicionnaa-programma-kamcatskogo-kraa</w:t>
        </w:r>
      </w:hyperlink>
      <w:r w:rsidRPr="002364E8">
        <w:rPr>
          <w:bCs/>
          <w:color w:val="000000" w:themeColor="text1"/>
          <w:spacing w:val="-1"/>
          <w:szCs w:val="28"/>
        </w:rPr>
        <w:t xml:space="preserve">; </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ТОР и СПВ: https://www.kamgov.ru/minecon;</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государственная поддержка бизнеса: https://www.kamgov.ru/minecon/malyj-i-srednij-biznes-kamcatskogo-kraa;</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государственно-частное партнерство:</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https://www.kamgov.ru/minecon/gosudarstvenno-castnoe-partnerstvo</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 оценка эффективности региональных органов исполнительной власти: </w:t>
      </w:r>
      <w:hyperlink r:id="rId46" w:history="1">
        <w:r w:rsidRPr="002364E8">
          <w:rPr>
            <w:rStyle w:val="a3"/>
            <w:bCs/>
            <w:color w:val="000000" w:themeColor="text1"/>
            <w:spacing w:val="-1"/>
            <w:szCs w:val="28"/>
            <w:u w:val="none"/>
          </w:rPr>
          <w:t>https://www.kamgov.ru/minecon/current_activities/effektivnost-deatelnosti</w:t>
        </w:r>
      </w:hyperlink>
      <w:r w:rsidRPr="002364E8">
        <w:rPr>
          <w:bCs/>
          <w:color w:val="000000" w:themeColor="text1"/>
          <w:spacing w:val="-1"/>
          <w:szCs w:val="28"/>
        </w:rPr>
        <w:t>;</w:t>
      </w:r>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эффективность органов местного самоуправления: https://www.kamgov.ru/minecon/current_activities/effektivnost-organov-mestnogo-samoupravlenia.</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Управление по национальным проектам и стратегической деятельности Администрации Губернатора Камчатского края: </w:t>
      </w:r>
      <w:hyperlink r:id="rId47" w:history="1">
        <w:r w:rsidRPr="002364E8">
          <w:rPr>
            <w:rStyle w:val="a3"/>
            <w:bCs/>
            <w:color w:val="000000" w:themeColor="text1"/>
            <w:spacing w:val="-1"/>
            <w:szCs w:val="28"/>
            <w:u w:val="none"/>
          </w:rPr>
          <w:t>https://www.kamgov.ru/project</w:t>
        </w:r>
      </w:hyperlink>
    </w:p>
    <w:p w:rsidR="0046586C" w:rsidRPr="002364E8" w:rsidRDefault="008C30B2">
      <w:pPr>
        <w:widowControl w:val="0"/>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национальные проекты: https://www.kamgov.ru/project/reestr-regionalnyh-proektov;</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Официальный сайт правительства Камчатского края:</w:t>
      </w:r>
    </w:p>
    <w:p w:rsidR="0046586C" w:rsidRPr="002364E8" w:rsidRDefault="00537F65">
      <w:pPr>
        <w:widowControl w:val="0"/>
        <w:tabs>
          <w:tab w:val="left" w:pos="567"/>
        </w:tabs>
        <w:autoSpaceDE w:val="0"/>
        <w:autoSpaceDN w:val="0"/>
        <w:adjustRightInd w:val="0"/>
        <w:spacing w:after="0" w:line="240" w:lineRule="auto"/>
        <w:ind w:left="0" w:right="0" w:firstLine="709"/>
        <w:rPr>
          <w:bCs/>
          <w:color w:val="000000" w:themeColor="text1"/>
          <w:spacing w:val="-1"/>
          <w:szCs w:val="28"/>
        </w:rPr>
      </w:pPr>
      <w:hyperlink r:id="rId48" w:history="1">
        <w:r w:rsidR="008C30B2" w:rsidRPr="002364E8">
          <w:rPr>
            <w:rStyle w:val="a3"/>
            <w:bCs/>
            <w:color w:val="000000" w:themeColor="text1"/>
            <w:spacing w:val="-1"/>
            <w:szCs w:val="28"/>
            <w:u w:val="none"/>
          </w:rPr>
          <w:t>https://www.kamgov.ru/gov-entity/iogv</w:t>
        </w:r>
      </w:hyperlink>
      <w:r w:rsidR="008C30B2" w:rsidRPr="002364E8">
        <w:rPr>
          <w:bCs/>
          <w:color w:val="000000" w:themeColor="text1"/>
          <w:spacing w:val="-1"/>
          <w:szCs w:val="28"/>
        </w:rPr>
        <w:t>.</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Управление Федерального казначейства по Камчатскому краю: </w:t>
      </w:r>
      <w:hyperlink r:id="rId49" w:history="1">
        <w:r w:rsidRPr="002364E8">
          <w:rPr>
            <w:rStyle w:val="a3"/>
            <w:bCs/>
            <w:color w:val="000000" w:themeColor="text1"/>
            <w:spacing w:val="-1"/>
            <w:szCs w:val="28"/>
            <w:u w:val="none"/>
          </w:rPr>
          <w:t>https://kamchatka.roskazna.gov.ru</w:t>
        </w:r>
      </w:hyperlink>
      <w:r w:rsidRPr="002364E8">
        <w:rPr>
          <w:bCs/>
          <w:color w:val="000000" w:themeColor="text1"/>
          <w:spacing w:val="-1"/>
          <w:szCs w:val="28"/>
        </w:rPr>
        <w:t>.</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Министерство специальных программ Камчатского края: </w:t>
      </w:r>
      <w:hyperlink r:id="rId50" w:history="1">
        <w:r w:rsidRPr="002364E8">
          <w:rPr>
            <w:rStyle w:val="a3"/>
            <w:bCs/>
            <w:color w:val="000000" w:themeColor="text1"/>
            <w:spacing w:val="-1"/>
            <w:szCs w:val="28"/>
            <w:u w:val="none"/>
          </w:rPr>
          <w:t>https://www.kamgov.ru/minsp</w:t>
        </w:r>
      </w:hyperlink>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Министерство труда и развития кадрового потенциала Камчатского края: </w:t>
      </w:r>
      <w:hyperlink r:id="rId51" w:history="1">
        <w:r w:rsidRPr="002364E8">
          <w:rPr>
            <w:rStyle w:val="a3"/>
            <w:bCs/>
            <w:color w:val="000000" w:themeColor="text1"/>
            <w:spacing w:val="-1"/>
            <w:szCs w:val="28"/>
            <w:u w:val="none"/>
          </w:rPr>
          <w:t>https://www.kamgov.ru/</w:t>
        </w:r>
      </w:hyperlink>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Информационные системы, ссылки на которые размещены в ЭБС ДВФ ВАВТ </w:t>
      </w:r>
      <w:hyperlink r:id="rId52" w:history="1">
        <w:r w:rsidRPr="002364E8">
          <w:rPr>
            <w:rStyle w:val="a3"/>
            <w:bCs/>
            <w:color w:val="000000" w:themeColor="text1"/>
            <w:spacing w:val="-1"/>
            <w:szCs w:val="28"/>
            <w:u w:val="none"/>
          </w:rPr>
          <w:t>http://dvf-vavt.ru/biblioteka1/help_stud/</w:t>
        </w:r>
      </w:hyperlink>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Электронная библиотека Elibrary: https://elibrary.ru/defaultx.asp (самостоятельная регистрация)</w:t>
      </w:r>
    </w:p>
    <w:p w:rsidR="0046586C" w:rsidRPr="002364E8" w:rsidRDefault="008C30B2">
      <w:pPr>
        <w:widowControl w:val="0"/>
        <w:numPr>
          <w:ilvl w:val="0"/>
          <w:numId w:val="25"/>
        </w:numPr>
        <w:tabs>
          <w:tab w:val="left" w:pos="567"/>
        </w:tabs>
        <w:autoSpaceDE w:val="0"/>
        <w:autoSpaceDN w:val="0"/>
        <w:adjustRightInd w:val="0"/>
        <w:spacing w:after="0" w:line="240" w:lineRule="auto"/>
        <w:ind w:left="0" w:right="0" w:firstLine="709"/>
        <w:rPr>
          <w:bCs/>
          <w:color w:val="000000" w:themeColor="text1"/>
          <w:spacing w:val="-1"/>
          <w:szCs w:val="28"/>
        </w:rPr>
      </w:pPr>
      <w:r w:rsidRPr="002364E8">
        <w:rPr>
          <w:bCs/>
          <w:color w:val="000000" w:themeColor="text1"/>
          <w:spacing w:val="-1"/>
          <w:szCs w:val="28"/>
        </w:rPr>
        <w:t xml:space="preserve">Национальная электронная библиотека (НЭБ): </w:t>
      </w:r>
      <w:hyperlink r:id="rId53" w:history="1">
        <w:r w:rsidRPr="002364E8">
          <w:rPr>
            <w:rStyle w:val="a3"/>
            <w:bCs/>
            <w:color w:val="000000" w:themeColor="text1"/>
            <w:spacing w:val="-1"/>
            <w:szCs w:val="28"/>
            <w:u w:val="none"/>
          </w:rPr>
          <w:t>http://нэб.рф</w:t>
        </w:r>
      </w:hyperlink>
      <w:r w:rsidRPr="002364E8">
        <w:rPr>
          <w:bCs/>
          <w:color w:val="000000" w:themeColor="text1"/>
          <w:spacing w:val="-1"/>
          <w:szCs w:val="28"/>
        </w:rPr>
        <w:t xml:space="preserve"> – регистрация и доступ в отделе электронных ресурсов ИБЦ</w:t>
      </w:r>
    </w:p>
    <w:p w:rsidR="0046586C" w:rsidRPr="002364E8" w:rsidRDefault="0046586C">
      <w:pPr>
        <w:widowControl w:val="0"/>
        <w:autoSpaceDE w:val="0"/>
        <w:autoSpaceDN w:val="0"/>
        <w:adjustRightInd w:val="0"/>
        <w:spacing w:after="0" w:line="240" w:lineRule="auto"/>
        <w:ind w:left="0" w:right="0"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left="0" w:right="0"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left="0" w:right="0"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left="0"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194B65" w:rsidRPr="002364E8" w:rsidRDefault="00194B65">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widowControl w:val="0"/>
        <w:autoSpaceDE w:val="0"/>
        <w:autoSpaceDN w:val="0"/>
        <w:adjustRightInd w:val="0"/>
        <w:spacing w:after="0" w:line="240" w:lineRule="auto"/>
        <w:ind w:firstLine="709"/>
        <w:rPr>
          <w:b/>
          <w:bCs/>
          <w:color w:val="000000" w:themeColor="text1"/>
          <w:spacing w:val="-1"/>
          <w:szCs w:val="28"/>
        </w:rPr>
      </w:pPr>
    </w:p>
    <w:p w:rsidR="0046586C" w:rsidRPr="002364E8" w:rsidRDefault="0046586C">
      <w:pPr>
        <w:tabs>
          <w:tab w:val="left" w:pos="6480"/>
        </w:tabs>
        <w:spacing w:after="0" w:line="240" w:lineRule="auto"/>
        <w:ind w:left="0" w:right="0" w:firstLine="0"/>
        <w:rPr>
          <w:color w:val="000000" w:themeColor="text1"/>
          <w:szCs w:val="28"/>
        </w:rPr>
      </w:pPr>
    </w:p>
    <w:p w:rsidR="0046586C" w:rsidRPr="002364E8" w:rsidRDefault="008C30B2">
      <w:pPr>
        <w:tabs>
          <w:tab w:val="left" w:pos="6480"/>
        </w:tabs>
        <w:spacing w:after="0" w:line="240" w:lineRule="auto"/>
        <w:ind w:left="0" w:right="0" w:firstLine="0"/>
        <w:jc w:val="center"/>
        <w:rPr>
          <w:color w:val="000000" w:themeColor="text1"/>
          <w:szCs w:val="28"/>
        </w:rPr>
      </w:pPr>
      <w:r w:rsidRPr="002364E8">
        <w:rPr>
          <w:noProof/>
          <w:color w:val="000000" w:themeColor="text1"/>
          <w:szCs w:val="28"/>
        </w:rPr>
        <w:drawing>
          <wp:anchor distT="0" distB="0" distL="114300" distR="114300" simplePos="0" relativeHeight="251666432" behindDoc="0" locked="0" layoutInCell="1" allowOverlap="1" wp14:anchorId="584CC5D0" wp14:editId="144DB3C7">
            <wp:simplePos x="0" y="0"/>
            <wp:positionH relativeFrom="leftMargin">
              <wp:align>right</wp:align>
            </wp:positionH>
            <wp:positionV relativeFrom="margin">
              <wp:posOffset>9525</wp:posOffset>
            </wp:positionV>
            <wp:extent cx="840105" cy="774065"/>
            <wp:effectExtent l="0" t="0" r="0" b="6985"/>
            <wp:wrapSquare wrapText="bothSides"/>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840105" cy="774065"/>
                    </a:xfrm>
                    <a:prstGeom prst="rect">
                      <a:avLst/>
                    </a:prstGeom>
                    <a:noFill/>
                  </pic:spPr>
                </pic:pic>
              </a:graphicData>
            </a:graphic>
          </wp:anchor>
        </w:drawing>
      </w:r>
      <w:r w:rsidR="00194B65" w:rsidRPr="002364E8">
        <w:rPr>
          <w:color w:val="000000" w:themeColor="text1"/>
          <w:szCs w:val="28"/>
        </w:rPr>
        <w:t>Дальневосточный филиал ф</w:t>
      </w:r>
      <w:r w:rsidRPr="002364E8">
        <w:rPr>
          <w:color w:val="000000" w:themeColor="text1"/>
          <w:szCs w:val="28"/>
        </w:rPr>
        <w:t>едерального государственного бюджетного образовательного учреждения высшего образования</w:t>
      </w:r>
    </w:p>
    <w:p w:rsidR="0046586C" w:rsidRPr="002364E8" w:rsidRDefault="008C30B2">
      <w:pPr>
        <w:spacing w:after="0" w:line="240" w:lineRule="auto"/>
        <w:ind w:left="0" w:right="0" w:firstLine="0"/>
        <w:jc w:val="center"/>
        <w:rPr>
          <w:color w:val="000000" w:themeColor="text1"/>
          <w:szCs w:val="28"/>
        </w:rPr>
      </w:pPr>
      <w:r w:rsidRPr="002364E8">
        <w:rPr>
          <w:color w:val="000000" w:themeColor="text1"/>
          <w:szCs w:val="28"/>
        </w:rPr>
        <w:t>«Всероссийская академия внешней торговли</w:t>
      </w:r>
    </w:p>
    <w:p w:rsidR="0046586C" w:rsidRPr="002364E8" w:rsidRDefault="008C30B2">
      <w:pPr>
        <w:spacing w:after="0" w:line="240" w:lineRule="auto"/>
        <w:ind w:left="0" w:right="0" w:firstLine="0"/>
        <w:jc w:val="center"/>
        <w:rPr>
          <w:color w:val="000000" w:themeColor="text1"/>
          <w:szCs w:val="28"/>
        </w:rPr>
      </w:pPr>
      <w:r w:rsidRPr="002364E8">
        <w:rPr>
          <w:color w:val="000000" w:themeColor="text1"/>
          <w:szCs w:val="28"/>
        </w:rPr>
        <w:t>Министерства экономического развития Российской Федерации»»</w:t>
      </w:r>
    </w:p>
    <w:p w:rsidR="0046586C" w:rsidRPr="002364E8" w:rsidRDefault="008C30B2">
      <w:pPr>
        <w:spacing w:after="0" w:line="240" w:lineRule="auto"/>
        <w:ind w:left="0" w:right="0" w:firstLine="0"/>
        <w:jc w:val="center"/>
        <w:rPr>
          <w:rFonts w:eastAsia="Calibri"/>
          <w:color w:val="000000" w:themeColor="text1"/>
          <w:szCs w:val="28"/>
        </w:rPr>
      </w:pPr>
      <w:r w:rsidRPr="002364E8">
        <w:rPr>
          <w:rFonts w:eastAsia="Calibri"/>
          <w:noProof/>
          <w:color w:val="000000" w:themeColor="text1"/>
          <w:szCs w:val="28"/>
        </w:rPr>
        <mc:AlternateContent>
          <mc:Choice Requires="wps">
            <w:drawing>
              <wp:anchor distT="0" distB="0" distL="114300" distR="114300" simplePos="0" relativeHeight="251664384" behindDoc="0" locked="0" layoutInCell="1" allowOverlap="1" wp14:anchorId="03F68C66" wp14:editId="2474D3E3">
                <wp:simplePos x="0" y="0"/>
                <wp:positionH relativeFrom="column">
                  <wp:posOffset>-97155</wp:posOffset>
                </wp:positionH>
                <wp:positionV relativeFrom="paragraph">
                  <wp:posOffset>95885</wp:posOffset>
                </wp:positionV>
                <wp:extent cx="6040755" cy="27305"/>
                <wp:effectExtent l="0" t="19050" r="55245" b="48895"/>
                <wp:wrapNone/>
                <wp:docPr id="12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ln>
                      </wps:spPr>
                      <wps:bodyPr/>
                    </wps:wsp>
                  </a:graphicData>
                </a:graphic>
              </wp:anchor>
            </w:drawing>
          </mc:Choice>
          <mc:Fallback>
            <w:pict>
              <v:line w14:anchorId="794E1EC6" id="Прямая соединительная линия 2" o:spid="_x0000_s1026" style="position:absolute;flip:y;z-index:251664384;visibility:visible;mso-wrap-style:square;mso-wrap-distance-left:9pt;mso-wrap-distance-top:0;mso-wrap-distance-right:9pt;mso-wrap-distance-bottom:0;mso-position-horizontal:absolute;mso-position-horizontal-relative:text;mso-position-vertical:absolute;mso-position-vertical-relative:text"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" strokeweight="4.5pt">
                <v:stroke linestyle="thickThin"/>
              </v:line>
            </w:pict>
          </mc:Fallback>
        </mc:AlternateContent>
      </w:r>
    </w:p>
    <w:p w:rsidR="0046586C" w:rsidRPr="002364E8" w:rsidRDefault="008C30B2">
      <w:pPr>
        <w:spacing w:after="0" w:line="240" w:lineRule="auto"/>
        <w:ind w:left="0" w:right="0" w:firstLine="0"/>
        <w:jc w:val="center"/>
        <w:rPr>
          <w:rFonts w:eastAsia="Calibri"/>
          <w:b/>
          <w:bCs/>
          <w:caps/>
          <w:color w:val="000000" w:themeColor="text1"/>
          <w:szCs w:val="28"/>
        </w:rPr>
      </w:pPr>
      <w:r w:rsidRPr="002364E8">
        <w:rPr>
          <w:rFonts w:eastAsia="Calibri"/>
          <w:b/>
          <w:bCs/>
          <w:caps/>
          <w:color w:val="000000" w:themeColor="text1"/>
          <w:szCs w:val="28"/>
        </w:rPr>
        <w:t>кафедра «экономика и управление»</w:t>
      </w: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10. ОЦЕНОЧНЫЕ СРЕДСТВА</w:t>
      </w:r>
    </w:p>
    <w:p w:rsidR="0046586C" w:rsidRPr="002364E8" w:rsidRDefault="0046586C">
      <w:pPr>
        <w:spacing w:after="0" w:line="240" w:lineRule="auto"/>
        <w:ind w:left="0" w:right="0" w:firstLine="0"/>
        <w:jc w:val="center"/>
        <w:rPr>
          <w:color w:val="000000" w:themeColor="text1"/>
          <w:szCs w:val="28"/>
        </w:rPr>
      </w:pPr>
    </w:p>
    <w:p w:rsidR="0046586C" w:rsidRPr="002364E8" w:rsidRDefault="008C30B2">
      <w:pPr>
        <w:tabs>
          <w:tab w:val="left" w:pos="709"/>
        </w:tabs>
        <w:suppressAutoHyphens/>
        <w:spacing w:after="0" w:line="240" w:lineRule="auto"/>
        <w:ind w:left="0" w:right="0" w:firstLine="0"/>
        <w:jc w:val="center"/>
        <w:rPr>
          <w:b/>
          <w:color w:val="000000" w:themeColor="text1"/>
          <w:szCs w:val="28"/>
        </w:rPr>
      </w:pPr>
      <w:r w:rsidRPr="002364E8">
        <w:rPr>
          <w:b/>
          <w:color w:val="000000" w:themeColor="text1"/>
          <w:szCs w:val="28"/>
        </w:rPr>
        <w:t>ПО ДИСЦИПЛИНЕ «МИКРОЭКОНОМИКА»</w:t>
      </w:r>
    </w:p>
    <w:p w:rsidR="0046586C" w:rsidRPr="002364E8" w:rsidRDefault="0046586C">
      <w:pPr>
        <w:tabs>
          <w:tab w:val="left" w:pos="709"/>
        </w:tabs>
        <w:suppressAutoHyphens/>
        <w:spacing w:after="0" w:line="240" w:lineRule="auto"/>
        <w:ind w:left="0" w:right="0" w:firstLine="0"/>
        <w:jc w:val="center"/>
        <w:rPr>
          <w:b/>
          <w:color w:val="000000" w:themeColor="text1"/>
          <w:szCs w:val="28"/>
        </w:rPr>
      </w:pPr>
    </w:p>
    <w:p w:rsidR="0046586C" w:rsidRPr="002364E8" w:rsidRDefault="008C30B2">
      <w:pPr>
        <w:tabs>
          <w:tab w:val="left" w:pos="709"/>
        </w:tabs>
        <w:suppressAutoHyphens/>
        <w:spacing w:after="0" w:line="240" w:lineRule="auto"/>
        <w:ind w:left="0" w:right="0" w:firstLine="0"/>
        <w:jc w:val="center"/>
        <w:rPr>
          <w:b/>
          <w:bCs/>
          <w:color w:val="000000" w:themeColor="text1"/>
          <w:szCs w:val="28"/>
        </w:rPr>
      </w:pPr>
      <w:r w:rsidRPr="002364E8">
        <w:rPr>
          <w:b/>
          <w:bCs/>
          <w:color w:val="000000" w:themeColor="text1"/>
          <w:szCs w:val="28"/>
        </w:rPr>
        <w:t>по направлению подготовки - 38.03.01 «Экономика»</w:t>
      </w:r>
    </w:p>
    <w:p w:rsidR="0046586C" w:rsidRPr="002364E8" w:rsidRDefault="008C30B2">
      <w:pPr>
        <w:tabs>
          <w:tab w:val="left" w:pos="709"/>
        </w:tabs>
        <w:suppressAutoHyphens/>
        <w:spacing w:after="0" w:line="240" w:lineRule="auto"/>
        <w:ind w:left="0" w:right="0" w:firstLine="0"/>
        <w:jc w:val="center"/>
        <w:rPr>
          <w:b/>
          <w:bCs/>
          <w:color w:val="000000" w:themeColor="text1"/>
          <w:szCs w:val="28"/>
        </w:rPr>
      </w:pPr>
      <w:r w:rsidRPr="002364E8">
        <w:rPr>
          <w:b/>
          <w:bCs/>
          <w:color w:val="000000" w:themeColor="text1"/>
          <w:szCs w:val="28"/>
        </w:rPr>
        <w:t>(уровень бакалавриата)</w:t>
      </w:r>
    </w:p>
    <w:p w:rsidR="0046586C" w:rsidRPr="002364E8" w:rsidRDefault="008C30B2">
      <w:pPr>
        <w:tabs>
          <w:tab w:val="left" w:pos="709"/>
        </w:tabs>
        <w:suppressAutoHyphens/>
        <w:spacing w:after="0" w:line="240" w:lineRule="auto"/>
        <w:ind w:left="0" w:right="0" w:firstLine="0"/>
        <w:jc w:val="center"/>
        <w:rPr>
          <w:b/>
          <w:bCs/>
          <w:color w:val="000000" w:themeColor="text1"/>
          <w:szCs w:val="28"/>
        </w:rPr>
      </w:pPr>
      <w:r w:rsidRPr="002364E8">
        <w:rPr>
          <w:bCs/>
          <w:color w:val="000000" w:themeColor="text1"/>
          <w:szCs w:val="28"/>
        </w:rPr>
        <w:t>направленность (профиль)</w:t>
      </w:r>
      <w:r w:rsidRPr="002364E8">
        <w:rPr>
          <w:b/>
          <w:bCs/>
          <w:color w:val="000000" w:themeColor="text1"/>
          <w:szCs w:val="28"/>
        </w:rPr>
        <w:t xml:space="preserve"> «Мировая экономика»</w:t>
      </w:r>
    </w:p>
    <w:p w:rsidR="0046586C" w:rsidRPr="002364E8" w:rsidRDefault="008C30B2">
      <w:pPr>
        <w:tabs>
          <w:tab w:val="left" w:pos="709"/>
        </w:tabs>
        <w:suppressAutoHyphens/>
        <w:spacing w:after="0" w:line="240" w:lineRule="auto"/>
        <w:ind w:left="0" w:right="0" w:firstLine="0"/>
        <w:jc w:val="center"/>
        <w:rPr>
          <w:b/>
          <w:bCs/>
          <w:color w:val="000000" w:themeColor="text1"/>
          <w:szCs w:val="28"/>
        </w:rPr>
      </w:pPr>
      <w:r w:rsidRPr="002364E8">
        <w:rPr>
          <w:b/>
          <w:bCs/>
          <w:color w:val="000000" w:themeColor="text1"/>
          <w:szCs w:val="28"/>
        </w:rPr>
        <w:t>Форма подготовки (очная)</w:t>
      </w:r>
    </w:p>
    <w:p w:rsidR="0046586C" w:rsidRPr="002364E8" w:rsidRDefault="008C30B2">
      <w:pPr>
        <w:tabs>
          <w:tab w:val="left" w:pos="709"/>
        </w:tabs>
        <w:suppressAutoHyphens/>
        <w:spacing w:after="0" w:line="240" w:lineRule="auto"/>
        <w:ind w:left="0" w:right="0" w:firstLine="0"/>
        <w:jc w:val="center"/>
        <w:rPr>
          <w:b/>
          <w:caps/>
          <w:color w:val="000000" w:themeColor="text1"/>
          <w:szCs w:val="28"/>
        </w:rPr>
      </w:pPr>
      <w:r w:rsidRPr="002364E8">
        <w:rPr>
          <w:b/>
          <w:bCs/>
          <w:color w:val="000000" w:themeColor="text1"/>
          <w:szCs w:val="28"/>
        </w:rPr>
        <w:t>(Обязательная часть)</w:t>
      </w: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46586C">
      <w:pPr>
        <w:tabs>
          <w:tab w:val="left" w:pos="709"/>
        </w:tabs>
        <w:suppressAutoHyphens/>
        <w:spacing w:after="0" w:line="240" w:lineRule="auto"/>
        <w:ind w:left="0" w:right="0" w:firstLine="0"/>
        <w:jc w:val="center"/>
        <w:rPr>
          <w:b/>
          <w:caps/>
          <w:color w:val="000000" w:themeColor="text1"/>
          <w:szCs w:val="28"/>
        </w:rPr>
      </w:pPr>
    </w:p>
    <w:p w:rsidR="0046586C" w:rsidRPr="002364E8" w:rsidRDefault="008C30B2">
      <w:pPr>
        <w:tabs>
          <w:tab w:val="left" w:pos="4404"/>
        </w:tabs>
        <w:spacing w:after="0" w:line="240" w:lineRule="auto"/>
        <w:ind w:left="0" w:right="0" w:firstLine="0"/>
        <w:jc w:val="center"/>
        <w:rPr>
          <w:color w:val="000000" w:themeColor="text1"/>
          <w:szCs w:val="28"/>
        </w:rPr>
      </w:pPr>
      <w:r w:rsidRPr="002364E8">
        <w:rPr>
          <w:color w:val="000000" w:themeColor="text1"/>
          <w:szCs w:val="28"/>
        </w:rPr>
        <w:t>г. Петропавловск-Камчатский</w:t>
      </w:r>
    </w:p>
    <w:p w:rsidR="0046586C" w:rsidRPr="002364E8" w:rsidRDefault="008C30B2">
      <w:pPr>
        <w:tabs>
          <w:tab w:val="left" w:pos="4404"/>
        </w:tabs>
        <w:spacing w:after="0" w:line="240" w:lineRule="auto"/>
        <w:ind w:left="0" w:right="0" w:firstLine="0"/>
        <w:jc w:val="center"/>
        <w:rPr>
          <w:color w:val="000000" w:themeColor="text1"/>
          <w:szCs w:val="28"/>
        </w:rPr>
      </w:pPr>
      <w:r w:rsidRPr="002364E8">
        <w:rPr>
          <w:color w:val="000000" w:themeColor="text1"/>
          <w:szCs w:val="28"/>
        </w:rPr>
        <w:t>2025 год</w:t>
      </w:r>
    </w:p>
    <w:p w:rsidR="0046586C" w:rsidRPr="002364E8" w:rsidRDefault="008C30B2">
      <w:pPr>
        <w:spacing w:after="0" w:line="240" w:lineRule="auto"/>
        <w:ind w:left="0" w:right="0" w:firstLine="0"/>
        <w:contextualSpacing/>
        <w:jc w:val="center"/>
        <w:rPr>
          <w:b/>
          <w:color w:val="000000" w:themeColor="text1"/>
          <w:szCs w:val="28"/>
        </w:rPr>
      </w:pPr>
      <w:r w:rsidRPr="002364E8">
        <w:rPr>
          <w:b/>
          <w:color w:val="000000" w:themeColor="text1"/>
          <w:szCs w:val="28"/>
        </w:rPr>
        <w:t>ПАСПОРТ ОЦЕНОЧНЫХ СРЕДСТВ</w:t>
      </w: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4270"/>
        <w:gridCol w:w="4905"/>
      </w:tblGrid>
      <w:tr w:rsidR="0046586C" w:rsidRPr="002364E8">
        <w:trPr>
          <w:trHeight w:val="277"/>
        </w:trPr>
        <w:tc>
          <w:tcPr>
            <w:tcW w:w="569"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w:t>
            </w:r>
          </w:p>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п/п</w:t>
            </w:r>
          </w:p>
        </w:tc>
        <w:tc>
          <w:tcPr>
            <w:tcW w:w="4270"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Контролируемые компетенции</w:t>
            </w:r>
          </w:p>
        </w:tc>
        <w:tc>
          <w:tcPr>
            <w:tcW w:w="4905"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Оценочные средства</w:t>
            </w:r>
          </w:p>
        </w:tc>
      </w:tr>
      <w:tr w:rsidR="0046586C" w:rsidRPr="002364E8">
        <w:trPr>
          <w:trHeight w:val="848"/>
        </w:trPr>
        <w:tc>
          <w:tcPr>
            <w:tcW w:w="569"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1</w:t>
            </w:r>
          </w:p>
        </w:tc>
        <w:tc>
          <w:tcPr>
            <w:tcW w:w="4270" w:type="dxa"/>
            <w:vAlign w:val="center"/>
          </w:tcPr>
          <w:p w:rsidR="0046586C" w:rsidRPr="002364E8" w:rsidRDefault="008C30B2">
            <w:pPr>
              <w:spacing w:after="0" w:line="240" w:lineRule="auto"/>
              <w:ind w:left="0" w:right="0" w:firstLine="0"/>
              <w:jc w:val="left"/>
              <w:rPr>
                <w:color w:val="000000" w:themeColor="text1"/>
                <w:sz w:val="22"/>
              </w:rPr>
            </w:pPr>
            <w:r w:rsidRPr="002364E8">
              <w:rPr>
                <w:b/>
                <w:color w:val="000000" w:themeColor="text1"/>
                <w:sz w:val="22"/>
              </w:rPr>
              <w:t>УК-1.</w:t>
            </w:r>
            <w:r w:rsidRPr="002364E8">
              <w:rPr>
                <w:color w:val="000000" w:themeColor="text1"/>
                <w:sz w:val="22"/>
              </w:rPr>
              <w:t xml:space="preserve"> Способен осуществлять поиск, критический анализ и синтез информации, применять системный подход для решения поставленных задач</w:t>
            </w:r>
          </w:p>
        </w:tc>
        <w:tc>
          <w:tcPr>
            <w:tcW w:w="490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 xml:space="preserve">Опросы. </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r w:rsidR="0046586C" w:rsidRPr="002364E8">
        <w:trPr>
          <w:trHeight w:val="848"/>
        </w:trPr>
        <w:tc>
          <w:tcPr>
            <w:tcW w:w="569"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2</w:t>
            </w:r>
          </w:p>
        </w:tc>
        <w:tc>
          <w:tcPr>
            <w:tcW w:w="4270" w:type="dxa"/>
            <w:vAlign w:val="center"/>
          </w:tcPr>
          <w:p w:rsidR="0046586C" w:rsidRPr="002364E8" w:rsidRDefault="008C30B2">
            <w:pPr>
              <w:spacing w:after="0" w:line="240" w:lineRule="auto"/>
              <w:ind w:left="0" w:right="0" w:firstLine="0"/>
              <w:jc w:val="left"/>
              <w:rPr>
                <w:color w:val="000000" w:themeColor="text1"/>
                <w:sz w:val="22"/>
              </w:rPr>
            </w:pPr>
            <w:r w:rsidRPr="002364E8">
              <w:rPr>
                <w:rFonts w:eastAsia="Calibri"/>
                <w:b/>
                <w:color w:val="000000" w:themeColor="text1"/>
                <w:sz w:val="22"/>
              </w:rPr>
              <w:t xml:space="preserve">ОПК-3 </w:t>
            </w:r>
            <w:r w:rsidRPr="002364E8">
              <w:rPr>
                <w:rFonts w:eastAsia="Calibri"/>
                <w:bCs/>
                <w:color w:val="000000" w:themeColor="text1"/>
                <w:sz w:val="22"/>
              </w:rPr>
              <w:t>Способен анализировать и содержательно объяснять природу экономических процессов на микро- и макроуровне</w:t>
            </w:r>
          </w:p>
        </w:tc>
        <w:tc>
          <w:tcPr>
            <w:tcW w:w="490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 xml:space="preserve">Опросы. </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Дискуссии на темы предложенных и подготовленных, рефератов, устных сообщений и докладов, контрольные работы, кейсы, тестовые задания. Итоговый контроль проводится в форме зачета, экзамена</w:t>
            </w:r>
          </w:p>
        </w:tc>
      </w:tr>
    </w:tbl>
    <w:p w:rsidR="0046586C" w:rsidRPr="002364E8" w:rsidRDefault="0046586C">
      <w:pPr>
        <w:spacing w:after="0" w:line="240" w:lineRule="auto"/>
        <w:ind w:left="0" w:right="0" w:firstLine="709"/>
        <w:rPr>
          <w:b/>
          <w:color w:val="000000" w:themeColor="text1"/>
          <w:szCs w:val="28"/>
        </w:rPr>
      </w:pPr>
    </w:p>
    <w:p w:rsidR="0046586C" w:rsidRPr="002364E8" w:rsidRDefault="008C30B2">
      <w:pPr>
        <w:widowControl w:val="0"/>
        <w:spacing w:after="0" w:line="240" w:lineRule="auto"/>
        <w:ind w:left="0" w:right="0" w:firstLine="0"/>
        <w:jc w:val="center"/>
        <w:rPr>
          <w:b/>
          <w:bCs/>
          <w:color w:val="000000" w:themeColor="text1"/>
          <w:szCs w:val="28"/>
        </w:rPr>
      </w:pPr>
      <w:r w:rsidRPr="002364E8">
        <w:rPr>
          <w:b/>
          <w:bCs/>
          <w:color w:val="000000" w:themeColor="text1"/>
          <w:szCs w:val="28"/>
        </w:rPr>
        <w:t>Для студентов с ограниченными возможностями здоровья предусмотрены следующие оценочные средства:</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2218"/>
        <w:gridCol w:w="3140"/>
        <w:gridCol w:w="3030"/>
      </w:tblGrid>
      <w:tr w:rsidR="0046586C" w:rsidRPr="002364E8">
        <w:trPr>
          <w:trHeight w:val="341"/>
        </w:trPr>
        <w:tc>
          <w:tcPr>
            <w:tcW w:w="1218" w:type="dxa"/>
            <w:vAlign w:val="center"/>
          </w:tcPr>
          <w:p w:rsidR="0046586C" w:rsidRPr="002364E8" w:rsidRDefault="008C30B2">
            <w:pPr>
              <w:spacing w:after="0" w:line="240" w:lineRule="auto"/>
              <w:ind w:left="0" w:right="0" w:firstLine="0"/>
              <w:jc w:val="left"/>
              <w:rPr>
                <w:b/>
                <w:color w:val="000000" w:themeColor="text1"/>
                <w:sz w:val="22"/>
              </w:rPr>
            </w:pPr>
            <w:r w:rsidRPr="002364E8">
              <w:rPr>
                <w:b/>
                <w:color w:val="000000" w:themeColor="text1"/>
                <w:sz w:val="22"/>
              </w:rPr>
              <w:t>№п/п</w:t>
            </w:r>
          </w:p>
        </w:tc>
        <w:tc>
          <w:tcPr>
            <w:tcW w:w="2218" w:type="dxa"/>
            <w:vAlign w:val="center"/>
          </w:tcPr>
          <w:p w:rsidR="0046586C" w:rsidRPr="002364E8" w:rsidRDefault="008C30B2">
            <w:pPr>
              <w:spacing w:after="0" w:line="240" w:lineRule="auto"/>
              <w:ind w:left="0" w:right="0" w:firstLine="0"/>
              <w:jc w:val="left"/>
              <w:rPr>
                <w:b/>
                <w:i/>
                <w:color w:val="000000" w:themeColor="text1"/>
                <w:sz w:val="22"/>
              </w:rPr>
            </w:pPr>
            <w:r w:rsidRPr="002364E8">
              <w:rPr>
                <w:b/>
                <w:i/>
                <w:iCs/>
                <w:color w:val="000000" w:themeColor="text1"/>
                <w:sz w:val="22"/>
                <w:shd w:val="clear" w:color="auto" w:fill="FFFFFF"/>
                <w:lang w:bidi="ru-RU"/>
              </w:rPr>
              <w:t>Категории студентов</w:t>
            </w:r>
          </w:p>
        </w:tc>
        <w:tc>
          <w:tcPr>
            <w:tcW w:w="3140" w:type="dxa"/>
            <w:vAlign w:val="center"/>
          </w:tcPr>
          <w:p w:rsidR="0046586C" w:rsidRPr="002364E8" w:rsidRDefault="008C30B2">
            <w:pPr>
              <w:spacing w:after="0" w:line="240" w:lineRule="auto"/>
              <w:ind w:left="0" w:right="0" w:firstLine="0"/>
              <w:jc w:val="left"/>
              <w:rPr>
                <w:b/>
                <w:i/>
                <w:color w:val="000000" w:themeColor="text1"/>
                <w:sz w:val="22"/>
              </w:rPr>
            </w:pPr>
            <w:r w:rsidRPr="002364E8">
              <w:rPr>
                <w:b/>
                <w:i/>
                <w:iCs/>
                <w:color w:val="000000" w:themeColor="text1"/>
                <w:sz w:val="22"/>
                <w:shd w:val="clear" w:color="auto" w:fill="FFFFFF"/>
                <w:lang w:bidi="ru-RU"/>
              </w:rPr>
              <w:t>Виды оценочных средств</w:t>
            </w:r>
          </w:p>
        </w:tc>
        <w:tc>
          <w:tcPr>
            <w:tcW w:w="3030" w:type="dxa"/>
            <w:vAlign w:val="center"/>
          </w:tcPr>
          <w:p w:rsidR="0046586C" w:rsidRPr="002364E8" w:rsidRDefault="008C30B2">
            <w:pPr>
              <w:spacing w:after="0" w:line="240" w:lineRule="auto"/>
              <w:ind w:left="0" w:right="0" w:firstLine="0"/>
              <w:jc w:val="left"/>
              <w:rPr>
                <w:b/>
                <w:i/>
                <w:color w:val="000000" w:themeColor="text1"/>
                <w:sz w:val="22"/>
              </w:rPr>
            </w:pPr>
            <w:r w:rsidRPr="002364E8">
              <w:rPr>
                <w:b/>
                <w:i/>
                <w:iCs/>
                <w:color w:val="000000" w:themeColor="text1"/>
                <w:sz w:val="22"/>
                <w:shd w:val="clear" w:color="auto" w:fill="FFFFFF"/>
                <w:lang w:bidi="ru-RU"/>
              </w:rPr>
              <w:t>Форма контроля и оценки результатов обучения</w:t>
            </w:r>
          </w:p>
        </w:tc>
      </w:tr>
      <w:tr w:rsidR="0046586C" w:rsidRPr="002364E8">
        <w:trPr>
          <w:trHeight w:val="863"/>
        </w:trPr>
        <w:tc>
          <w:tcPr>
            <w:tcW w:w="1218"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1</w:t>
            </w:r>
          </w:p>
        </w:tc>
        <w:tc>
          <w:tcPr>
            <w:tcW w:w="2218"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 нарушением слуха</w:t>
            </w:r>
          </w:p>
        </w:tc>
        <w:tc>
          <w:tcPr>
            <w:tcW w:w="3140" w:type="dxa"/>
            <w:vAlign w:val="bottom"/>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Письменные домашние контрольные работы, вопросы к зачету/экзамену, реферат, тесты.</w:t>
            </w:r>
          </w:p>
        </w:tc>
        <w:tc>
          <w:tcPr>
            <w:tcW w:w="3030"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Преимущественно письменная проверка</w:t>
            </w:r>
          </w:p>
        </w:tc>
      </w:tr>
      <w:tr w:rsidR="0046586C" w:rsidRPr="002364E8">
        <w:trPr>
          <w:trHeight w:val="692"/>
        </w:trPr>
        <w:tc>
          <w:tcPr>
            <w:tcW w:w="1218"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2</w:t>
            </w:r>
          </w:p>
        </w:tc>
        <w:tc>
          <w:tcPr>
            <w:tcW w:w="2218"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 нарушением зрения</w:t>
            </w:r>
          </w:p>
        </w:tc>
        <w:tc>
          <w:tcPr>
            <w:tcW w:w="3140" w:type="dxa"/>
            <w:vAlign w:val="bottom"/>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Собеседование по вопросам к зачету/экзамену, выступление с докладом</w:t>
            </w:r>
          </w:p>
        </w:tc>
        <w:tc>
          <w:tcPr>
            <w:tcW w:w="3030"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Преимущественно устная проверка(индивидуально)</w:t>
            </w:r>
          </w:p>
        </w:tc>
      </w:tr>
      <w:tr w:rsidR="0046586C" w:rsidRPr="002364E8">
        <w:trPr>
          <w:trHeight w:val="333"/>
        </w:trPr>
        <w:tc>
          <w:tcPr>
            <w:tcW w:w="1218"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3</w:t>
            </w:r>
          </w:p>
        </w:tc>
        <w:tc>
          <w:tcPr>
            <w:tcW w:w="2218"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 нарушением опорно</w:t>
            </w:r>
            <w:r w:rsidRPr="002364E8">
              <w:rPr>
                <w:color w:val="000000" w:themeColor="text1"/>
                <w:sz w:val="22"/>
              </w:rPr>
              <w:softHyphen/>
              <w:t>двигательного аппарата</w:t>
            </w:r>
          </w:p>
        </w:tc>
        <w:tc>
          <w:tcPr>
            <w:tcW w:w="3140"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Письменные домашние контрольные работы, вопросы к зачету/экзамену, реферат, доклад, тесты. Выступление с докладом.</w:t>
            </w:r>
          </w:p>
        </w:tc>
        <w:tc>
          <w:tcPr>
            <w:tcW w:w="3030" w:type="dxa"/>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Организация взаимодействия с обучающимися посредством электронной почты, письменная проверка</w:t>
            </w:r>
          </w:p>
        </w:tc>
      </w:tr>
    </w:tbl>
    <w:p w:rsidR="0046586C" w:rsidRPr="002364E8" w:rsidRDefault="0046586C">
      <w:pPr>
        <w:keepNext/>
        <w:spacing w:after="0" w:line="240" w:lineRule="auto"/>
        <w:ind w:left="0" w:right="0" w:firstLine="709"/>
        <w:rPr>
          <w:b/>
          <w:i/>
          <w:color w:val="000000" w:themeColor="text1"/>
          <w:szCs w:val="28"/>
        </w:rPr>
      </w:pP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10.1 План – график проведения контрольно-оценочных мероприятий</w:t>
      </w:r>
    </w:p>
    <w:p w:rsidR="0046586C" w:rsidRPr="002364E8" w:rsidRDefault="008C30B2">
      <w:pPr>
        <w:keepNext/>
        <w:spacing w:after="0" w:line="240" w:lineRule="auto"/>
        <w:ind w:left="0" w:right="0" w:firstLine="0"/>
        <w:jc w:val="center"/>
        <w:rPr>
          <w:b/>
          <w:color w:val="000000" w:themeColor="text1"/>
          <w:szCs w:val="28"/>
        </w:rPr>
      </w:pPr>
      <w:r w:rsidRPr="002364E8">
        <w:rPr>
          <w:b/>
          <w:color w:val="000000" w:themeColor="text1"/>
          <w:szCs w:val="28"/>
        </w:rPr>
        <w:t>по дисциплине «Микроэкономика»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2234"/>
        <w:gridCol w:w="2080"/>
        <w:gridCol w:w="3988"/>
      </w:tblGrid>
      <w:tr w:rsidR="0046586C" w:rsidRPr="002364E8">
        <w:trPr>
          <w:trHeight w:val="471"/>
        </w:trPr>
        <w:tc>
          <w:tcPr>
            <w:tcW w:w="1335"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Срок</w:t>
            </w:r>
          </w:p>
          <w:p w:rsidR="0046586C" w:rsidRPr="002364E8" w:rsidRDefault="008C30B2">
            <w:pPr>
              <w:spacing w:after="0" w:line="240" w:lineRule="auto"/>
              <w:ind w:left="0" w:right="0" w:firstLine="0"/>
              <w:jc w:val="center"/>
              <w:rPr>
                <w:color w:val="000000" w:themeColor="text1"/>
                <w:sz w:val="22"/>
              </w:rPr>
            </w:pPr>
            <w:r w:rsidRPr="002364E8">
              <w:rPr>
                <w:color w:val="000000" w:themeColor="text1"/>
                <w:sz w:val="22"/>
              </w:rPr>
              <w:t>(сем.)</w:t>
            </w:r>
          </w:p>
        </w:tc>
        <w:tc>
          <w:tcPr>
            <w:tcW w:w="2322"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Название оценочного мероприятия</w:t>
            </w:r>
          </w:p>
          <w:p w:rsidR="0046586C" w:rsidRPr="002364E8" w:rsidRDefault="0046586C">
            <w:pPr>
              <w:spacing w:after="0" w:line="240" w:lineRule="auto"/>
              <w:ind w:left="0" w:right="0" w:firstLine="0"/>
              <w:jc w:val="center"/>
              <w:rPr>
                <w:b/>
                <w:color w:val="000000" w:themeColor="text1"/>
                <w:sz w:val="22"/>
              </w:rPr>
            </w:pPr>
          </w:p>
        </w:tc>
        <w:tc>
          <w:tcPr>
            <w:tcW w:w="2121"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Вид оценочного средства</w:t>
            </w:r>
          </w:p>
        </w:tc>
        <w:tc>
          <w:tcPr>
            <w:tcW w:w="4275" w:type="dxa"/>
            <w:vAlign w:val="center"/>
          </w:tcPr>
          <w:p w:rsidR="0046586C" w:rsidRPr="002364E8" w:rsidRDefault="008C30B2">
            <w:pPr>
              <w:spacing w:after="0" w:line="240" w:lineRule="auto"/>
              <w:ind w:left="0" w:right="0" w:firstLine="0"/>
              <w:jc w:val="center"/>
              <w:rPr>
                <w:b/>
                <w:color w:val="000000" w:themeColor="text1"/>
                <w:sz w:val="22"/>
              </w:rPr>
            </w:pPr>
            <w:r w:rsidRPr="002364E8">
              <w:rPr>
                <w:b/>
                <w:color w:val="000000" w:themeColor="text1"/>
                <w:sz w:val="22"/>
              </w:rPr>
              <w:t>Объект контроля</w:t>
            </w:r>
          </w:p>
        </w:tc>
      </w:tr>
      <w:tr w:rsidR="0046586C" w:rsidRPr="002364E8">
        <w:trPr>
          <w:trHeight w:val="116"/>
        </w:trPr>
        <w:tc>
          <w:tcPr>
            <w:tcW w:w="133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1,2 сем.</w:t>
            </w:r>
          </w:p>
        </w:tc>
        <w:tc>
          <w:tcPr>
            <w:tcW w:w="2322"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Входной контроль</w:t>
            </w:r>
          </w:p>
        </w:tc>
        <w:tc>
          <w:tcPr>
            <w:tcW w:w="2121"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Опрос</w:t>
            </w:r>
          </w:p>
        </w:tc>
        <w:tc>
          <w:tcPr>
            <w:tcW w:w="427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Уровень знаний</w:t>
            </w:r>
          </w:p>
        </w:tc>
      </w:tr>
      <w:tr w:rsidR="0046586C" w:rsidRPr="002364E8">
        <w:trPr>
          <w:trHeight w:val="942"/>
        </w:trPr>
        <w:tc>
          <w:tcPr>
            <w:tcW w:w="133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1,2 сем.</w:t>
            </w:r>
          </w:p>
        </w:tc>
        <w:tc>
          <w:tcPr>
            <w:tcW w:w="2322"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Текущий контроль</w:t>
            </w:r>
          </w:p>
        </w:tc>
        <w:tc>
          <w:tcPr>
            <w:tcW w:w="2121"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Дискуссии</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Доклад,реферат,</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Кейс, тесты</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Контрольная работа</w:t>
            </w:r>
          </w:p>
          <w:p w:rsidR="0046586C" w:rsidRPr="002364E8" w:rsidRDefault="0046586C">
            <w:pPr>
              <w:spacing w:after="0" w:line="240" w:lineRule="auto"/>
              <w:ind w:left="0" w:right="0" w:firstLine="0"/>
              <w:jc w:val="left"/>
              <w:rPr>
                <w:color w:val="000000" w:themeColor="text1"/>
                <w:sz w:val="22"/>
              </w:rPr>
            </w:pPr>
          </w:p>
        </w:tc>
        <w:tc>
          <w:tcPr>
            <w:tcW w:w="427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Качество освоения материала</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Оригинальность материала</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Соблюдение требований</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Освоение компетенций</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Правильность выполнения заданий</w:t>
            </w:r>
          </w:p>
        </w:tc>
      </w:tr>
      <w:tr w:rsidR="0046586C" w:rsidRPr="002364E8">
        <w:trPr>
          <w:trHeight w:val="477"/>
        </w:trPr>
        <w:tc>
          <w:tcPr>
            <w:tcW w:w="133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1,2 сем.</w:t>
            </w:r>
          </w:p>
        </w:tc>
        <w:tc>
          <w:tcPr>
            <w:tcW w:w="2322"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Выходной контроль</w:t>
            </w:r>
          </w:p>
        </w:tc>
        <w:tc>
          <w:tcPr>
            <w:tcW w:w="2121"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Зачет, экзамен</w:t>
            </w:r>
          </w:p>
        </w:tc>
        <w:tc>
          <w:tcPr>
            <w:tcW w:w="4275" w:type="dxa"/>
            <w:vAlign w:val="center"/>
          </w:tcPr>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Правильность ответов на вопросы зачета,экзамена</w:t>
            </w:r>
          </w:p>
          <w:p w:rsidR="0046586C" w:rsidRPr="002364E8" w:rsidRDefault="008C30B2">
            <w:pPr>
              <w:spacing w:after="0" w:line="240" w:lineRule="auto"/>
              <w:ind w:left="0" w:right="0" w:firstLine="0"/>
              <w:jc w:val="left"/>
              <w:rPr>
                <w:color w:val="000000" w:themeColor="text1"/>
                <w:sz w:val="22"/>
              </w:rPr>
            </w:pPr>
            <w:r w:rsidRPr="002364E8">
              <w:rPr>
                <w:color w:val="000000" w:themeColor="text1"/>
                <w:sz w:val="22"/>
              </w:rPr>
              <w:t>Освоение компетенций</w:t>
            </w:r>
          </w:p>
        </w:tc>
      </w:tr>
    </w:tbl>
    <w:p w:rsidR="008C30B2" w:rsidRPr="002364E8" w:rsidRDefault="008C30B2" w:rsidP="008C30B2">
      <w:pPr>
        <w:keepNext/>
        <w:spacing w:after="0" w:line="240" w:lineRule="auto"/>
        <w:ind w:left="0" w:right="0" w:firstLine="709"/>
        <w:jc w:val="center"/>
        <w:rPr>
          <w:b/>
          <w:color w:val="000000" w:themeColor="text1"/>
          <w:szCs w:val="28"/>
        </w:rPr>
      </w:pPr>
    </w:p>
    <w:p w:rsidR="008C30B2" w:rsidRPr="002364E8" w:rsidRDefault="008C30B2" w:rsidP="008C30B2">
      <w:pPr>
        <w:keepNext/>
        <w:spacing w:after="0" w:line="240" w:lineRule="auto"/>
        <w:ind w:left="0" w:right="0" w:firstLine="709"/>
        <w:jc w:val="center"/>
        <w:rPr>
          <w:b/>
          <w:color w:val="000000" w:themeColor="text1"/>
          <w:szCs w:val="28"/>
        </w:rPr>
      </w:pPr>
    </w:p>
    <w:p w:rsidR="00194B65" w:rsidRPr="002364E8" w:rsidRDefault="00194B65" w:rsidP="008C30B2">
      <w:pPr>
        <w:keepNext/>
        <w:spacing w:after="0" w:line="240" w:lineRule="auto"/>
        <w:ind w:left="0" w:right="0" w:firstLine="709"/>
        <w:jc w:val="center"/>
        <w:rPr>
          <w:b/>
          <w:color w:val="000000" w:themeColor="text1"/>
          <w:szCs w:val="28"/>
        </w:rPr>
      </w:pPr>
    </w:p>
    <w:p w:rsidR="0046586C" w:rsidRPr="002364E8" w:rsidRDefault="008C30B2" w:rsidP="008C30B2">
      <w:pPr>
        <w:keepNext/>
        <w:spacing w:after="0" w:line="240" w:lineRule="auto"/>
        <w:ind w:left="0" w:right="0" w:firstLine="709"/>
        <w:jc w:val="center"/>
        <w:rPr>
          <w:b/>
          <w:color w:val="000000" w:themeColor="text1"/>
          <w:szCs w:val="28"/>
        </w:rPr>
      </w:pPr>
      <w:r w:rsidRPr="002364E8">
        <w:rPr>
          <w:b/>
          <w:color w:val="000000" w:themeColor="text1"/>
          <w:szCs w:val="28"/>
        </w:rPr>
        <w:t>10.2. Контрольные вопросы, выносимые на зачет/экзамен</w:t>
      </w:r>
    </w:p>
    <w:p w:rsidR="0046586C" w:rsidRPr="002364E8" w:rsidRDefault="008C30B2" w:rsidP="008C30B2">
      <w:pPr>
        <w:spacing w:after="0" w:line="240" w:lineRule="auto"/>
        <w:ind w:left="0" w:right="485" w:firstLine="709"/>
        <w:rPr>
          <w:b/>
          <w:color w:val="000000" w:themeColor="text1"/>
          <w:szCs w:val="28"/>
        </w:rPr>
      </w:pPr>
      <w:r w:rsidRPr="002364E8">
        <w:rPr>
          <w:b/>
          <w:color w:val="000000" w:themeColor="text1"/>
          <w:szCs w:val="28"/>
        </w:rPr>
        <w:t xml:space="preserve"> </w:t>
      </w:r>
    </w:p>
    <w:p w:rsidR="0046586C" w:rsidRPr="002364E8" w:rsidRDefault="008C30B2" w:rsidP="008C30B2">
      <w:pPr>
        <w:spacing w:after="0" w:line="240" w:lineRule="auto"/>
        <w:ind w:left="0" w:right="485" w:firstLine="709"/>
        <w:rPr>
          <w:color w:val="000000" w:themeColor="text1"/>
          <w:szCs w:val="28"/>
        </w:rPr>
      </w:pPr>
      <w:r w:rsidRPr="002364E8">
        <w:rPr>
          <w:b/>
          <w:color w:val="000000" w:themeColor="text1"/>
          <w:szCs w:val="28"/>
        </w:rPr>
        <w:t xml:space="preserve">Вопросы к зачету: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Предмет и методы научного исследования экономической теории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Характеристика экономических агентов (субъектов) и направления их взаимодействия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Собственность, как экономическая категория и совокупность права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Виды собственности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Процесс производства. Ресурсы, факторы и технологии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Закон убывающей доходности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Функции денег. Эволюция денежной системы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Закон денежного обращения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Основы обмена товарами и услугами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Характеристика категорий «спрос», «предложение». Закон спроса и закон предложения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Эластичность предложения по цене, факторы, влияющие на эластичность по цене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Эластичность спроса и методы ее оценки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Понятие и структура издержек производства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Структура рынка, основные виды рынка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Четыре типа рынков, функции рынка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Научно-технический прогресс и потенциал, понятие наукоемкости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Рынок труда и труд как фактор производства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Рынок капитала, структура и оборот капитала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Рынок земли. Сущность экономической ренты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Антимонопольное законодательство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Предпринимательская деятельность в рыночной экономике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Формы предприятий с учетом права собственности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Венчурное предпринимательство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Налоги и виды налогообложения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Прибыль как экономическая категория и прибыльность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Бухгалтерская и экономическая прибыль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Рентабельность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Проблемы рыночной системы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Последствия государственного вмешательства в ценообразование </w:t>
      </w:r>
    </w:p>
    <w:p w:rsidR="0046586C" w:rsidRPr="002364E8" w:rsidRDefault="008C30B2" w:rsidP="008C30B2">
      <w:pPr>
        <w:pStyle w:val="ae"/>
        <w:numPr>
          <w:ilvl w:val="0"/>
          <w:numId w:val="26"/>
        </w:numPr>
        <w:spacing w:after="0" w:line="240" w:lineRule="auto"/>
        <w:ind w:left="0" w:firstLine="709"/>
        <w:rPr>
          <w:color w:val="000000" w:themeColor="text1"/>
          <w:szCs w:val="28"/>
        </w:rPr>
      </w:pPr>
      <w:r w:rsidRPr="002364E8">
        <w:rPr>
          <w:color w:val="000000" w:themeColor="text1"/>
          <w:szCs w:val="28"/>
        </w:rPr>
        <w:t xml:space="preserve">Кривая </w:t>
      </w:r>
      <w:r w:rsidRPr="002364E8">
        <w:rPr>
          <w:color w:val="000000" w:themeColor="text1"/>
          <w:szCs w:val="28"/>
        </w:rPr>
        <w:tab/>
        <w:t xml:space="preserve">Лоренца </w:t>
      </w:r>
      <w:r w:rsidRPr="002364E8">
        <w:rPr>
          <w:color w:val="000000" w:themeColor="text1"/>
          <w:szCs w:val="28"/>
        </w:rPr>
        <w:tab/>
        <w:t xml:space="preserve">как </w:t>
      </w:r>
      <w:r w:rsidRPr="002364E8">
        <w:rPr>
          <w:color w:val="000000" w:themeColor="text1"/>
          <w:szCs w:val="28"/>
        </w:rPr>
        <w:tab/>
        <w:t xml:space="preserve">измеритель </w:t>
      </w:r>
      <w:r w:rsidRPr="002364E8">
        <w:rPr>
          <w:color w:val="000000" w:themeColor="text1"/>
          <w:szCs w:val="28"/>
        </w:rPr>
        <w:tab/>
        <w:t xml:space="preserve">степени </w:t>
      </w:r>
      <w:r w:rsidRPr="002364E8">
        <w:rPr>
          <w:color w:val="000000" w:themeColor="text1"/>
          <w:szCs w:val="28"/>
        </w:rPr>
        <w:tab/>
        <w:t xml:space="preserve">неравномерности перераспределения доходов </w:t>
      </w:r>
    </w:p>
    <w:p w:rsidR="0046586C" w:rsidRPr="002364E8" w:rsidRDefault="0046586C" w:rsidP="008C30B2">
      <w:pPr>
        <w:spacing w:after="0" w:line="240" w:lineRule="auto"/>
        <w:ind w:left="0" w:right="-15" w:firstLine="709"/>
        <w:rPr>
          <w:b/>
          <w:color w:val="000000" w:themeColor="text1"/>
          <w:szCs w:val="28"/>
        </w:rPr>
      </w:pPr>
    </w:p>
    <w:p w:rsidR="0046586C" w:rsidRPr="002364E8" w:rsidRDefault="008C30B2" w:rsidP="008C30B2">
      <w:pPr>
        <w:spacing w:after="0" w:line="240" w:lineRule="auto"/>
        <w:ind w:left="0" w:right="-15" w:firstLine="709"/>
        <w:rPr>
          <w:color w:val="000000" w:themeColor="text1"/>
          <w:szCs w:val="28"/>
        </w:rPr>
      </w:pPr>
      <w:r w:rsidRPr="002364E8">
        <w:rPr>
          <w:b/>
          <w:color w:val="000000" w:themeColor="text1"/>
          <w:szCs w:val="28"/>
        </w:rPr>
        <w:t xml:space="preserve">Вопросы к экзамену: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Основные черты современной рыночной экономики.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Рынок: его сущность, функции, структура.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Экономические субъекты рыночной экономики.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Спрос на товары и услуги, факторы, его определяющие.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Эластичность спроса: сущность, виды, факторы.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Рыночное предложение, факторы, воздействующие на него.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Эластичность предложения.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Равновесная цена, ее формирование. Воздействие государства на равновесную цену.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Теория предельной полезности и ее использование при исследовании спроса.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Эффект дохода и эффект замещения.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Производство и издержки в долгосрочном периоде.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Альтернативные издержки производства.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Экономическая и бухгалтерская прибыль.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Рыночные структуры. Основные правила функционирования фирмы.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Издержки производства в краткосрочном периоде в условиях совершенной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Равновесие в долгосрочном периоде в условиях совершенной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Производство и ценообразование в условиях монополии.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Ценообразование и производство в условиях монополистической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Ценовая и неценовая конкуренция.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Олигополия: сущность, специфические черты.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Производство и ценообразование в условиях совершенной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Производство и ценообразование в условиях олигополии.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Спрос на экономические ресурсы и их предложение.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Принципы оптимального соотношения ресурсов.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Экономическая эффективность рыночных структур: сущность и виды.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Эффективность совершенной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Экономическая эффективность монополии. Антимонопольное законодательство.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Эффективность монополистической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Эффективность олигополии.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Рынок труда и его особенности.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Спрос и предложение труда. Заработная плата.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Рынок труда в условиях несовершенной конкуренции.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Заработная плата: сущность и виды? </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Экономическая прибыль.</w:t>
      </w:r>
    </w:p>
    <w:p w:rsidR="0046586C" w:rsidRPr="002364E8" w:rsidRDefault="008C30B2" w:rsidP="008C30B2">
      <w:pPr>
        <w:pStyle w:val="ae"/>
        <w:numPr>
          <w:ilvl w:val="0"/>
          <w:numId w:val="27"/>
        </w:numPr>
        <w:spacing w:after="0" w:line="240" w:lineRule="auto"/>
        <w:ind w:left="0" w:firstLine="709"/>
        <w:rPr>
          <w:color w:val="000000" w:themeColor="text1"/>
          <w:szCs w:val="28"/>
        </w:rPr>
      </w:pPr>
      <w:r w:rsidRPr="002364E8">
        <w:rPr>
          <w:color w:val="000000" w:themeColor="text1"/>
          <w:szCs w:val="28"/>
        </w:rPr>
        <w:t xml:space="preserve">Распределение дохода на микроуровне. </w:t>
      </w:r>
    </w:p>
    <w:p w:rsidR="0046586C" w:rsidRPr="002364E8" w:rsidRDefault="0046586C">
      <w:pPr>
        <w:spacing w:after="0" w:line="240" w:lineRule="auto"/>
        <w:ind w:firstLine="709"/>
        <w:rPr>
          <w:color w:val="000000" w:themeColor="text1"/>
          <w:szCs w:val="28"/>
        </w:rPr>
      </w:pPr>
    </w:p>
    <w:p w:rsidR="0046586C" w:rsidRPr="002364E8" w:rsidRDefault="0046586C">
      <w:pPr>
        <w:spacing w:after="0" w:line="240" w:lineRule="auto"/>
        <w:ind w:firstLine="709"/>
        <w:rPr>
          <w:color w:val="000000" w:themeColor="text1"/>
          <w:szCs w:val="28"/>
        </w:rPr>
      </w:pPr>
    </w:p>
    <w:p w:rsidR="0046586C" w:rsidRPr="002364E8" w:rsidRDefault="008C30B2">
      <w:pPr>
        <w:spacing w:after="0" w:line="240" w:lineRule="auto"/>
        <w:ind w:left="0" w:right="0" w:firstLine="0"/>
        <w:jc w:val="center"/>
        <w:rPr>
          <w:rFonts w:eastAsia="Calibri"/>
          <w:b/>
          <w:color w:val="000000" w:themeColor="text1"/>
          <w:szCs w:val="28"/>
        </w:rPr>
      </w:pPr>
      <w:r w:rsidRPr="002364E8">
        <w:rPr>
          <w:rFonts w:eastAsia="Calibri"/>
          <w:b/>
          <w:color w:val="000000" w:themeColor="text1"/>
          <w:szCs w:val="28"/>
        </w:rPr>
        <w:t>10.3. Тестовые задания</w:t>
      </w:r>
    </w:p>
    <w:p w:rsidR="0046586C" w:rsidRPr="002364E8" w:rsidRDefault="0046586C">
      <w:pPr>
        <w:spacing w:after="0" w:line="240" w:lineRule="auto"/>
        <w:ind w:firstLine="709"/>
        <w:rPr>
          <w:rFonts w:eastAsia="Calibri"/>
          <w:b/>
          <w:i/>
          <w:color w:val="000000" w:themeColor="text1"/>
          <w:szCs w:val="28"/>
        </w:rPr>
      </w:pPr>
    </w:p>
    <w:p w:rsidR="0046586C" w:rsidRPr="002364E8" w:rsidRDefault="008C30B2">
      <w:pPr>
        <w:spacing w:after="0" w:line="240" w:lineRule="auto"/>
        <w:ind w:left="178" w:right="-15" w:firstLine="709"/>
        <w:rPr>
          <w:color w:val="000000" w:themeColor="text1"/>
          <w:szCs w:val="28"/>
        </w:rPr>
      </w:pPr>
      <w:r w:rsidRPr="002364E8">
        <w:rPr>
          <w:i/>
          <w:color w:val="000000" w:themeColor="text1"/>
          <w:szCs w:val="28"/>
        </w:rPr>
        <w:t xml:space="preserve">1.Рыночная </w:t>
      </w:r>
      <w:r w:rsidRPr="002364E8">
        <w:rPr>
          <w:i/>
          <w:color w:val="000000" w:themeColor="text1"/>
          <w:szCs w:val="28"/>
        </w:rPr>
        <w:tab/>
        <w:t xml:space="preserve">экономика: </w:t>
      </w:r>
      <w:r w:rsidRPr="002364E8">
        <w:rPr>
          <w:i/>
          <w:color w:val="000000" w:themeColor="text1"/>
          <w:szCs w:val="28"/>
        </w:rPr>
        <w:tab/>
        <w:t xml:space="preserve">сущность, </w:t>
      </w:r>
      <w:r w:rsidRPr="002364E8">
        <w:rPr>
          <w:i/>
          <w:color w:val="000000" w:themeColor="text1"/>
          <w:szCs w:val="28"/>
        </w:rPr>
        <w:tab/>
        <w:t xml:space="preserve">условия </w:t>
      </w:r>
      <w:r w:rsidRPr="002364E8">
        <w:rPr>
          <w:i/>
          <w:color w:val="000000" w:themeColor="text1"/>
          <w:szCs w:val="28"/>
        </w:rPr>
        <w:tab/>
        <w:t xml:space="preserve">функционирования, основные черты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 Фундаментальная проблема, с которой сталкиваются все экономические системы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инвестиции в ценные бумаги;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номенклатура производимых товаров и услуг;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качество потребляемых материальных благ; </w:t>
      </w:r>
    </w:p>
    <w:p w:rsidR="0046586C" w:rsidRPr="002364E8" w:rsidRDefault="008C30B2">
      <w:pPr>
        <w:spacing w:after="0" w:line="240" w:lineRule="auto"/>
        <w:ind w:left="886" w:right="2777" w:firstLine="709"/>
        <w:rPr>
          <w:color w:val="000000" w:themeColor="text1"/>
          <w:szCs w:val="28"/>
        </w:rPr>
      </w:pPr>
      <w:r w:rsidRPr="002364E8">
        <w:rPr>
          <w:color w:val="000000" w:themeColor="text1"/>
          <w:szCs w:val="28"/>
        </w:rPr>
        <w:t xml:space="preserve">г) ограниченность экономических ресурсов. </w:t>
      </w:r>
    </w:p>
    <w:p w:rsidR="0046586C" w:rsidRPr="002364E8" w:rsidRDefault="008C30B2">
      <w:pPr>
        <w:spacing w:after="0" w:line="240" w:lineRule="auto"/>
        <w:ind w:left="886" w:right="2777" w:firstLine="709"/>
        <w:rPr>
          <w:color w:val="000000" w:themeColor="text1"/>
          <w:szCs w:val="28"/>
        </w:rPr>
      </w:pPr>
      <w:r w:rsidRPr="002364E8">
        <w:rPr>
          <w:b/>
          <w:i/>
          <w:color w:val="000000" w:themeColor="text1"/>
          <w:szCs w:val="28"/>
        </w:rPr>
        <w:t xml:space="preserve">2. Относить к экономическим ресурсам деньги: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можно, если они используются для покупки капитальных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можно, если ими оплачиваются услуги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можно, если деньги помещены на счет в банке; </w:t>
      </w:r>
    </w:p>
    <w:p w:rsidR="0046586C" w:rsidRPr="002364E8" w:rsidRDefault="008C30B2">
      <w:pPr>
        <w:spacing w:after="0" w:line="240" w:lineRule="auto"/>
        <w:ind w:right="1929" w:firstLine="709"/>
        <w:rPr>
          <w:color w:val="000000" w:themeColor="text1"/>
          <w:szCs w:val="28"/>
        </w:rPr>
      </w:pPr>
      <w:r w:rsidRPr="002364E8">
        <w:rPr>
          <w:color w:val="000000" w:themeColor="text1"/>
          <w:szCs w:val="28"/>
        </w:rPr>
        <w:t xml:space="preserve">г) нельзя, т.к. деньги являются финансовым средством. </w:t>
      </w:r>
    </w:p>
    <w:p w:rsidR="0046586C" w:rsidRPr="002364E8" w:rsidRDefault="008C30B2">
      <w:pPr>
        <w:spacing w:after="0" w:line="240" w:lineRule="auto"/>
        <w:ind w:right="1929" w:firstLine="709"/>
        <w:rPr>
          <w:color w:val="000000" w:themeColor="text1"/>
          <w:szCs w:val="28"/>
        </w:rPr>
      </w:pPr>
      <w:r w:rsidRPr="002364E8">
        <w:rPr>
          <w:b/>
          <w:i/>
          <w:color w:val="000000" w:themeColor="text1"/>
          <w:szCs w:val="28"/>
        </w:rPr>
        <w:t xml:space="preserve">3. Альтернативные издержки нового стадиона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оплата его охраны и другого персонала;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цена строительства стадиона в будущем году;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изменение реальной ставки налога, которая выплачивается из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доходов стадиона;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цена других товаров и услуг, производство которых принесено в </w:t>
      </w:r>
    </w:p>
    <w:p w:rsidR="0046586C" w:rsidRPr="002364E8" w:rsidRDefault="008C30B2">
      <w:pPr>
        <w:spacing w:after="0" w:line="240" w:lineRule="auto"/>
        <w:ind w:left="871" w:right="2808" w:firstLine="709"/>
        <w:rPr>
          <w:color w:val="000000" w:themeColor="text1"/>
          <w:szCs w:val="28"/>
        </w:rPr>
      </w:pPr>
      <w:r w:rsidRPr="002364E8">
        <w:rPr>
          <w:color w:val="000000" w:themeColor="text1"/>
          <w:szCs w:val="28"/>
        </w:rPr>
        <w:t xml:space="preserve">жертву строительству этого стадиона. </w:t>
      </w:r>
    </w:p>
    <w:p w:rsidR="0046586C" w:rsidRPr="002364E8" w:rsidRDefault="008C30B2">
      <w:pPr>
        <w:spacing w:after="0" w:line="240" w:lineRule="auto"/>
        <w:ind w:left="871" w:right="2808" w:firstLine="709"/>
        <w:rPr>
          <w:color w:val="000000" w:themeColor="text1"/>
          <w:szCs w:val="28"/>
        </w:rPr>
      </w:pPr>
      <w:r w:rsidRPr="002364E8">
        <w:rPr>
          <w:b/>
          <w:i/>
          <w:color w:val="000000" w:themeColor="text1"/>
          <w:szCs w:val="28"/>
        </w:rPr>
        <w:t xml:space="preserve">4. Позитивная экономическая теория изучает: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национальную экономику в целом;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поведение отдельных хозяйствующих субъектов;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оценочные суждения об экономике;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экономическую реальность. </w:t>
      </w:r>
    </w:p>
    <w:p w:rsidR="0046586C" w:rsidRPr="002364E8" w:rsidRDefault="008C30B2">
      <w:pPr>
        <w:numPr>
          <w:ilvl w:val="0"/>
          <w:numId w:val="28"/>
        </w:numPr>
        <w:spacing w:after="0" w:line="240" w:lineRule="auto"/>
        <w:ind w:right="-15" w:firstLine="709"/>
        <w:rPr>
          <w:color w:val="000000" w:themeColor="text1"/>
          <w:szCs w:val="28"/>
        </w:rPr>
      </w:pPr>
      <w:r w:rsidRPr="002364E8">
        <w:rPr>
          <w:b/>
          <w:i/>
          <w:color w:val="000000" w:themeColor="text1"/>
          <w:szCs w:val="28"/>
        </w:rPr>
        <w:t xml:space="preserve">Метод абстракции означает: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выделение в явлении наиболее важных характерных свойств 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признаков;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отвлечение от менее важных или случайных, приходящих свойств 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признаков;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а) и б). </w:t>
      </w:r>
    </w:p>
    <w:p w:rsidR="0046586C" w:rsidRPr="002364E8" w:rsidRDefault="008C30B2">
      <w:pPr>
        <w:numPr>
          <w:ilvl w:val="0"/>
          <w:numId w:val="28"/>
        </w:numPr>
        <w:spacing w:after="0" w:line="240" w:lineRule="auto"/>
        <w:ind w:right="-15" w:firstLine="709"/>
        <w:rPr>
          <w:color w:val="000000" w:themeColor="text1"/>
          <w:szCs w:val="28"/>
        </w:rPr>
      </w:pPr>
      <w:r w:rsidRPr="002364E8">
        <w:rPr>
          <w:b/>
          <w:i/>
          <w:color w:val="000000" w:themeColor="text1"/>
          <w:szCs w:val="28"/>
        </w:rPr>
        <w:t xml:space="preserve">Кривая производственных возможностей выражает: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взаимосвязь между факторами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б)максимальный </w:t>
      </w:r>
      <w:r w:rsidRPr="002364E8">
        <w:rPr>
          <w:color w:val="000000" w:themeColor="text1"/>
          <w:szCs w:val="28"/>
        </w:rPr>
        <w:tab/>
        <w:t xml:space="preserve">объем </w:t>
      </w:r>
      <w:r w:rsidRPr="002364E8">
        <w:rPr>
          <w:color w:val="000000" w:themeColor="text1"/>
          <w:szCs w:val="28"/>
        </w:rPr>
        <w:tab/>
        <w:t xml:space="preserve">производства </w:t>
      </w:r>
      <w:r w:rsidRPr="002364E8">
        <w:rPr>
          <w:color w:val="000000" w:themeColor="text1"/>
          <w:szCs w:val="28"/>
        </w:rPr>
        <w:tab/>
        <w:t xml:space="preserve">двух </w:t>
      </w:r>
      <w:r w:rsidRPr="002364E8">
        <w:rPr>
          <w:color w:val="000000" w:themeColor="text1"/>
          <w:szCs w:val="28"/>
        </w:rPr>
        <w:tab/>
        <w:t xml:space="preserve">продуктов </w:t>
      </w:r>
      <w:r w:rsidRPr="002364E8">
        <w:rPr>
          <w:color w:val="000000" w:themeColor="text1"/>
          <w:szCs w:val="28"/>
        </w:rPr>
        <w:tab/>
        <w:t xml:space="preserve">при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использовании всех имеющихся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соотношение между производственными мощностями и объемом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выпускаемой 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дополнительный выпуск продукции при увеличении ресурсов. </w:t>
      </w:r>
    </w:p>
    <w:p w:rsidR="0046586C" w:rsidRPr="002364E8" w:rsidRDefault="008C30B2">
      <w:pPr>
        <w:numPr>
          <w:ilvl w:val="0"/>
          <w:numId w:val="28"/>
        </w:numPr>
        <w:spacing w:after="0" w:line="240" w:lineRule="auto"/>
        <w:ind w:right="-15" w:firstLine="709"/>
        <w:rPr>
          <w:color w:val="000000" w:themeColor="text1"/>
          <w:szCs w:val="28"/>
        </w:rPr>
      </w:pPr>
      <w:r w:rsidRPr="002364E8">
        <w:rPr>
          <w:b/>
          <w:i/>
          <w:color w:val="000000" w:themeColor="text1"/>
          <w:szCs w:val="28"/>
        </w:rPr>
        <w:t xml:space="preserve">Когда экономические проблемы решаются частично рынком, частично правительством, то такая экономика является: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командной;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рыночной;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натуральной;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смешанной. </w:t>
      </w:r>
    </w:p>
    <w:p w:rsidR="0046586C" w:rsidRPr="002364E8" w:rsidRDefault="008C30B2">
      <w:pPr>
        <w:numPr>
          <w:ilvl w:val="0"/>
          <w:numId w:val="28"/>
        </w:numPr>
        <w:spacing w:after="0" w:line="240" w:lineRule="auto"/>
        <w:ind w:right="-15" w:firstLine="709"/>
        <w:rPr>
          <w:color w:val="000000" w:themeColor="text1"/>
          <w:szCs w:val="28"/>
        </w:rPr>
      </w:pPr>
      <w:r w:rsidRPr="002364E8">
        <w:rPr>
          <w:b/>
          <w:i/>
          <w:color w:val="000000" w:themeColor="text1"/>
          <w:szCs w:val="28"/>
        </w:rPr>
        <w:t xml:space="preserve">Наиболее полное определение предмета микроэкономики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изучение способов производства и производственной деятельности;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изучение общественного производства и общественного богатства;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наука об управлении, обмене и денежных сделках в обществе;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изучение экономического поведения людей с точки зрения выбора в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условиях ограниченности ресурсов.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9.Критериями разграничения типов экономических систем служат: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форма собственности на факторы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вмешательство государства;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уровень благосостояния членов общества;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уровень инфляции и безработицы.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10.Из приведенных списков факторов производства точнее следующий: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земля, труд, капитал, рабочая сила, управление;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б)земля, </w:t>
      </w:r>
      <w:r w:rsidRPr="002364E8">
        <w:rPr>
          <w:color w:val="000000" w:themeColor="text1"/>
          <w:szCs w:val="28"/>
        </w:rPr>
        <w:tab/>
        <w:t xml:space="preserve">труд, </w:t>
      </w:r>
      <w:r w:rsidRPr="002364E8">
        <w:rPr>
          <w:color w:val="000000" w:themeColor="text1"/>
          <w:szCs w:val="28"/>
        </w:rPr>
        <w:tab/>
        <w:t xml:space="preserve">средства </w:t>
      </w:r>
      <w:r w:rsidRPr="002364E8">
        <w:rPr>
          <w:color w:val="000000" w:themeColor="text1"/>
          <w:szCs w:val="28"/>
        </w:rPr>
        <w:tab/>
        <w:t xml:space="preserve">производства, </w:t>
      </w:r>
      <w:r w:rsidRPr="002364E8">
        <w:rPr>
          <w:color w:val="000000" w:themeColor="text1"/>
          <w:szCs w:val="28"/>
        </w:rPr>
        <w:tab/>
        <w:t xml:space="preserve">технология,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предпринимательство, управление;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ресурсы, технология, предпринимательство;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земля, труд, капитал, информация, предпринимательство?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6" w:right="141" w:firstLine="709"/>
        <w:rPr>
          <w:i/>
          <w:color w:val="000000" w:themeColor="text1"/>
          <w:szCs w:val="28"/>
        </w:rPr>
      </w:pPr>
      <w:r w:rsidRPr="002364E8">
        <w:rPr>
          <w:i/>
          <w:color w:val="000000" w:themeColor="text1"/>
          <w:szCs w:val="28"/>
        </w:rPr>
        <w:t xml:space="preserve">2.Основы теории спроса и предложения </w:t>
      </w:r>
    </w:p>
    <w:p w:rsidR="0046586C" w:rsidRPr="002364E8" w:rsidRDefault="008C30B2">
      <w:pPr>
        <w:spacing w:after="0" w:line="240" w:lineRule="auto"/>
        <w:ind w:left="886" w:right="3701" w:firstLine="709"/>
        <w:rPr>
          <w:color w:val="000000" w:themeColor="text1"/>
          <w:szCs w:val="28"/>
        </w:rPr>
      </w:pPr>
      <w:r w:rsidRPr="002364E8">
        <w:rPr>
          <w:b/>
          <w:i/>
          <w:color w:val="000000" w:themeColor="text1"/>
          <w:szCs w:val="28"/>
        </w:rPr>
        <w:t xml:space="preserve">1. Точка равновесия характеризуется: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равенством цен на всех рынках;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взаимодействием цены и объема продаж;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избытком товара при определенной рынком цене;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равенством между объемом спроса и объемом предложения.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2. Увеличение спроса на товар может быть вызвано снижением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данного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товара, дополняющего данный;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товара-заменителя; </w:t>
      </w:r>
    </w:p>
    <w:p w:rsidR="0046586C" w:rsidRPr="002364E8" w:rsidRDefault="008C30B2">
      <w:pPr>
        <w:spacing w:after="0" w:line="240" w:lineRule="auto"/>
        <w:ind w:left="886" w:right="184" w:firstLine="709"/>
        <w:rPr>
          <w:color w:val="000000" w:themeColor="text1"/>
          <w:szCs w:val="28"/>
        </w:rPr>
      </w:pPr>
      <w:r w:rsidRPr="002364E8">
        <w:rPr>
          <w:color w:val="000000" w:themeColor="text1"/>
          <w:szCs w:val="28"/>
        </w:rPr>
        <w:t xml:space="preserve">г) всех вышеперечисленных товаров. </w:t>
      </w:r>
      <w:r w:rsidRPr="002364E8">
        <w:rPr>
          <w:b/>
          <w:i/>
          <w:color w:val="000000" w:themeColor="text1"/>
          <w:szCs w:val="28"/>
        </w:rPr>
        <w:t xml:space="preserve">3. Одновременное падение спроса и предложения всегда приводит 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снижению цены равновесия;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росту цены равновесия;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снижению объема продаж; </w:t>
      </w:r>
    </w:p>
    <w:p w:rsidR="0046586C" w:rsidRPr="002364E8" w:rsidRDefault="008C30B2">
      <w:pPr>
        <w:spacing w:after="0" w:line="240" w:lineRule="auto"/>
        <w:ind w:left="163" w:right="119" w:firstLine="709"/>
        <w:rPr>
          <w:color w:val="000000" w:themeColor="text1"/>
          <w:szCs w:val="28"/>
        </w:rPr>
      </w:pPr>
      <w:r w:rsidRPr="002364E8">
        <w:rPr>
          <w:color w:val="000000" w:themeColor="text1"/>
          <w:szCs w:val="28"/>
        </w:rPr>
        <w:t xml:space="preserve">г) снижению как равновесной цены, так и равновесного объема продаж. </w:t>
      </w:r>
      <w:r w:rsidRPr="002364E8">
        <w:rPr>
          <w:b/>
          <w:i/>
          <w:color w:val="000000" w:themeColor="text1"/>
          <w:szCs w:val="28"/>
        </w:rPr>
        <w:t xml:space="preserve">4. Когда предельный уровень (потолок) цен устанавливается ниже равновесной цены, возникает: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дефицит;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избыток предложения;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изменение предложения;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изменение спроса.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5. Если уменьшение цены на 10% приводит к снижению объема предложения на 16%, то данное предложение: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абсолютно неэластично;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эластично;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неэластично;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единичной эластичности.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6.В большей степени соответствует действительности утверждение: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спрос на сигареты «Ява» менее эластичен, чем спрос на сигареты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вообще;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спрос на сигареты «Ява» более эластичен, чем спрос на сигареты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вообще;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нет никакой связи между эластичностью спроса на «Яву» и спроса на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сигареты вообще;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верных ответов.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7. Предложение товара отражает зависимость между: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величиной издержек производства и ценой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ростом населения и изменением цены на товар; </w:t>
      </w:r>
    </w:p>
    <w:p w:rsidR="0046586C" w:rsidRPr="002364E8" w:rsidRDefault="008C30B2">
      <w:pPr>
        <w:spacing w:after="0" w:line="240" w:lineRule="auto"/>
        <w:ind w:left="886" w:right="239" w:firstLine="709"/>
        <w:rPr>
          <w:color w:val="000000" w:themeColor="text1"/>
          <w:szCs w:val="28"/>
        </w:rPr>
      </w:pPr>
      <w:r w:rsidRPr="002364E8">
        <w:rPr>
          <w:color w:val="000000" w:themeColor="text1"/>
          <w:szCs w:val="28"/>
        </w:rPr>
        <w:t xml:space="preserve">в) ценой товара и объемом предложенного товара. </w:t>
      </w:r>
    </w:p>
    <w:p w:rsidR="0046586C" w:rsidRPr="002364E8" w:rsidRDefault="008C30B2">
      <w:pPr>
        <w:spacing w:after="0" w:line="240" w:lineRule="auto"/>
        <w:ind w:left="886" w:right="239" w:firstLine="709"/>
        <w:rPr>
          <w:color w:val="000000" w:themeColor="text1"/>
          <w:szCs w:val="28"/>
        </w:rPr>
      </w:pPr>
      <w:r w:rsidRPr="002364E8">
        <w:rPr>
          <w:b/>
          <w:i/>
          <w:color w:val="000000" w:themeColor="text1"/>
          <w:szCs w:val="28"/>
        </w:rPr>
        <w:t xml:space="preserve">8. Спрос на такие товары, как бензин, табачные изделия является: </w:t>
      </w:r>
      <w:r w:rsidRPr="002364E8">
        <w:rPr>
          <w:color w:val="000000" w:themeColor="text1"/>
          <w:szCs w:val="28"/>
        </w:rPr>
        <w:t xml:space="preserve">а) эластичным;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неэластичным;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абсолютно эластичным;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абсолютно неэластичным. </w:t>
      </w:r>
    </w:p>
    <w:p w:rsidR="0046586C" w:rsidRPr="002364E8" w:rsidRDefault="008C30B2">
      <w:pPr>
        <w:numPr>
          <w:ilvl w:val="0"/>
          <w:numId w:val="29"/>
        </w:numPr>
        <w:spacing w:after="0" w:line="240" w:lineRule="auto"/>
        <w:ind w:right="-15" w:firstLine="709"/>
        <w:rPr>
          <w:color w:val="000000" w:themeColor="text1"/>
          <w:szCs w:val="28"/>
        </w:rPr>
      </w:pPr>
      <w:r w:rsidRPr="002364E8">
        <w:rPr>
          <w:b/>
          <w:i/>
          <w:color w:val="000000" w:themeColor="text1"/>
          <w:szCs w:val="28"/>
        </w:rPr>
        <w:t xml:space="preserve">Если коэффициент эластичности спроса по доходу больше 0, но меньше 1, то этот товар: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является предметом роскоши;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является предметом первой необходимости;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является низкокачественным товаром. </w:t>
      </w:r>
    </w:p>
    <w:p w:rsidR="0046586C" w:rsidRPr="002364E8" w:rsidRDefault="008C30B2">
      <w:pPr>
        <w:numPr>
          <w:ilvl w:val="0"/>
          <w:numId w:val="29"/>
        </w:numPr>
        <w:spacing w:after="0" w:line="240" w:lineRule="auto"/>
        <w:ind w:right="-15" w:firstLine="709"/>
        <w:rPr>
          <w:color w:val="000000" w:themeColor="text1"/>
          <w:szCs w:val="28"/>
        </w:rPr>
      </w:pPr>
      <w:r w:rsidRPr="002364E8">
        <w:rPr>
          <w:b/>
          <w:i/>
          <w:color w:val="000000" w:themeColor="text1"/>
          <w:szCs w:val="28"/>
        </w:rPr>
        <w:t xml:space="preserve">Если цена товара эластичного спроса снизилась с 15 руб. до 10 руб., то выручка: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сократилась;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выросла;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осталась неизменной.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3.Поведение потребителя и потребительский выбор </w:t>
      </w:r>
    </w:p>
    <w:p w:rsidR="0046586C" w:rsidRPr="002364E8" w:rsidRDefault="008C30B2">
      <w:pPr>
        <w:numPr>
          <w:ilvl w:val="0"/>
          <w:numId w:val="30"/>
        </w:numPr>
        <w:spacing w:after="0" w:line="240" w:lineRule="auto"/>
        <w:ind w:right="-15" w:firstLine="709"/>
        <w:rPr>
          <w:color w:val="000000" w:themeColor="text1"/>
          <w:szCs w:val="28"/>
        </w:rPr>
      </w:pPr>
      <w:r w:rsidRPr="002364E8">
        <w:rPr>
          <w:b/>
          <w:i/>
          <w:color w:val="000000" w:themeColor="text1"/>
          <w:szCs w:val="28"/>
        </w:rPr>
        <w:t xml:space="preserve">Какой ряд значений общей полезности иллюстрирует закон убывающей предельной полезности?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20, 30, 40, 50;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20, 45, 75, 110;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20, 35, 45, 60;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20, 25, 27, 28 . </w:t>
      </w:r>
    </w:p>
    <w:p w:rsidR="0046586C" w:rsidRPr="002364E8" w:rsidRDefault="008C30B2">
      <w:pPr>
        <w:numPr>
          <w:ilvl w:val="0"/>
          <w:numId w:val="30"/>
        </w:numPr>
        <w:spacing w:after="0" w:line="240" w:lineRule="auto"/>
        <w:ind w:right="-15" w:firstLine="709"/>
        <w:rPr>
          <w:color w:val="000000" w:themeColor="text1"/>
          <w:szCs w:val="28"/>
        </w:rPr>
      </w:pPr>
      <w:r w:rsidRPr="002364E8">
        <w:rPr>
          <w:b/>
          <w:i/>
          <w:color w:val="000000" w:themeColor="text1"/>
          <w:szCs w:val="28"/>
        </w:rPr>
        <w:t xml:space="preserve">Закон убывающей предельной полезности означает,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отношение предельных полезностей к ценам одинаково для всех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товаров;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полезность приобретаемых товаров убывает по мере увеличения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дохода потребителя;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полезность, приносимая каждой дополнительной единицей товара,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убывает по мере увеличения количества приобретаемых товаров. </w:t>
      </w:r>
    </w:p>
    <w:p w:rsidR="0046586C" w:rsidRPr="002364E8" w:rsidRDefault="008C30B2">
      <w:pPr>
        <w:numPr>
          <w:ilvl w:val="0"/>
          <w:numId w:val="30"/>
        </w:numPr>
        <w:spacing w:after="0" w:line="240" w:lineRule="auto"/>
        <w:ind w:right="-15" w:firstLine="709"/>
        <w:rPr>
          <w:color w:val="000000" w:themeColor="text1"/>
          <w:szCs w:val="28"/>
        </w:rPr>
      </w:pPr>
      <w:r w:rsidRPr="002364E8">
        <w:rPr>
          <w:b/>
          <w:i/>
          <w:color w:val="000000" w:themeColor="text1"/>
          <w:szCs w:val="28"/>
        </w:rPr>
        <w:t xml:space="preserve">Эффект дохода – это изменение: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объема продаж, вызванного изменением денежного дохода;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реального дохода, вызванного изменением спроса на товар;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объема спроса, вызванного изменением реального дохода вследствие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изменения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w:t>
      </w:r>
      <w:r w:rsidRPr="002364E8">
        <w:rPr>
          <w:color w:val="000000" w:themeColor="text1"/>
          <w:szCs w:val="28"/>
        </w:rPr>
        <w:tab/>
        <w:t xml:space="preserve">объема </w:t>
      </w:r>
      <w:r w:rsidRPr="002364E8">
        <w:rPr>
          <w:color w:val="000000" w:themeColor="text1"/>
          <w:szCs w:val="28"/>
        </w:rPr>
        <w:tab/>
        <w:t xml:space="preserve">спроса, </w:t>
      </w:r>
      <w:r w:rsidRPr="002364E8">
        <w:rPr>
          <w:color w:val="000000" w:themeColor="text1"/>
          <w:szCs w:val="28"/>
        </w:rPr>
        <w:tab/>
        <w:t xml:space="preserve">вызванного </w:t>
      </w:r>
      <w:r w:rsidRPr="002364E8">
        <w:rPr>
          <w:color w:val="000000" w:themeColor="text1"/>
          <w:szCs w:val="28"/>
        </w:rPr>
        <w:tab/>
        <w:t xml:space="preserve">изменением </w:t>
      </w:r>
      <w:r w:rsidRPr="002364E8">
        <w:rPr>
          <w:color w:val="000000" w:themeColor="text1"/>
          <w:szCs w:val="28"/>
        </w:rPr>
        <w:tab/>
        <w:t xml:space="preserve">денежного </w:t>
      </w:r>
      <w:r w:rsidRPr="002364E8">
        <w:rPr>
          <w:color w:val="000000" w:themeColor="text1"/>
          <w:szCs w:val="28"/>
        </w:rPr>
        <w:tab/>
        <w:t xml:space="preserve">дохода, </w:t>
      </w:r>
    </w:p>
    <w:p w:rsidR="0046586C" w:rsidRPr="002364E8" w:rsidRDefault="008C30B2">
      <w:pPr>
        <w:spacing w:after="0" w:line="240" w:lineRule="auto"/>
        <w:ind w:left="871" w:right="820" w:firstLine="709"/>
        <w:rPr>
          <w:color w:val="000000" w:themeColor="text1"/>
          <w:szCs w:val="28"/>
        </w:rPr>
      </w:pPr>
      <w:r w:rsidRPr="002364E8">
        <w:rPr>
          <w:color w:val="000000" w:themeColor="text1"/>
          <w:szCs w:val="28"/>
        </w:rPr>
        <w:t xml:space="preserve">вследствие изменения цены. </w:t>
      </w:r>
    </w:p>
    <w:p w:rsidR="0046586C" w:rsidRPr="002364E8" w:rsidRDefault="008C30B2">
      <w:pPr>
        <w:spacing w:after="0" w:line="240" w:lineRule="auto"/>
        <w:ind w:left="871" w:right="820" w:firstLine="709"/>
        <w:rPr>
          <w:color w:val="000000" w:themeColor="text1"/>
          <w:szCs w:val="28"/>
        </w:rPr>
      </w:pPr>
      <w:r w:rsidRPr="002364E8">
        <w:rPr>
          <w:b/>
          <w:i/>
          <w:color w:val="000000" w:themeColor="text1"/>
          <w:szCs w:val="28"/>
        </w:rPr>
        <w:t xml:space="preserve">4. Тангенс угла наклона бюджетной линии к оси x показывает: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относительную цену товара x;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относительную цену товара y;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предельную норму замещения товара x товаром y; </w:t>
      </w:r>
    </w:p>
    <w:p w:rsidR="0046586C" w:rsidRPr="002364E8" w:rsidRDefault="008C30B2">
      <w:pPr>
        <w:spacing w:after="0" w:line="240" w:lineRule="auto"/>
        <w:ind w:right="2237" w:firstLine="709"/>
        <w:rPr>
          <w:color w:val="000000" w:themeColor="text1"/>
          <w:szCs w:val="28"/>
        </w:rPr>
      </w:pPr>
      <w:r w:rsidRPr="002364E8">
        <w:rPr>
          <w:color w:val="000000" w:themeColor="text1"/>
          <w:szCs w:val="28"/>
        </w:rPr>
        <w:t>г) предельную норму замещения товара y товаром x.</w:t>
      </w:r>
    </w:p>
    <w:p w:rsidR="0046586C" w:rsidRPr="002364E8" w:rsidRDefault="008C30B2">
      <w:pPr>
        <w:spacing w:after="0" w:line="240" w:lineRule="auto"/>
        <w:ind w:right="2237"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5. Потребительские предпочтения определяют: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положение и наклон кривой безразличия;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положение и наклон линии бюджетных ограничений;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эффект дохода и эффект замещения;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точку касания бюджетной линии и кривой безразличия. </w:t>
      </w:r>
    </w:p>
    <w:p w:rsidR="0046586C" w:rsidRPr="002364E8" w:rsidRDefault="008C30B2">
      <w:pPr>
        <w:numPr>
          <w:ilvl w:val="0"/>
          <w:numId w:val="31"/>
        </w:numPr>
        <w:spacing w:after="0" w:line="240" w:lineRule="auto"/>
        <w:ind w:right="-15" w:firstLine="709"/>
        <w:rPr>
          <w:color w:val="000000" w:themeColor="text1"/>
          <w:szCs w:val="28"/>
        </w:rPr>
      </w:pPr>
      <w:r w:rsidRPr="002364E8">
        <w:rPr>
          <w:b/>
          <w:i/>
          <w:color w:val="000000" w:themeColor="text1"/>
          <w:szCs w:val="28"/>
        </w:rPr>
        <w:t xml:space="preserve">Кординалистский подход к понятию полезности в отличие от ординалистского подхода: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требует сравнимости полезностей различных благ;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 требует измерения величины полезности;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 требует независимости полезностей друг от друга;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предполагает возможность определения количественной величины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полезности. </w:t>
      </w:r>
    </w:p>
    <w:p w:rsidR="0046586C" w:rsidRPr="002364E8" w:rsidRDefault="008C30B2">
      <w:pPr>
        <w:numPr>
          <w:ilvl w:val="0"/>
          <w:numId w:val="31"/>
        </w:numPr>
        <w:spacing w:after="0" w:line="240" w:lineRule="auto"/>
        <w:ind w:right="-15" w:firstLine="709"/>
        <w:rPr>
          <w:color w:val="000000" w:themeColor="text1"/>
          <w:szCs w:val="28"/>
        </w:rPr>
      </w:pPr>
      <w:r w:rsidRPr="002364E8">
        <w:rPr>
          <w:b/>
          <w:i/>
          <w:color w:val="000000" w:themeColor="text1"/>
          <w:szCs w:val="28"/>
        </w:rPr>
        <w:t xml:space="preserve">Если товары жестко дополняют друг друга в удовлетворении некоторой потребности, 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предельная норма замещения убывает;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кривая безразличия имеет вид прямого угла;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кривая безразличия имеет вид прямой линии;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кривая безразличия имеет положительный наклон. </w:t>
      </w:r>
    </w:p>
    <w:p w:rsidR="0046586C" w:rsidRPr="002364E8" w:rsidRDefault="008C30B2">
      <w:pPr>
        <w:numPr>
          <w:ilvl w:val="0"/>
          <w:numId w:val="31"/>
        </w:numPr>
        <w:spacing w:after="0" w:line="240" w:lineRule="auto"/>
        <w:ind w:right="-15" w:firstLine="709"/>
        <w:rPr>
          <w:color w:val="000000" w:themeColor="text1"/>
          <w:szCs w:val="28"/>
        </w:rPr>
      </w:pPr>
      <w:r w:rsidRPr="002364E8">
        <w:rPr>
          <w:b/>
          <w:i/>
          <w:color w:val="000000" w:themeColor="text1"/>
          <w:szCs w:val="28"/>
        </w:rPr>
        <w:t xml:space="preserve">Точки пересечения бюджетной линии с осями координат характеризуются тем,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находясь в них, потребитель тратит не весь свой доход;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находясь в них, потребитель тратит весь свой доход на один из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товаров;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находясь в них, потребитель вообще ничего не тратит;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их положение не зависит от цен товаров. </w:t>
      </w:r>
    </w:p>
    <w:p w:rsidR="0046586C" w:rsidRPr="002364E8" w:rsidRDefault="008C30B2">
      <w:pPr>
        <w:numPr>
          <w:ilvl w:val="0"/>
          <w:numId w:val="31"/>
        </w:numPr>
        <w:spacing w:after="0" w:line="240" w:lineRule="auto"/>
        <w:ind w:right="-15" w:firstLine="709"/>
        <w:rPr>
          <w:color w:val="000000" w:themeColor="text1"/>
          <w:szCs w:val="28"/>
        </w:rPr>
      </w:pPr>
      <w:r w:rsidRPr="002364E8">
        <w:rPr>
          <w:b/>
          <w:i/>
          <w:color w:val="000000" w:themeColor="text1"/>
          <w:szCs w:val="28"/>
        </w:rPr>
        <w:t xml:space="preserve">Если потребитель выбирает комбинацию, представленную точкой, лежащей на плоскости, ограниченной бюджетной линией, то он: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максимизирует полезность;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желает купить больше товаров, чем позволяет его бюджет;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 полностью использует свой бюджет;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находится в положении потребительского равновесия. </w:t>
      </w:r>
    </w:p>
    <w:p w:rsidR="0046586C" w:rsidRPr="002364E8" w:rsidRDefault="008C30B2">
      <w:pPr>
        <w:numPr>
          <w:ilvl w:val="0"/>
          <w:numId w:val="31"/>
        </w:numPr>
        <w:spacing w:after="0" w:line="240" w:lineRule="auto"/>
        <w:ind w:right="-15" w:firstLine="709"/>
        <w:rPr>
          <w:color w:val="000000" w:themeColor="text1"/>
          <w:szCs w:val="28"/>
        </w:rPr>
      </w:pPr>
      <w:r w:rsidRPr="002364E8">
        <w:rPr>
          <w:b/>
          <w:i/>
          <w:color w:val="000000" w:themeColor="text1"/>
          <w:szCs w:val="28"/>
        </w:rPr>
        <w:t xml:space="preserve">Если человек меняет 500-рублевую купюру на пять 100-рублевых, его кривые безразличия между этими благами представляют собой: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вогнутые линии;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прямые линии;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прямой угол;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выпуклые вверх линии.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178" w:right="-15" w:firstLine="709"/>
        <w:rPr>
          <w:color w:val="000000" w:themeColor="text1"/>
          <w:szCs w:val="28"/>
        </w:rPr>
      </w:pPr>
      <w:r w:rsidRPr="002364E8">
        <w:rPr>
          <w:i/>
          <w:color w:val="000000" w:themeColor="text1"/>
          <w:szCs w:val="28"/>
        </w:rPr>
        <w:t xml:space="preserve">4.Фирма в рыночной экономике: мотивация, издержки, результаты производства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Главная цель производства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производство товаров и услуг с целью удовлетворения потребностей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населения;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получение максимальной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получение высоких доходов;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использование ограниченных ресурсов с целью производства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материальных благ и услуг.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Взаимосвязь между всеми возможными вариантами сочетаний факторов производства и объемом выпускаемой продукции выражается при помощи: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кривой производственных возможностей;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кривой общего объема выпуска продукта;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производственной функции;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кривой общих затрат.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Краткосрочный период в микроэкономической теории – это отрезок времени, в течение которого: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все факторы производства переменны;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все факторы производства постоянны;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фирма может изменить объем использования только части факторов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фирма может изменить объем использования любого фактора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производства.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Существующая зависимость между значениями среднего и предельного продуктов труда указывает на то, что в точке пересечения кривых этих продуктов: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средний продукт достигает своего максимума;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средний продукт достигает своего минимума;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предельный продукт достигает своего максимума;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предельный продукт достигает своего минимума.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На двух предприятиях, производящих сталь при одинаковом объеме выпуска предельная норма технологического замещения труда капиталом составляет 3 – на первом предприятии, 1/3 – на втором предприятии. О технологии производства на предприятиях можно сказать,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первое предприятие использует более трудоемкую технологию;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первое предприятие использует более капиталоемкую технологию;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технология производства на двух предприятиях одинакова. </w:t>
      </w:r>
    </w:p>
    <w:p w:rsidR="0046586C" w:rsidRPr="002364E8" w:rsidRDefault="008C30B2">
      <w:pPr>
        <w:numPr>
          <w:ilvl w:val="0"/>
          <w:numId w:val="32"/>
        </w:numPr>
        <w:spacing w:after="0" w:line="240" w:lineRule="auto"/>
        <w:ind w:right="-15" w:firstLine="709"/>
        <w:rPr>
          <w:color w:val="000000" w:themeColor="text1"/>
          <w:szCs w:val="28"/>
        </w:rPr>
      </w:pPr>
      <w:r w:rsidRPr="002364E8">
        <w:rPr>
          <w:b/>
          <w:i/>
          <w:color w:val="000000" w:themeColor="text1"/>
          <w:szCs w:val="28"/>
        </w:rPr>
        <w:t xml:space="preserve">Изокоста – это линия, которая указывает: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множество комбинаций цен на ресурсы;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множество всех комбинаций ресурсов, которые могли бы быть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приобретены предприятием при определенной сумме расходов;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в)множество </w:t>
      </w:r>
      <w:r w:rsidRPr="002364E8">
        <w:rPr>
          <w:color w:val="000000" w:themeColor="text1"/>
          <w:szCs w:val="28"/>
        </w:rPr>
        <w:tab/>
        <w:t xml:space="preserve">всех </w:t>
      </w:r>
      <w:r w:rsidRPr="002364E8">
        <w:rPr>
          <w:color w:val="000000" w:themeColor="text1"/>
          <w:szCs w:val="28"/>
        </w:rPr>
        <w:tab/>
        <w:t xml:space="preserve">комбинаций </w:t>
      </w:r>
      <w:r w:rsidRPr="002364E8">
        <w:rPr>
          <w:color w:val="000000" w:themeColor="text1"/>
          <w:szCs w:val="28"/>
        </w:rPr>
        <w:tab/>
        <w:t xml:space="preserve">ресурсов, </w:t>
      </w:r>
      <w:r w:rsidRPr="002364E8">
        <w:rPr>
          <w:color w:val="000000" w:themeColor="text1"/>
          <w:szCs w:val="28"/>
        </w:rPr>
        <w:tab/>
        <w:t xml:space="preserve">которые </w:t>
      </w:r>
      <w:r w:rsidRPr="002364E8">
        <w:rPr>
          <w:color w:val="000000" w:themeColor="text1"/>
          <w:szCs w:val="28"/>
        </w:rPr>
        <w:tab/>
        <w:t xml:space="preserve">могут </w:t>
      </w:r>
      <w:r w:rsidRPr="002364E8">
        <w:rPr>
          <w:color w:val="000000" w:themeColor="text1"/>
          <w:szCs w:val="28"/>
        </w:rPr>
        <w:tab/>
        <w:t xml:space="preserve">быть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использованы в производстве одного продукта;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г)множество </w:t>
      </w:r>
      <w:r w:rsidRPr="002364E8">
        <w:rPr>
          <w:color w:val="000000" w:themeColor="text1"/>
          <w:szCs w:val="28"/>
        </w:rPr>
        <w:tab/>
        <w:t xml:space="preserve">всех </w:t>
      </w:r>
      <w:r w:rsidRPr="002364E8">
        <w:rPr>
          <w:color w:val="000000" w:themeColor="text1"/>
          <w:szCs w:val="28"/>
        </w:rPr>
        <w:tab/>
        <w:t xml:space="preserve">комбинаций </w:t>
      </w:r>
      <w:r w:rsidRPr="002364E8">
        <w:rPr>
          <w:color w:val="000000" w:themeColor="text1"/>
          <w:szCs w:val="28"/>
        </w:rPr>
        <w:tab/>
        <w:t xml:space="preserve">ресурсов, </w:t>
      </w:r>
      <w:r w:rsidRPr="002364E8">
        <w:rPr>
          <w:color w:val="000000" w:themeColor="text1"/>
          <w:szCs w:val="28"/>
        </w:rPr>
        <w:tab/>
        <w:t xml:space="preserve">которые </w:t>
      </w:r>
      <w:r w:rsidRPr="002364E8">
        <w:rPr>
          <w:color w:val="000000" w:themeColor="text1"/>
          <w:szCs w:val="28"/>
        </w:rPr>
        <w:tab/>
        <w:t xml:space="preserve">могут </w:t>
      </w:r>
      <w:r w:rsidRPr="002364E8">
        <w:rPr>
          <w:color w:val="000000" w:themeColor="text1"/>
          <w:szCs w:val="28"/>
        </w:rPr>
        <w:tab/>
        <w:t xml:space="preserve">быть </w:t>
      </w:r>
    </w:p>
    <w:p w:rsidR="0046586C" w:rsidRPr="002364E8" w:rsidRDefault="008C30B2">
      <w:pPr>
        <w:spacing w:after="0" w:line="240" w:lineRule="auto"/>
        <w:ind w:left="871" w:right="1440" w:firstLine="709"/>
        <w:rPr>
          <w:color w:val="000000" w:themeColor="text1"/>
          <w:szCs w:val="28"/>
        </w:rPr>
      </w:pPr>
      <w:r w:rsidRPr="002364E8">
        <w:rPr>
          <w:color w:val="000000" w:themeColor="text1"/>
          <w:szCs w:val="28"/>
        </w:rPr>
        <w:t xml:space="preserve">использованы в производстве двух и более продуктов. </w:t>
      </w:r>
    </w:p>
    <w:p w:rsidR="0046586C" w:rsidRPr="002364E8" w:rsidRDefault="008C30B2">
      <w:pPr>
        <w:spacing w:after="0" w:line="240" w:lineRule="auto"/>
        <w:ind w:left="871" w:right="1440" w:firstLine="709"/>
        <w:rPr>
          <w:color w:val="000000" w:themeColor="text1"/>
          <w:szCs w:val="28"/>
        </w:rPr>
      </w:pPr>
      <w:r w:rsidRPr="002364E8">
        <w:rPr>
          <w:b/>
          <w:i/>
          <w:color w:val="000000" w:themeColor="text1"/>
          <w:szCs w:val="28"/>
        </w:rPr>
        <w:t xml:space="preserve">7. Оптимальная комбинация ресурсов находится в точке: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пересечения изокванты и изокосты;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касания изокванты и изокосты;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касания двух соседних изоквант; </w:t>
      </w:r>
    </w:p>
    <w:p w:rsidR="0046586C" w:rsidRPr="002364E8" w:rsidRDefault="008C30B2">
      <w:pPr>
        <w:spacing w:after="0" w:line="240" w:lineRule="auto"/>
        <w:ind w:right="3091" w:firstLine="709"/>
        <w:rPr>
          <w:color w:val="000000" w:themeColor="text1"/>
          <w:szCs w:val="28"/>
        </w:rPr>
      </w:pPr>
      <w:r w:rsidRPr="002364E8">
        <w:rPr>
          <w:color w:val="000000" w:themeColor="text1"/>
          <w:szCs w:val="28"/>
        </w:rPr>
        <w:t>г) пересечения изокванты с осями координат.</w:t>
      </w:r>
    </w:p>
    <w:p w:rsidR="0046586C" w:rsidRPr="002364E8" w:rsidRDefault="008C30B2">
      <w:pPr>
        <w:spacing w:after="0" w:line="240" w:lineRule="auto"/>
        <w:ind w:right="3091"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8. Технический прогресс приводит 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смещению изоквант к началу координат;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смещению изокост к началу координат;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переходу на более высокие изокванты;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переходу на более высокие изокосты. </w:t>
      </w:r>
    </w:p>
    <w:p w:rsidR="0046586C" w:rsidRPr="002364E8" w:rsidRDefault="008C30B2">
      <w:pPr>
        <w:numPr>
          <w:ilvl w:val="0"/>
          <w:numId w:val="33"/>
        </w:numPr>
        <w:spacing w:after="0" w:line="240" w:lineRule="auto"/>
        <w:ind w:right="-15" w:firstLine="709"/>
        <w:rPr>
          <w:color w:val="000000" w:themeColor="text1"/>
          <w:szCs w:val="28"/>
        </w:rPr>
      </w:pPr>
      <w:r w:rsidRPr="002364E8">
        <w:rPr>
          <w:b/>
          <w:i/>
          <w:color w:val="000000" w:themeColor="text1"/>
          <w:szCs w:val="28"/>
        </w:rPr>
        <w:t xml:space="preserve">Замещение одного ресурса другим происходит: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при движении по изокванте;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при движении по линии роста;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при движении по изокосте;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 точке касания изокосты и изокванты. </w:t>
      </w:r>
    </w:p>
    <w:p w:rsidR="0046586C" w:rsidRPr="002364E8" w:rsidRDefault="008C30B2">
      <w:pPr>
        <w:numPr>
          <w:ilvl w:val="0"/>
          <w:numId w:val="33"/>
        </w:numPr>
        <w:spacing w:after="0" w:line="240" w:lineRule="auto"/>
        <w:ind w:right="-15" w:firstLine="709"/>
        <w:rPr>
          <w:color w:val="000000" w:themeColor="text1"/>
          <w:szCs w:val="28"/>
        </w:rPr>
      </w:pPr>
      <w:r w:rsidRPr="002364E8">
        <w:rPr>
          <w:b/>
          <w:i/>
          <w:color w:val="000000" w:themeColor="text1"/>
          <w:szCs w:val="28"/>
        </w:rPr>
        <w:t xml:space="preserve">Условие для определения оптимальных затрат производства данного объема продукта состоит в том, чтобы: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наклон касательной к изокванте двух видов ресурсов был равен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наклону изокосты для этих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б)замещение </w:t>
      </w:r>
      <w:r w:rsidRPr="002364E8">
        <w:rPr>
          <w:color w:val="000000" w:themeColor="text1"/>
          <w:szCs w:val="28"/>
        </w:rPr>
        <w:tab/>
        <w:t xml:space="preserve">переменных </w:t>
      </w:r>
      <w:r w:rsidRPr="002364E8">
        <w:rPr>
          <w:color w:val="000000" w:themeColor="text1"/>
          <w:szCs w:val="28"/>
        </w:rPr>
        <w:tab/>
        <w:t xml:space="preserve">факторов </w:t>
      </w:r>
      <w:r w:rsidRPr="002364E8">
        <w:rPr>
          <w:color w:val="000000" w:themeColor="text1"/>
          <w:szCs w:val="28"/>
        </w:rPr>
        <w:tab/>
        <w:t xml:space="preserve">происходило </w:t>
      </w:r>
      <w:r w:rsidRPr="002364E8">
        <w:rPr>
          <w:color w:val="000000" w:themeColor="text1"/>
          <w:szCs w:val="28"/>
        </w:rPr>
        <w:tab/>
        <w:t xml:space="preserve">в </w:t>
      </w:r>
      <w:r w:rsidRPr="002364E8">
        <w:rPr>
          <w:color w:val="000000" w:themeColor="text1"/>
          <w:szCs w:val="28"/>
        </w:rPr>
        <w:tab/>
        <w:t xml:space="preserve">обратном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направлении;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изокванта и изокоста совпадали;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предельная норма технологического замещения имела отрицательное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значение. </w:t>
      </w:r>
    </w:p>
    <w:p w:rsidR="0046586C" w:rsidRPr="002364E8" w:rsidRDefault="008C30B2">
      <w:pPr>
        <w:numPr>
          <w:ilvl w:val="0"/>
          <w:numId w:val="33"/>
        </w:numPr>
        <w:spacing w:after="0" w:line="240" w:lineRule="auto"/>
        <w:ind w:right="-15" w:firstLine="709"/>
        <w:rPr>
          <w:color w:val="000000" w:themeColor="text1"/>
          <w:szCs w:val="28"/>
        </w:rPr>
      </w:pPr>
      <w:r w:rsidRPr="002364E8">
        <w:rPr>
          <w:b/>
          <w:i/>
          <w:color w:val="000000" w:themeColor="text1"/>
          <w:szCs w:val="28"/>
        </w:rPr>
        <w:t xml:space="preserve">Наиболее полным является определение, в соответствии с которым фирма – это: </w:t>
      </w:r>
    </w:p>
    <w:p w:rsidR="0046586C" w:rsidRPr="002364E8" w:rsidRDefault="008C30B2">
      <w:pPr>
        <w:spacing w:after="0" w:line="240" w:lineRule="auto"/>
        <w:ind w:left="163" w:right="-15" w:firstLine="709"/>
        <w:rPr>
          <w:color w:val="000000" w:themeColor="text1"/>
          <w:szCs w:val="28"/>
        </w:rPr>
      </w:pPr>
      <w:r w:rsidRPr="002364E8">
        <w:rPr>
          <w:color w:val="000000" w:themeColor="text1"/>
          <w:szCs w:val="28"/>
        </w:rPr>
        <w:t xml:space="preserve">а)организация под единым управлением, учрежденная в целях принесения прибыли ее собственникам посредством предложения на рынке одного или нескольких товаров и услуг;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хозяйственная единица коллективного характера, обладающая всей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полнотой прав для заключения контрактов, обеспечивающих все стороны ее деятельности; </w:t>
      </w:r>
    </w:p>
    <w:p w:rsidR="0046586C" w:rsidRPr="002364E8" w:rsidRDefault="008C30B2">
      <w:pPr>
        <w:spacing w:after="0" w:line="240" w:lineRule="auto"/>
        <w:ind w:left="178" w:right="122" w:firstLine="709"/>
        <w:rPr>
          <w:color w:val="000000" w:themeColor="text1"/>
          <w:szCs w:val="28"/>
        </w:rPr>
      </w:pPr>
      <w:r w:rsidRPr="002364E8">
        <w:rPr>
          <w:color w:val="000000" w:themeColor="text1"/>
          <w:szCs w:val="28"/>
        </w:rPr>
        <w:t xml:space="preserve">в)организационно-экономическая система, с помощью которой осуществляются производственные процессы по созданию товаров и услуг с целью дальнейшей их продажи. </w:t>
      </w:r>
    </w:p>
    <w:p w:rsidR="0046586C" w:rsidRPr="002364E8" w:rsidRDefault="008C30B2">
      <w:pPr>
        <w:numPr>
          <w:ilvl w:val="0"/>
          <w:numId w:val="33"/>
        </w:numPr>
        <w:spacing w:after="0" w:line="240" w:lineRule="auto"/>
        <w:ind w:right="-15" w:firstLine="709"/>
        <w:rPr>
          <w:color w:val="000000" w:themeColor="text1"/>
          <w:szCs w:val="28"/>
        </w:rPr>
      </w:pPr>
      <w:r w:rsidRPr="002364E8">
        <w:rPr>
          <w:b/>
          <w:i/>
          <w:color w:val="000000" w:themeColor="text1"/>
          <w:szCs w:val="28"/>
        </w:rPr>
        <w:t xml:space="preserve">Риск капитала для физического лица делает минимальным организация предпринимательской деятельности в форме: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индивидуального предпринимательства;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товарищества;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акционерного общества;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государственного предприятия.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i/>
          <w:color w:val="000000" w:themeColor="text1"/>
          <w:szCs w:val="28"/>
        </w:rPr>
      </w:pPr>
      <w:r w:rsidRPr="002364E8">
        <w:rPr>
          <w:i/>
          <w:color w:val="000000" w:themeColor="text1"/>
          <w:szCs w:val="28"/>
        </w:rPr>
        <w:t>5. Издержки производства в краткосрочном и долгосрочном периодах</w:t>
      </w: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 </w:t>
      </w:r>
      <w:r w:rsidRPr="002364E8">
        <w:rPr>
          <w:b/>
          <w:i/>
          <w:color w:val="000000" w:themeColor="text1"/>
          <w:szCs w:val="28"/>
        </w:rPr>
        <w:t xml:space="preserve">1. К постоянным издержкам производства относятся: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зарплата рабочих;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затраты на сырье;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затраты на топливо и энергию; </w:t>
      </w:r>
    </w:p>
    <w:p w:rsidR="0046586C" w:rsidRPr="002364E8" w:rsidRDefault="008C30B2">
      <w:pPr>
        <w:spacing w:after="0" w:line="240" w:lineRule="auto"/>
        <w:ind w:left="886" w:right="1823" w:firstLine="709"/>
        <w:rPr>
          <w:color w:val="000000" w:themeColor="text1"/>
          <w:szCs w:val="28"/>
        </w:rPr>
      </w:pPr>
      <w:r w:rsidRPr="002364E8">
        <w:rPr>
          <w:color w:val="000000" w:themeColor="text1"/>
          <w:szCs w:val="28"/>
        </w:rPr>
        <w:t xml:space="preserve">г) +оплата труда административного персонала. </w:t>
      </w:r>
    </w:p>
    <w:p w:rsidR="0046586C" w:rsidRPr="002364E8" w:rsidRDefault="008C30B2">
      <w:pPr>
        <w:spacing w:after="0" w:line="240" w:lineRule="auto"/>
        <w:ind w:left="886" w:right="1823" w:firstLine="709"/>
        <w:rPr>
          <w:color w:val="000000" w:themeColor="text1"/>
          <w:szCs w:val="28"/>
        </w:rPr>
      </w:pPr>
      <w:r w:rsidRPr="002364E8">
        <w:rPr>
          <w:b/>
          <w:i/>
          <w:color w:val="000000" w:themeColor="text1"/>
          <w:szCs w:val="28"/>
        </w:rPr>
        <w:t xml:space="preserve">2. К переменным издержкам производства относятся: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+зарплата рабочих;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арендная плата;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расходы на приобретение станков и оборудования;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налог на имущество предприятия.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3. Средние общие затраты имеют минимальное значение при условии,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они равны предельным затратам;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общий выпуск продукции минимален;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общий выпуск продукции максимален; </w:t>
      </w:r>
    </w:p>
    <w:p w:rsidR="0046586C" w:rsidRPr="002364E8" w:rsidRDefault="008C30B2">
      <w:pPr>
        <w:spacing w:after="0" w:line="240" w:lineRule="auto"/>
        <w:ind w:left="886" w:right="1096" w:firstLine="709"/>
        <w:rPr>
          <w:color w:val="000000" w:themeColor="text1"/>
          <w:szCs w:val="28"/>
        </w:rPr>
      </w:pPr>
      <w:r w:rsidRPr="002364E8">
        <w:rPr>
          <w:color w:val="000000" w:themeColor="text1"/>
          <w:szCs w:val="28"/>
        </w:rPr>
        <w:t>г) переменные затраты минимальны.</w:t>
      </w:r>
    </w:p>
    <w:p w:rsidR="0046586C" w:rsidRPr="002364E8" w:rsidRDefault="008C30B2">
      <w:pPr>
        <w:spacing w:after="0" w:line="240" w:lineRule="auto"/>
        <w:ind w:left="886" w:right="1096"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4. Чтобы найти средние постоянные затраты, необходимо: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из средних общих затрат вычесть средние переменные затраты;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из общих затрат вычесть переменные и разделить на объем выпуска;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 постоянных затрат вычесть переменные;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из общих затрат вычесть переменные.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5. Валовой доход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разница между выручкой от реализации и бухгалтерскими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издержками;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стоимостное выражение всей произведенной 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доход, полученный от реализации;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разность между выручкой от реализации и экономическими </w:t>
      </w:r>
    </w:p>
    <w:p w:rsidR="0046586C" w:rsidRPr="002364E8" w:rsidRDefault="008C30B2">
      <w:pPr>
        <w:spacing w:after="0" w:line="240" w:lineRule="auto"/>
        <w:ind w:left="871" w:right="5338" w:firstLine="709"/>
        <w:rPr>
          <w:color w:val="000000" w:themeColor="text1"/>
          <w:szCs w:val="28"/>
        </w:rPr>
      </w:pPr>
      <w:r w:rsidRPr="002364E8">
        <w:rPr>
          <w:color w:val="000000" w:themeColor="text1"/>
          <w:szCs w:val="28"/>
        </w:rPr>
        <w:t xml:space="preserve">издержками. </w:t>
      </w:r>
    </w:p>
    <w:p w:rsidR="0046586C" w:rsidRPr="002364E8" w:rsidRDefault="008C30B2">
      <w:pPr>
        <w:spacing w:after="0" w:line="240" w:lineRule="auto"/>
        <w:ind w:left="871" w:right="5338" w:firstLine="709"/>
        <w:rPr>
          <w:color w:val="000000" w:themeColor="text1"/>
          <w:szCs w:val="28"/>
        </w:rPr>
      </w:pPr>
      <w:r w:rsidRPr="002364E8">
        <w:rPr>
          <w:b/>
          <w:i/>
          <w:color w:val="000000" w:themeColor="text1"/>
          <w:szCs w:val="28"/>
        </w:rPr>
        <w:t xml:space="preserve">6. Предельный доход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валовой доход на единицу продаж;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валовой доход на единицу произведенной 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изменение дохода в результате изменения выручки на единицу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продаж;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изменение валового дохода в результате изменения продаж на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единицу. </w:t>
      </w:r>
    </w:p>
    <w:p w:rsidR="0046586C" w:rsidRPr="002364E8" w:rsidRDefault="008C30B2">
      <w:pPr>
        <w:numPr>
          <w:ilvl w:val="0"/>
          <w:numId w:val="34"/>
        </w:numPr>
        <w:spacing w:after="0" w:line="240" w:lineRule="auto"/>
        <w:ind w:right="-15" w:firstLine="709"/>
        <w:rPr>
          <w:color w:val="000000" w:themeColor="text1"/>
          <w:szCs w:val="28"/>
        </w:rPr>
      </w:pPr>
      <w:r w:rsidRPr="002364E8">
        <w:rPr>
          <w:b/>
          <w:i/>
          <w:color w:val="000000" w:themeColor="text1"/>
          <w:szCs w:val="28"/>
        </w:rPr>
        <w:t xml:space="preserve">Правильным является утверждение: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разность между бухгалтерской прибылью и неявными издержками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равна экономической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разность между экономической и бухгалтерской прибылью равна </w:t>
      </w:r>
    </w:p>
    <w:p w:rsidR="0046586C" w:rsidRPr="002364E8" w:rsidRDefault="008C30B2">
      <w:pPr>
        <w:spacing w:after="0" w:line="240" w:lineRule="auto"/>
        <w:ind w:left="886" w:right="7149" w:firstLine="709"/>
        <w:rPr>
          <w:color w:val="000000" w:themeColor="text1"/>
          <w:szCs w:val="28"/>
        </w:rPr>
      </w:pPr>
      <w:r w:rsidRPr="002364E8">
        <w:rPr>
          <w:color w:val="000000" w:themeColor="text1"/>
          <w:szCs w:val="28"/>
        </w:rPr>
        <w:t xml:space="preserve">явным из- держкам;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разность между экономической прибылью и неявными издержками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равна бухгалтерской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сумма явных и неявных издержек равна бухгалтерским издержкам. </w:t>
      </w:r>
    </w:p>
    <w:p w:rsidR="0046586C" w:rsidRPr="002364E8" w:rsidRDefault="008C30B2">
      <w:pPr>
        <w:numPr>
          <w:ilvl w:val="0"/>
          <w:numId w:val="34"/>
        </w:numPr>
        <w:spacing w:after="0" w:line="240" w:lineRule="auto"/>
        <w:ind w:right="-15" w:firstLine="709"/>
        <w:rPr>
          <w:color w:val="000000" w:themeColor="text1"/>
          <w:szCs w:val="28"/>
        </w:rPr>
      </w:pPr>
      <w:r w:rsidRPr="002364E8">
        <w:rPr>
          <w:b/>
          <w:i/>
          <w:color w:val="000000" w:themeColor="text1"/>
          <w:szCs w:val="28"/>
        </w:rPr>
        <w:t xml:space="preserve">Неявные издержки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издержки бухгалтерские;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издержки экономические;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издержки упущенных возможностей;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альтернативные издержки использования ресурсов, являющихся </w:t>
      </w:r>
    </w:p>
    <w:p w:rsidR="0046586C" w:rsidRPr="002364E8" w:rsidRDefault="008C30B2">
      <w:pPr>
        <w:spacing w:after="0" w:line="240" w:lineRule="auto"/>
        <w:ind w:left="871" w:right="4467" w:firstLine="709"/>
        <w:rPr>
          <w:color w:val="000000" w:themeColor="text1"/>
          <w:szCs w:val="28"/>
        </w:rPr>
      </w:pPr>
      <w:r w:rsidRPr="002364E8">
        <w:rPr>
          <w:color w:val="000000" w:themeColor="text1"/>
          <w:szCs w:val="28"/>
        </w:rPr>
        <w:t>собственностью фирмы.</w:t>
      </w:r>
    </w:p>
    <w:p w:rsidR="0046586C" w:rsidRPr="002364E8" w:rsidRDefault="008C30B2">
      <w:pPr>
        <w:spacing w:after="0" w:line="240" w:lineRule="auto"/>
        <w:ind w:left="871" w:right="4467"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9. Бухгалтерские издержки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явные издержки;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б)затраты в денежной форме на производство и реализацию 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стоимость ресурсов по цене их приобретения; </w:t>
      </w:r>
    </w:p>
    <w:p w:rsidR="0046586C" w:rsidRPr="002364E8" w:rsidRDefault="008C30B2">
      <w:pPr>
        <w:spacing w:after="0" w:line="240" w:lineRule="auto"/>
        <w:ind w:left="886" w:right="602" w:firstLine="709"/>
        <w:rPr>
          <w:color w:val="000000" w:themeColor="text1"/>
          <w:szCs w:val="28"/>
        </w:rPr>
      </w:pPr>
      <w:r w:rsidRPr="002364E8">
        <w:rPr>
          <w:color w:val="000000" w:themeColor="text1"/>
          <w:szCs w:val="28"/>
        </w:rPr>
        <w:t xml:space="preserve">г) все ответы верны. </w:t>
      </w:r>
      <w:r w:rsidRPr="002364E8">
        <w:rPr>
          <w:b/>
          <w:i/>
          <w:color w:val="000000" w:themeColor="text1"/>
          <w:szCs w:val="28"/>
        </w:rPr>
        <w:t xml:space="preserve">10. Условия максимизации прибыли для фирмы – это равенство: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валового дохода и валовых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среднего дохода, средних издержек и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предельного дохода и предельных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предельного дохода, предельных издержек и цены.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11.Точка </w:t>
      </w:r>
      <w:r w:rsidRPr="002364E8">
        <w:rPr>
          <w:b/>
          <w:i/>
          <w:color w:val="000000" w:themeColor="text1"/>
          <w:szCs w:val="28"/>
        </w:rPr>
        <w:tab/>
        <w:t xml:space="preserve">безубыточности </w:t>
      </w:r>
      <w:r w:rsidRPr="002364E8">
        <w:rPr>
          <w:b/>
          <w:i/>
          <w:color w:val="000000" w:themeColor="text1"/>
          <w:szCs w:val="28"/>
        </w:rPr>
        <w:tab/>
        <w:t xml:space="preserve">графически </w:t>
      </w:r>
      <w:r w:rsidRPr="002364E8">
        <w:rPr>
          <w:b/>
          <w:i/>
          <w:color w:val="000000" w:themeColor="text1"/>
          <w:szCs w:val="28"/>
        </w:rPr>
        <w:tab/>
        <w:t xml:space="preserve">соответствует </w:t>
      </w:r>
      <w:r w:rsidRPr="002364E8">
        <w:rPr>
          <w:b/>
          <w:i/>
          <w:color w:val="000000" w:themeColor="text1"/>
          <w:szCs w:val="28"/>
        </w:rPr>
        <w:tab/>
        <w:t xml:space="preserve">точке пересечения кривых: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средних издержек и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валовых издержек и валового дохода;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средних издержек и валовых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предельных издержек и средних издержек. </w:t>
      </w:r>
    </w:p>
    <w:p w:rsidR="0046586C" w:rsidRPr="002364E8" w:rsidRDefault="008C30B2">
      <w:pPr>
        <w:spacing w:after="0" w:line="240" w:lineRule="auto"/>
        <w:ind w:left="163" w:right="123" w:firstLine="709"/>
        <w:rPr>
          <w:color w:val="000000" w:themeColor="text1"/>
          <w:szCs w:val="28"/>
        </w:rPr>
      </w:pPr>
      <w:r w:rsidRPr="002364E8">
        <w:rPr>
          <w:b/>
          <w:i/>
          <w:color w:val="000000" w:themeColor="text1"/>
          <w:szCs w:val="28"/>
        </w:rPr>
        <w:t xml:space="preserve">12. При увеличении выпуска со 100 до 120 тыс. шт. предельные затраты снизились с 4 до 3 руб. При этом средние переменные и средние общие затраты менялись следующим образом: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снизились;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выросли;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средние переменные затраты снизились, а средние общие затраты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выросли;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средние переменные затраты выросли, а средние общие затраты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снизились.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6. Рыночные структуры </w:t>
      </w:r>
    </w:p>
    <w:p w:rsidR="0046586C" w:rsidRPr="002364E8" w:rsidRDefault="008C30B2">
      <w:pPr>
        <w:numPr>
          <w:ilvl w:val="0"/>
          <w:numId w:val="35"/>
        </w:numPr>
        <w:spacing w:after="0" w:line="240" w:lineRule="auto"/>
        <w:ind w:right="-15" w:firstLine="709"/>
        <w:rPr>
          <w:color w:val="000000" w:themeColor="text1"/>
          <w:szCs w:val="28"/>
        </w:rPr>
      </w:pPr>
      <w:r w:rsidRPr="002364E8">
        <w:rPr>
          <w:b/>
          <w:i/>
          <w:color w:val="000000" w:themeColor="text1"/>
          <w:szCs w:val="28"/>
        </w:rPr>
        <w:t xml:space="preserve">Из перечисленных условий к рынку совершенной конкуренции относится: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контроль над ценой со стороны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фирма – единственный производитель данного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единственному продавцу противостоит единственный покупатель;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кривая спроса фирмы представляет горизонтальную линию. </w:t>
      </w:r>
    </w:p>
    <w:p w:rsidR="0046586C" w:rsidRPr="002364E8" w:rsidRDefault="008C30B2">
      <w:pPr>
        <w:numPr>
          <w:ilvl w:val="0"/>
          <w:numId w:val="35"/>
        </w:numPr>
        <w:spacing w:after="0" w:line="240" w:lineRule="auto"/>
        <w:ind w:right="-15" w:firstLine="709"/>
        <w:rPr>
          <w:color w:val="000000" w:themeColor="text1"/>
          <w:szCs w:val="28"/>
        </w:rPr>
      </w:pPr>
      <w:r w:rsidRPr="002364E8">
        <w:rPr>
          <w:b/>
          <w:i/>
          <w:color w:val="000000" w:themeColor="text1"/>
          <w:szCs w:val="28"/>
        </w:rPr>
        <w:t xml:space="preserve">Предложение товара на совершенно конкурентном рынке характеризует продажа: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бензина на заправочной станции, расположенной на автобазе;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золотого песка старателями государству;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хлопка определенного стандарта на товарной бирже; </w:t>
      </w:r>
    </w:p>
    <w:p w:rsidR="0046586C" w:rsidRPr="002364E8" w:rsidRDefault="008C30B2">
      <w:pPr>
        <w:spacing w:after="0" w:line="240" w:lineRule="auto"/>
        <w:ind w:left="886" w:right="328" w:firstLine="709"/>
        <w:rPr>
          <w:color w:val="000000" w:themeColor="text1"/>
          <w:szCs w:val="28"/>
        </w:rPr>
      </w:pPr>
      <w:r w:rsidRPr="002364E8">
        <w:rPr>
          <w:color w:val="000000" w:themeColor="text1"/>
          <w:szCs w:val="28"/>
        </w:rPr>
        <w:t xml:space="preserve">г) мороженого на территории зоопарка. </w:t>
      </w:r>
    </w:p>
    <w:p w:rsidR="0046586C" w:rsidRPr="002364E8" w:rsidRDefault="008C30B2">
      <w:pPr>
        <w:spacing w:after="0" w:line="240" w:lineRule="auto"/>
        <w:ind w:left="886" w:right="328" w:firstLine="709"/>
        <w:rPr>
          <w:color w:val="000000" w:themeColor="text1"/>
          <w:szCs w:val="28"/>
        </w:rPr>
      </w:pPr>
      <w:r w:rsidRPr="002364E8">
        <w:rPr>
          <w:b/>
          <w:i/>
          <w:color w:val="000000" w:themeColor="text1"/>
          <w:szCs w:val="28"/>
        </w:rPr>
        <w:t xml:space="preserve">3. Предельный доход равен цене у фирмы, действующей в условиях: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монополистической конкуренции;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чистой монополии;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олигополии; </w:t>
      </w:r>
    </w:p>
    <w:p w:rsidR="0046586C" w:rsidRPr="002364E8" w:rsidRDefault="008C30B2">
      <w:pPr>
        <w:spacing w:after="0" w:line="240" w:lineRule="auto"/>
        <w:ind w:left="886" w:right="2849" w:firstLine="709"/>
        <w:rPr>
          <w:color w:val="000000" w:themeColor="text1"/>
          <w:szCs w:val="28"/>
        </w:rPr>
      </w:pPr>
      <w:r w:rsidRPr="002364E8">
        <w:rPr>
          <w:color w:val="000000" w:themeColor="text1"/>
          <w:szCs w:val="28"/>
        </w:rPr>
        <w:t xml:space="preserve">г) совершенной конкуренции. </w:t>
      </w:r>
    </w:p>
    <w:p w:rsidR="0046586C" w:rsidRPr="002364E8" w:rsidRDefault="008C30B2">
      <w:pPr>
        <w:spacing w:after="0" w:line="240" w:lineRule="auto"/>
        <w:ind w:left="886" w:right="2849" w:firstLine="709"/>
        <w:rPr>
          <w:color w:val="000000" w:themeColor="text1"/>
          <w:szCs w:val="28"/>
        </w:rPr>
      </w:pPr>
      <w:r w:rsidRPr="002364E8">
        <w:rPr>
          <w:b/>
          <w:i/>
          <w:color w:val="000000" w:themeColor="text1"/>
          <w:szCs w:val="28"/>
        </w:rPr>
        <w:t xml:space="preserve">4. Степень конкуренции на рынке уменьшают: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горизонтальные слияния;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конгломератные слияния;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слияния фирм в обрабатывающей промышленности;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вертикальные слияния. </w:t>
      </w:r>
    </w:p>
    <w:p w:rsidR="0046586C" w:rsidRPr="002364E8" w:rsidRDefault="008C30B2">
      <w:pPr>
        <w:numPr>
          <w:ilvl w:val="0"/>
          <w:numId w:val="36"/>
        </w:numPr>
        <w:spacing w:after="0" w:line="240" w:lineRule="auto"/>
        <w:ind w:right="-15" w:firstLine="709"/>
        <w:rPr>
          <w:color w:val="000000" w:themeColor="text1"/>
          <w:szCs w:val="28"/>
        </w:rPr>
      </w:pPr>
      <w:r w:rsidRPr="002364E8">
        <w:rPr>
          <w:b/>
          <w:i/>
          <w:color w:val="000000" w:themeColor="text1"/>
          <w:szCs w:val="28"/>
        </w:rPr>
        <w:t xml:space="preserve">Неверно, что в группу условий совершенной конкуренции входит условие: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имеется много продавцов и покупателей данного товара, и каждый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 них производит лишь малую долю всего объема продаж;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товар должен быть однороден с точки зрения покупателя, и все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покупатели должны быть анонимны с точки зрения продавца;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отсутствие всяких барьеров на вход в отрасль;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информация о рыночном уровне цен для продавцов и покупателей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крайне скудна. </w:t>
      </w:r>
    </w:p>
    <w:p w:rsidR="0046586C" w:rsidRPr="002364E8" w:rsidRDefault="008C30B2">
      <w:pPr>
        <w:numPr>
          <w:ilvl w:val="0"/>
          <w:numId w:val="36"/>
        </w:numPr>
        <w:spacing w:after="0" w:line="240" w:lineRule="auto"/>
        <w:ind w:right="-15" w:firstLine="709"/>
        <w:rPr>
          <w:color w:val="000000" w:themeColor="text1"/>
          <w:szCs w:val="28"/>
        </w:rPr>
      </w:pPr>
      <w:r w:rsidRPr="002364E8">
        <w:rPr>
          <w:b/>
          <w:i/>
          <w:color w:val="000000" w:themeColor="text1"/>
          <w:szCs w:val="28"/>
        </w:rPr>
        <w:t xml:space="preserve">Предельные затраты равны цене в условиях совершенной конкуренции потому,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линия предельной выручки пересекает кривую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кривая спроса на продукцию фирмы горизонтальна;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линия предельной выручки вертикальна;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линия общих затрат имеет отрицательный наклон. </w:t>
      </w:r>
    </w:p>
    <w:p w:rsidR="0046586C" w:rsidRPr="002364E8" w:rsidRDefault="008C30B2">
      <w:pPr>
        <w:spacing w:after="0" w:line="240" w:lineRule="auto"/>
        <w:ind w:left="163" w:right="123" w:firstLine="709"/>
        <w:rPr>
          <w:color w:val="000000" w:themeColor="text1"/>
          <w:szCs w:val="28"/>
        </w:rPr>
      </w:pPr>
      <w:r w:rsidRPr="002364E8">
        <w:rPr>
          <w:b/>
          <w:i/>
          <w:color w:val="000000" w:themeColor="text1"/>
          <w:szCs w:val="28"/>
        </w:rPr>
        <w:t xml:space="preserve">7.В условиях совершенной конкуренции точкой закрытия называется такой объем производства, при котором цена равна минимуму: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средних общих затрат;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средних переменных затрат;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предельных затрат; </w:t>
      </w:r>
    </w:p>
    <w:p w:rsidR="0046586C" w:rsidRPr="002364E8" w:rsidRDefault="008C30B2">
      <w:pPr>
        <w:spacing w:after="0" w:line="240" w:lineRule="auto"/>
        <w:ind w:left="886" w:right="4375" w:firstLine="709"/>
        <w:rPr>
          <w:color w:val="000000" w:themeColor="text1"/>
          <w:szCs w:val="28"/>
        </w:rPr>
      </w:pPr>
      <w:r w:rsidRPr="002364E8">
        <w:rPr>
          <w:color w:val="000000" w:themeColor="text1"/>
          <w:szCs w:val="28"/>
        </w:rPr>
        <w:t xml:space="preserve">г) средних постоянных затрат. </w:t>
      </w:r>
    </w:p>
    <w:p w:rsidR="0046586C" w:rsidRPr="002364E8" w:rsidRDefault="008C30B2">
      <w:pPr>
        <w:spacing w:after="0" w:line="240" w:lineRule="auto"/>
        <w:ind w:left="886" w:right="4375" w:firstLine="709"/>
        <w:rPr>
          <w:color w:val="000000" w:themeColor="text1"/>
          <w:szCs w:val="28"/>
        </w:rPr>
      </w:pPr>
      <w:r w:rsidRPr="002364E8">
        <w:rPr>
          <w:b/>
          <w:i/>
          <w:color w:val="000000" w:themeColor="text1"/>
          <w:szCs w:val="28"/>
        </w:rPr>
        <w:t xml:space="preserve">8. Экономическая прибыль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может иметь место на конкурентном рынке в долговременном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промежутке;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эквивалентна бухгалтерской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имеет место всякий раз, когда общие издержки фирмы превышают ее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общую выручку;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существует всегда, когда предельная выручка превышает предельные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издержки. </w:t>
      </w:r>
    </w:p>
    <w:p w:rsidR="0046586C" w:rsidRPr="002364E8" w:rsidRDefault="008C30B2">
      <w:pPr>
        <w:numPr>
          <w:ilvl w:val="0"/>
          <w:numId w:val="37"/>
        </w:numPr>
        <w:spacing w:after="0" w:line="240" w:lineRule="auto"/>
        <w:ind w:right="-15" w:firstLine="709"/>
        <w:rPr>
          <w:color w:val="000000" w:themeColor="text1"/>
          <w:szCs w:val="28"/>
        </w:rPr>
      </w:pPr>
      <w:r w:rsidRPr="002364E8">
        <w:rPr>
          <w:b/>
          <w:i/>
          <w:color w:val="000000" w:themeColor="text1"/>
          <w:szCs w:val="28"/>
        </w:rPr>
        <w:t xml:space="preserve">Чтобы найти кривую предложения в краткосрочном периоде фирмы, не влияющей на цены, следует знать: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кривую предельных издержек фирмы в долгосрочном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кривую предельных издержек фирмы в краткосрочном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кривую предельных издержек фирмы в краткосрочном периоде 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кривую средних издержек фирмы в долгосрочном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кривую предельных издержек фирмы в краткосрочном периоде 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кривую средних издержек фирмы в краткосрочном периоде. </w:t>
      </w:r>
    </w:p>
    <w:p w:rsidR="0046586C" w:rsidRPr="002364E8" w:rsidRDefault="008C30B2">
      <w:pPr>
        <w:numPr>
          <w:ilvl w:val="0"/>
          <w:numId w:val="37"/>
        </w:numPr>
        <w:spacing w:after="0" w:line="240" w:lineRule="auto"/>
        <w:ind w:right="-15" w:firstLine="709"/>
        <w:rPr>
          <w:color w:val="000000" w:themeColor="text1"/>
          <w:szCs w:val="28"/>
        </w:rPr>
      </w:pPr>
      <w:r w:rsidRPr="002364E8">
        <w:rPr>
          <w:b/>
          <w:i/>
          <w:color w:val="000000" w:themeColor="text1"/>
          <w:szCs w:val="28"/>
        </w:rPr>
        <w:t xml:space="preserve">Рост экономической прибыли на конкурентном рынке не способствует: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расширению производства в действующих фирмах;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притоку в отрасль новых фирм;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повышению рыночной цены продукта;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повышению цен на используемые ресурсы.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7. Монополия </w:t>
      </w:r>
    </w:p>
    <w:p w:rsidR="0046586C" w:rsidRPr="002364E8" w:rsidRDefault="008C30B2">
      <w:pPr>
        <w:numPr>
          <w:ilvl w:val="0"/>
          <w:numId w:val="38"/>
        </w:numPr>
        <w:spacing w:after="0" w:line="240" w:lineRule="auto"/>
        <w:ind w:right="-15" w:firstLine="709"/>
        <w:rPr>
          <w:color w:val="000000" w:themeColor="text1"/>
          <w:szCs w:val="28"/>
        </w:rPr>
      </w:pPr>
      <w:r w:rsidRPr="002364E8">
        <w:rPr>
          <w:b/>
          <w:i/>
          <w:color w:val="000000" w:themeColor="text1"/>
          <w:szCs w:val="28"/>
        </w:rPr>
        <w:t xml:space="preserve">Фирме-монополисту присущи условия: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выпуск товара, не имеющего заменителей;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установление цены на продаваемый товар;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выпуск товара фирмой-монополистом, равный объему выпуска всей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отрасли;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отсутствие свободы входа иных фирм в отрасль;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все ответы верны. </w:t>
      </w:r>
    </w:p>
    <w:p w:rsidR="0046586C" w:rsidRPr="002364E8" w:rsidRDefault="008C30B2">
      <w:pPr>
        <w:numPr>
          <w:ilvl w:val="0"/>
          <w:numId w:val="38"/>
        </w:numPr>
        <w:spacing w:after="0" w:line="240" w:lineRule="auto"/>
        <w:ind w:right="-15" w:firstLine="709"/>
        <w:rPr>
          <w:color w:val="000000" w:themeColor="text1"/>
          <w:szCs w:val="28"/>
        </w:rPr>
      </w:pPr>
      <w:r w:rsidRPr="002364E8">
        <w:rPr>
          <w:b/>
          <w:i/>
          <w:color w:val="000000" w:themeColor="text1"/>
          <w:szCs w:val="28"/>
        </w:rPr>
        <w:t xml:space="preserve">Получать прибыль в долгосрочном периоде фирма-монополист: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может, поскольку в долгосрочном периоде ее средние издержки </w:t>
      </w:r>
    </w:p>
    <w:p w:rsidR="0046586C" w:rsidRPr="002364E8" w:rsidRDefault="008C30B2">
      <w:pPr>
        <w:spacing w:after="0" w:line="240" w:lineRule="auto"/>
        <w:ind w:left="886" w:right="5446" w:firstLine="709"/>
        <w:rPr>
          <w:color w:val="000000" w:themeColor="text1"/>
          <w:szCs w:val="28"/>
        </w:rPr>
      </w:pPr>
      <w:r w:rsidRPr="002364E8">
        <w:rPr>
          <w:color w:val="000000" w:themeColor="text1"/>
          <w:szCs w:val="28"/>
        </w:rPr>
        <w:t xml:space="preserve">обязательно уравняются с ценой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может в том случае, если ей удается предотвратить вхождение в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отрасль иных фирм;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 может, так как в долгосрочном периоде фирма-монополист не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может обеспечить равенства MR =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может, ибо в долгосрочном периоде она всегда может найти объем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производства, при котором MR &gt; МС. </w:t>
      </w:r>
    </w:p>
    <w:p w:rsidR="0046586C" w:rsidRPr="002364E8" w:rsidRDefault="008C30B2">
      <w:pPr>
        <w:numPr>
          <w:ilvl w:val="0"/>
          <w:numId w:val="38"/>
        </w:numPr>
        <w:spacing w:after="0" w:line="240" w:lineRule="auto"/>
        <w:ind w:right="-15" w:firstLine="709"/>
        <w:rPr>
          <w:color w:val="000000" w:themeColor="text1"/>
          <w:szCs w:val="28"/>
        </w:rPr>
      </w:pPr>
      <w:r w:rsidRPr="002364E8">
        <w:rPr>
          <w:b/>
          <w:i/>
          <w:color w:val="000000" w:themeColor="text1"/>
          <w:szCs w:val="28"/>
        </w:rPr>
        <w:t xml:space="preserve">Кривая спроса фирмы-монополиста: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пересекает ось абсцисс, когда фирма производит максимизирующий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прибыль объем Q;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горизонтальна на участке, где величины MR положительны;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лежит всегда ниже кривой MR;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всегда менее эластична, чем кривая спроса фирмы в условиях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совершенной конкуренции. </w:t>
      </w:r>
    </w:p>
    <w:p w:rsidR="0046586C" w:rsidRPr="002364E8" w:rsidRDefault="008C30B2">
      <w:pPr>
        <w:numPr>
          <w:ilvl w:val="0"/>
          <w:numId w:val="38"/>
        </w:numPr>
        <w:spacing w:after="0" w:line="240" w:lineRule="auto"/>
        <w:ind w:right="-15" w:firstLine="709"/>
        <w:rPr>
          <w:color w:val="000000" w:themeColor="text1"/>
          <w:szCs w:val="28"/>
        </w:rPr>
      </w:pPr>
      <w:r w:rsidRPr="002364E8">
        <w:rPr>
          <w:b/>
          <w:i/>
          <w:color w:val="000000" w:themeColor="text1"/>
          <w:szCs w:val="28"/>
        </w:rPr>
        <w:t xml:space="preserve">Для фирмы-монополиста: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а) кривая суммарной выручки всегда имеет восходящий характер, поскольку при непрерывном увеличении Q значения TR постоянно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возрастают;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кривые спроса и предельного дохода пересекаются при значении Q,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когда фирма максимизирует прибыль;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кривая MR пересекает ось абсцисс, когда кривая АТС достигает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минимума;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кривые MR и МС пересекаются выше кривой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д)кривая MR пересекает ось абсцисс, когда TR достигает максимальной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величины. </w:t>
      </w:r>
    </w:p>
    <w:p w:rsidR="0046586C" w:rsidRPr="002364E8" w:rsidRDefault="008C30B2">
      <w:pPr>
        <w:numPr>
          <w:ilvl w:val="0"/>
          <w:numId w:val="38"/>
        </w:numPr>
        <w:spacing w:after="0" w:line="240" w:lineRule="auto"/>
        <w:ind w:right="-15" w:firstLine="709"/>
        <w:rPr>
          <w:color w:val="000000" w:themeColor="text1"/>
          <w:szCs w:val="28"/>
        </w:rPr>
      </w:pPr>
      <w:r w:rsidRPr="002364E8">
        <w:rPr>
          <w:b/>
          <w:i/>
          <w:color w:val="000000" w:themeColor="text1"/>
          <w:szCs w:val="28"/>
        </w:rPr>
        <w:t xml:space="preserve">Если фирма-монополист, максимизировав прибыль, выпускает 4 единицы товара и если характер спроса на товар и цены ресурсов не меняются, то фирма, увеличив выпуск до 5 единиц, повысить прибыль: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может, если она действует на эластичном участке кривой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б)может только тогда, когда Q = 5, а предельная выручка MR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превосходит предельные издержки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может только в том случае, если величина АТС не превосходит цены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товара;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г)не может, так как выпуская 4 единицы товара фирма максимизировала прибыль, то есть при Q = 4 выполнялось равенство MR =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МС. Если характер издержек не меняется, то это равенство не может выполняться при Q = 5. </w:t>
      </w:r>
    </w:p>
    <w:p w:rsidR="0046586C" w:rsidRPr="002364E8" w:rsidRDefault="008C30B2">
      <w:pPr>
        <w:spacing w:after="0" w:line="240" w:lineRule="auto"/>
        <w:ind w:left="163" w:right="111" w:firstLine="709"/>
        <w:rPr>
          <w:color w:val="000000" w:themeColor="text1"/>
          <w:szCs w:val="28"/>
        </w:rPr>
      </w:pPr>
      <w:r w:rsidRPr="002364E8">
        <w:rPr>
          <w:b/>
          <w:i/>
          <w:color w:val="000000" w:themeColor="text1"/>
          <w:szCs w:val="28"/>
        </w:rPr>
        <w:t xml:space="preserve">6.Может ли максимизирующая прибыль фирма-монополист увеличить объемы производства при одновременном увеличении цены реализуемого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может теоретически, поскольку фирма-монополист всегда обязана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понизить цену товара для увеличения объема продаж;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может, если изменится спрос на производимый фирмой товар и он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станет более эластичным;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 может, так как ее кривая спроса имеет «падающий» характер;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может, когда кривая АТС лежит ниже кривой MR.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7. Если фирма-монополист производит 100 единиц товара по цене 250 рублей и при этом величина предельной выручки равна 280 рублей, 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фирма максимизирует прибыль, если величина предельных издержек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составит также 280 рублей; </w:t>
      </w:r>
    </w:p>
    <w:p w:rsidR="0046586C" w:rsidRPr="002364E8" w:rsidRDefault="008C30B2">
      <w:pPr>
        <w:spacing w:after="0" w:line="240" w:lineRule="auto"/>
        <w:ind w:firstLine="709"/>
        <w:rPr>
          <w:color w:val="000000" w:themeColor="text1"/>
          <w:szCs w:val="28"/>
        </w:rPr>
      </w:pPr>
      <w:r w:rsidRPr="002364E8">
        <w:rPr>
          <w:color w:val="000000" w:themeColor="text1"/>
          <w:szCs w:val="28"/>
        </w:rPr>
        <w:t>б) максимальная прибыль фирмы равняется 3000 рублей (280 *</w:t>
      </w:r>
      <w:r w:rsidRPr="002364E8">
        <w:rPr>
          <w:rFonts w:eastAsia="Calibri"/>
          <w:noProof/>
          <w:color w:val="000000" w:themeColor="text1"/>
          <w:szCs w:val="28"/>
        </w:rPr>
        <mc:AlternateContent>
          <mc:Choice Requires="wpg">
            <w:drawing>
              <wp:inline distT="0" distB="0" distL="0" distR="0" wp14:anchorId="30F17319" wp14:editId="39D9526F">
                <wp:extent cx="506730" cy="198120"/>
                <wp:effectExtent l="0" t="0" r="3810" b="62865"/>
                <wp:docPr id="119" name="Group 154569"/>
                <wp:cNvGraphicFramePr/>
                <a:graphic xmlns:a="http://schemas.openxmlformats.org/drawingml/2006/main">
                  <a:graphicData uri="http://schemas.microsoft.com/office/word/2010/wordprocessingGroup">
                    <wpg:wgp>
                      <wpg:cNvGrpSpPr/>
                      <wpg:grpSpPr>
                        <a:xfrm>
                          <a:off x="0" y="0"/>
                          <a:ext cx="506730" cy="198120"/>
                          <a:chOff x="0" y="0"/>
                          <a:chExt cx="506730" cy="198270"/>
                        </a:xfrm>
                      </wpg:grpSpPr>
                      <pic:pic xmlns:pic="http://schemas.openxmlformats.org/drawingml/2006/picture">
                        <pic:nvPicPr>
                          <pic:cNvPr id="120" name="Picture 1719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150"/>
                            <a:ext cx="506730" cy="198120"/>
                          </a:xfrm>
                          <a:prstGeom prst="rect">
                            <a:avLst/>
                          </a:prstGeom>
                          <a:noFill/>
                        </pic:spPr>
                      </pic:pic>
                      <wps:wsp>
                        <wps:cNvPr id="121" name="Rectangle 17191"/>
                        <wps:cNvSpPr>
                          <a:spLocks noChangeArrowheads="1"/>
                        </wps:cNvSpPr>
                        <wps:spPr bwMode="auto">
                          <a:xfrm>
                            <a:off x="405384" y="0"/>
                            <a:ext cx="78860" cy="26215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30F17319" id="Group 154569" o:spid="_x0000_s1026" style="width:39.9pt;height:15.6pt;mso-position-horizontal-relative:char;mso-position-vertical-relative:line" coordsize="506730,198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190" o:spid="_x0000_s1027" type="#_x0000_t75" style="position:absolute;top:150;width:506730;height:198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fkQrGAAAA3AAAAA8AAABkcnMvZG93bnJldi54bWxEj0FLAzEQhe+C/yGM0IvYpD0UWZsWsZRW&#10;WARb9Txsxt3VzWSbpO3qr3cOQm8zvDfvfTNfDr5TJ4qpDWxhMjagiKvgWq4tvO3Xd/egUkZ22AUm&#10;Cz+UYLm4vppj4cKZX+m0y7WSEE4FWmhy7gutU9WQxzQOPbFonyF6zLLGWruIZwn3nZ4aM9MeW5aG&#10;Bnt6aqj63h29hef32w+9OsTN7xfNVsYcy1y+lNaObobHB1CZhnwx/19vneBPBV+ekQn0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F+RCsYAAADcAAAADwAAAAAAAAAAAAAA&#10;AACfAgAAZHJzL2Rvd25yZXYueG1sUEsFBgAAAAAEAAQA9wAAAJIDAAAAAA==&#10;">
                  <v:imagedata r:id="rId55" o:title=""/>
                </v:shape>
                <v:rect id="Rectangle 17191" o:spid="_x0000_s1028" style="position:absolute;left:405384;width:78860;height:262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VscEA&#10;AADcAAAADwAAAGRycy9kb3ducmV2LnhtbERPy6rCMBDdC/5DGOHuNNWFaDWK+ECXvkDdDc3cttxm&#10;Uppoe/16Iwju5nCeM503phAPqlxuWUG/F4EgTqzOOVVwPm26IxDOI2ssLJOCf3Iwn7VbU4y1rflA&#10;j6NPRQhhF6OCzPsyltIlGRl0PVsSB+7XVgZ9gFUqdYV1CDeFHETRUBrMOTRkWNIyo+TveDcKtqNy&#10;cd3ZZ50W69v2sr+MV6exV+qn0ywmIDw1/iv+uHc6zB/04f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CFbHBAAAA3AAAAA8AAAAAAAAAAAAAAAAAmAIAAGRycy9kb3du&#10;cmV2LnhtbFBLBQYAAAAABAAEAPUAAACGAwAAAAA=&#10;" filled="f" stroked="f">
                  <v:textbox inset="0,0,0,0">
                    <w:txbxContent>
                      <w:p w:rsidR="009761EA" w:rsidRDefault="009761EA">
                        <w:pPr>
                          <w:spacing w:after="0" w:line="276" w:lineRule="auto"/>
                          <w:ind w:left="0" w:right="0" w:firstLine="0"/>
                          <w:jc w:val="left"/>
                        </w:pPr>
                      </w:p>
                    </w:txbxContent>
                  </v:textbox>
                </v:rect>
                <w10:anchorlock/>
              </v:group>
            </w:pict>
          </mc:Fallback>
        </mc:AlternateConten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250 *</w:t>
      </w:r>
      <w:r w:rsidRPr="002364E8">
        <w:rPr>
          <w:rFonts w:eastAsia="Calibri"/>
          <w:noProof/>
          <w:color w:val="000000" w:themeColor="text1"/>
          <w:szCs w:val="28"/>
        </w:rPr>
        <mc:AlternateContent>
          <mc:Choice Requires="wpg">
            <w:drawing>
              <wp:inline distT="0" distB="0" distL="0" distR="0" wp14:anchorId="613C49AF" wp14:editId="60E3A4DA">
                <wp:extent cx="599440" cy="198120"/>
                <wp:effectExtent l="0" t="0" r="5080" b="62865"/>
                <wp:docPr id="116" name="Group 154570"/>
                <wp:cNvGraphicFramePr/>
                <a:graphic xmlns:a="http://schemas.openxmlformats.org/drawingml/2006/main">
                  <a:graphicData uri="http://schemas.microsoft.com/office/word/2010/wordprocessingGroup">
                    <wpg:wgp>
                      <wpg:cNvGrpSpPr/>
                      <wpg:grpSpPr>
                        <a:xfrm>
                          <a:off x="0" y="0"/>
                          <a:ext cx="599440" cy="198120"/>
                          <a:chOff x="0" y="0"/>
                          <a:chExt cx="5991" cy="1981"/>
                        </a:xfrm>
                      </wpg:grpSpPr>
                      <pic:pic xmlns:pic="http://schemas.openxmlformats.org/drawingml/2006/picture">
                        <pic:nvPicPr>
                          <pic:cNvPr id="117" name="Picture 1719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991" cy="1981"/>
                          </a:xfrm>
                          <a:prstGeom prst="rect">
                            <a:avLst/>
                          </a:prstGeom>
                          <a:noFill/>
                        </pic:spPr>
                      </pic:pic>
                      <wps:wsp>
                        <wps:cNvPr id="118" name="Rectangle 17195"/>
                        <wps:cNvSpPr>
                          <a:spLocks noChangeArrowheads="1"/>
                        </wps:cNvSpPr>
                        <wps:spPr bwMode="auto">
                          <a:xfrm>
                            <a:off x="5137" y="1"/>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613C49AF" id="Group 154570" o:spid="_x0000_s1029" style="width:47.2pt;height:15.6pt;mso-position-horizontal-relative:char;mso-position-vertical-relative:line" coordsize="5991,1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">
                <v:shape id="Picture 17194" o:spid="_x0000_s1030" type="#_x0000_t75" style="position:absolute;width:5991;height:19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KX5jBAAAA3AAAAA8AAABkcnMvZG93bnJldi54bWxET01rAjEQvRf8D2EEbzWrlipbo4giSC+l&#10;avE6bKa7oZtJSKK7/ntTKPQ2j/c5y3VvW3GjEI1jBZNxAYK4ctpwreB82j8vQMSErLF1TAruFGG9&#10;GjwtsdSu40+6HVMtcgjHEhU0KflSylg1ZDGOnSfO3LcLFlOGoZY6YJfDbSunRfEqLRrODQ162jZU&#10;/RyvVoF5SZ1pL7u4eP8K94/Lzs9m5JUaDfvNG4hEffoX/7kPOs+fzOH3mXyBXD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KX5jBAAAA3AAAAA8AAAAAAAAAAAAAAAAAnwIA&#10;AGRycy9kb3ducmV2LnhtbFBLBQYAAAAABAAEAPcAAACNAwAAAAA=&#10;">
                  <v:imagedata r:id="rId57" o:title=""/>
                </v:shape>
                <v:rect id="Rectangle 17195" o:spid="_x0000_s1031" style="position:absolute;left:5137;top:1;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R2kcUA&#10;AADcAAAADwAAAGRycy9kb3ducmV2LnhtbESPQW/CMAyF75P4D5GRuI2UHRB0BISACY4bIDFuVmPa&#10;isapmkDLfv18QOJm6z2/93m26Fyl7tSE0rOB0TABRZx5W3Ju4Hj4ep+AChHZYuWZDDwowGLee5th&#10;an3LP3Tfx1xJCIcUDRQx1qnWISvIYRj6mli0i28cRlmbXNsGWwl3lf5IkrF2WLI0FFjTqqDsur85&#10;A9tJvfzd+b82rzbn7en7NF0fptGYQb9bfoKK1MWX+Xm9s4I/Elp5Rib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HaRxQAAANwAAAAPAAAAAAAAAAAAAAAAAJgCAABkcnMv&#10;ZG93bnJldi54bWxQSwUGAAAAAAQABAD1AAAAigMAAAAA&#10;" filled="f" stroked="f">
                  <v:textbox inset="0,0,0,0">
                    <w:txbxContent>
                      <w:p w:rsidR="009761EA" w:rsidRDefault="009761EA">
                        <w:pPr>
                          <w:spacing w:after="0" w:line="276" w:lineRule="auto"/>
                          <w:ind w:left="0" w:right="0" w:firstLine="0"/>
                          <w:jc w:val="left"/>
                        </w:pPr>
                      </w:p>
                    </w:txbxContent>
                  </v:textbox>
                </v:rect>
                <w10:anchorlock/>
              </v:group>
            </w:pict>
          </mc:Fallback>
        </mc:AlternateConten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фирма действует на эластичном участке кривой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суммарная выручка фирмы возрастает;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все ответы неверны.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8.Условием </w:t>
      </w:r>
      <w:r w:rsidRPr="002364E8">
        <w:rPr>
          <w:b/>
          <w:i/>
          <w:color w:val="000000" w:themeColor="text1"/>
          <w:szCs w:val="28"/>
        </w:rPr>
        <w:tab/>
        <w:t xml:space="preserve">максимизации </w:t>
      </w:r>
      <w:r w:rsidRPr="002364E8">
        <w:rPr>
          <w:b/>
          <w:i/>
          <w:color w:val="000000" w:themeColor="text1"/>
          <w:szCs w:val="28"/>
        </w:rPr>
        <w:tab/>
        <w:t xml:space="preserve">прибыли </w:t>
      </w:r>
      <w:r w:rsidRPr="002364E8">
        <w:rPr>
          <w:b/>
          <w:i/>
          <w:color w:val="000000" w:themeColor="text1"/>
          <w:szCs w:val="28"/>
        </w:rPr>
        <w:tab/>
        <w:t xml:space="preserve">фирмой-монополистом является выпуск такого количества товара, при котором: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 &gt;АТС;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MR =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 =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 &gt;AVC;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Р &gt;MR. </w:t>
      </w:r>
    </w:p>
    <w:p w:rsidR="0046586C" w:rsidRPr="002364E8" w:rsidRDefault="008C30B2">
      <w:pPr>
        <w:numPr>
          <w:ilvl w:val="0"/>
          <w:numId w:val="39"/>
        </w:numPr>
        <w:spacing w:after="0" w:line="240" w:lineRule="auto"/>
        <w:ind w:right="-15" w:firstLine="709"/>
        <w:rPr>
          <w:color w:val="000000" w:themeColor="text1"/>
          <w:szCs w:val="28"/>
        </w:rPr>
      </w:pPr>
      <w:r w:rsidRPr="002364E8">
        <w:rPr>
          <w:b/>
          <w:i/>
          <w:color w:val="000000" w:themeColor="text1"/>
          <w:szCs w:val="28"/>
        </w:rPr>
        <w:t xml:space="preserve">Если фирма-монополист производит такой объем продукции, при котором MR = МС, то цена товара при этом: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всегда превышает величину АТС;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равняется значению АТС;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всегда ниже АТС;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ниже АТС, когда MR &gt; МС, и выше АТС при MR &lt;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может быть выше, ниже или равной величине АТС. </w:t>
      </w:r>
    </w:p>
    <w:p w:rsidR="0046586C" w:rsidRPr="002364E8" w:rsidRDefault="008C30B2">
      <w:pPr>
        <w:numPr>
          <w:ilvl w:val="0"/>
          <w:numId w:val="39"/>
        </w:numPr>
        <w:spacing w:after="0" w:line="240" w:lineRule="auto"/>
        <w:ind w:right="-15" w:firstLine="709"/>
        <w:rPr>
          <w:color w:val="000000" w:themeColor="text1"/>
          <w:szCs w:val="28"/>
        </w:rPr>
      </w:pPr>
      <w:r w:rsidRPr="002364E8">
        <w:rPr>
          <w:b/>
          <w:i/>
          <w:color w:val="000000" w:themeColor="text1"/>
          <w:szCs w:val="28"/>
        </w:rPr>
        <w:t xml:space="preserve">Может ли фирма-монополист максимизировать прибыль, если она выпускает такой объем продукции, при котором MR = 0?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может, если при этом цена будет превышать средние суммарные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издержки;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нет, поскольку в таком случае эластичность спроса </w:t>
      </w:r>
      <w:r w:rsidRPr="002364E8">
        <w:rPr>
          <w:i/>
          <w:color w:val="000000" w:themeColor="text1"/>
          <w:szCs w:val="28"/>
        </w:rPr>
        <w:t xml:space="preserve">d </w:t>
      </w:r>
      <w:r w:rsidRPr="002364E8">
        <w:rPr>
          <w:rFonts w:eastAsia="Calibri"/>
          <w:noProof/>
          <w:color w:val="000000" w:themeColor="text1"/>
          <w:szCs w:val="28"/>
        </w:rPr>
        <mc:AlternateContent>
          <mc:Choice Requires="wpg">
            <w:drawing>
              <wp:inline distT="0" distB="0" distL="0" distR="0" wp14:anchorId="183816B7" wp14:editId="3ACC23F3">
                <wp:extent cx="616585" cy="198120"/>
                <wp:effectExtent l="3810" t="3810" r="0" b="64770"/>
                <wp:docPr id="113" name="Group 154571"/>
                <wp:cNvGraphicFramePr/>
                <a:graphic xmlns:a="http://schemas.openxmlformats.org/drawingml/2006/main">
                  <a:graphicData uri="http://schemas.microsoft.com/office/word/2010/wordprocessingGroup">
                    <wpg:wgp>
                      <wpg:cNvGrpSpPr/>
                      <wpg:grpSpPr>
                        <a:xfrm>
                          <a:off x="0" y="0"/>
                          <a:ext cx="616585" cy="198120"/>
                          <a:chOff x="0" y="0"/>
                          <a:chExt cx="6162" cy="1983"/>
                        </a:xfrm>
                      </wpg:grpSpPr>
                      <pic:pic xmlns:pic="http://schemas.openxmlformats.org/drawingml/2006/picture">
                        <pic:nvPicPr>
                          <pic:cNvPr id="114" name="Picture 1725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2"/>
                            <a:ext cx="6162" cy="1981"/>
                          </a:xfrm>
                          <a:prstGeom prst="rect">
                            <a:avLst/>
                          </a:prstGeom>
                          <a:noFill/>
                        </pic:spPr>
                      </pic:pic>
                      <wps:wsp>
                        <wps:cNvPr id="115" name="Rectangle 17253"/>
                        <wps:cNvSpPr>
                          <a:spLocks noChangeArrowheads="1"/>
                        </wps:cNvSpPr>
                        <wps:spPr bwMode="auto">
                          <a:xfrm>
                            <a:off x="5135" y="0"/>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183816B7" id="Group 154571" o:spid="_x0000_s1032" style="width:48.55pt;height:15.6pt;mso-position-horizontal-relative:char;mso-position-vertical-relative:line" coordsize="6162,19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">
                <v:shape id="Picture 17252" o:spid="_x0000_s1033" type="#_x0000_t75" style="position:absolute;top:2;width:6162;height:19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6pgXBAAAA3AAAAA8AAABkcnMvZG93bnJldi54bWxET02LwjAQvS/4H8II3ta0iyylGkUEZS8i&#10;q4Ieh2Zso82kJFHrv98sLOxtHu9zZovetuJBPhjHCvJxBoK4ctpwreB4WL8XIEJE1tg6JgUvCrCY&#10;D95mWGr35G967GMtUgiHEhU0MXallKFqyGIYu444cRfnLcYEfS21x2cKt638yLJPadFwamiwo1VD&#10;1W1/twquublNNnTwp+292PS74uyP5qzUaNgvpyAi9fFf/Of+0ml+PoHfZ9IFcv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t6pgXBAAAA3AAAAA8AAAAAAAAAAAAAAAAAnwIA&#10;AGRycy9kb3ducmV2LnhtbFBLBQYAAAAABAAEAPcAAACNAwAAAAA=&#10;">
                  <v:imagedata r:id="rId59" o:title=""/>
                </v:shape>
                <v:rect id="Rectangle 17253" o:spid="_x0000_s1034" style="position:absolute;left:5135;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XZD8IA&#10;AADcAAAADwAAAGRycy9kb3ducmV2LnhtbERPTYvCMBC9L+x/CLPgbU0VX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ldkPwgAAANwAAAAPAAAAAAAAAAAAAAAAAJgCAABkcnMvZG93&#10;bnJldi54bWxQSwUGAAAAAAQABAD1AAAAhwMAAAAA&#10;" filled="f" stroked="f">
                  <v:textbox inset="0,0,0,0">
                    <w:txbxContent>
                      <w:p w:rsidR="009761EA" w:rsidRDefault="009761EA">
                        <w:pPr>
                          <w:spacing w:after="0" w:line="276" w:lineRule="auto"/>
                          <w:ind w:left="0" w:right="0" w:firstLine="0"/>
                          <w:jc w:val="left"/>
                        </w:pPr>
                      </w:p>
                    </w:txbxContent>
                  </v:textbox>
                </v:rect>
                <w10:anchorlock/>
              </v:group>
            </w:pict>
          </mc:Fallback>
        </mc:AlternateConten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может, но только в том случае, если </w:t>
      </w:r>
      <w:r w:rsidRPr="002364E8">
        <w:rPr>
          <w:b/>
          <w:color w:val="000000" w:themeColor="text1"/>
          <w:szCs w:val="28"/>
        </w:rPr>
        <w:t>МС=0</w:t>
      </w:r>
      <w:r w:rsidRPr="002364E8">
        <w:rPr>
          <w:color w:val="000000" w:themeColor="text1"/>
          <w:szCs w:val="28"/>
        </w:rPr>
        <w:t xml:space="preserve">;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так как суммарная выручка при этом не превосходит суммарных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может, если она установит любую цену товара выше нуля. </w:t>
      </w:r>
    </w:p>
    <w:p w:rsidR="0046586C" w:rsidRPr="002364E8" w:rsidRDefault="008C30B2">
      <w:pPr>
        <w:numPr>
          <w:ilvl w:val="0"/>
          <w:numId w:val="39"/>
        </w:numPr>
        <w:spacing w:after="0" w:line="240" w:lineRule="auto"/>
        <w:ind w:right="-15" w:firstLine="709"/>
        <w:rPr>
          <w:color w:val="000000" w:themeColor="text1"/>
          <w:szCs w:val="28"/>
        </w:rPr>
      </w:pPr>
      <w:r w:rsidRPr="002364E8">
        <w:rPr>
          <w:b/>
          <w:i/>
          <w:color w:val="000000" w:themeColor="text1"/>
          <w:szCs w:val="28"/>
        </w:rPr>
        <w:t xml:space="preserve">Если в условиях монополии для фирмы нельзя построить кривую предложения в краткосрочном периоде, то сделать это в долгосрочном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а)можно, </w:t>
      </w:r>
      <w:r w:rsidRPr="002364E8">
        <w:rPr>
          <w:color w:val="000000" w:themeColor="text1"/>
          <w:szCs w:val="28"/>
        </w:rPr>
        <w:tab/>
        <w:t xml:space="preserve">но </w:t>
      </w:r>
      <w:r w:rsidRPr="002364E8">
        <w:rPr>
          <w:color w:val="000000" w:themeColor="text1"/>
          <w:szCs w:val="28"/>
        </w:rPr>
        <w:tab/>
        <w:t xml:space="preserve">только </w:t>
      </w:r>
      <w:r w:rsidRPr="002364E8">
        <w:rPr>
          <w:color w:val="000000" w:themeColor="text1"/>
          <w:szCs w:val="28"/>
        </w:rPr>
        <w:tab/>
        <w:t xml:space="preserve">в </w:t>
      </w:r>
      <w:r w:rsidRPr="002364E8">
        <w:rPr>
          <w:color w:val="000000" w:themeColor="text1"/>
          <w:szCs w:val="28"/>
        </w:rPr>
        <w:tab/>
        <w:t xml:space="preserve">том </w:t>
      </w:r>
      <w:r w:rsidRPr="002364E8">
        <w:rPr>
          <w:color w:val="000000" w:themeColor="text1"/>
          <w:szCs w:val="28"/>
        </w:rPr>
        <w:tab/>
        <w:t xml:space="preserve">случае, </w:t>
      </w:r>
      <w:r w:rsidRPr="002364E8">
        <w:rPr>
          <w:color w:val="000000" w:themeColor="text1"/>
          <w:szCs w:val="28"/>
        </w:rPr>
        <w:tab/>
        <w:t xml:space="preserve">если </w:t>
      </w:r>
      <w:r w:rsidRPr="002364E8">
        <w:rPr>
          <w:color w:val="000000" w:themeColor="text1"/>
          <w:szCs w:val="28"/>
        </w:rPr>
        <w:tab/>
        <w:t xml:space="preserve">фирма </w:t>
      </w:r>
      <w:r w:rsidRPr="002364E8">
        <w:rPr>
          <w:color w:val="000000" w:themeColor="text1"/>
          <w:szCs w:val="28"/>
        </w:rPr>
        <w:tab/>
        <w:t xml:space="preserve">реализует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положительный эффект масштаба;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нельзя, ибо и в долгосрочном периоде невозможно установить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однозначное соответствие между Р товара и его QS;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можно, поскольку в долгосрочном периоде сказывается действие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закона уменьшающей отдачи;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нельзя, так как фирма-монополист может установить в долгосрочном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периоде любую цену товара. </w:t>
      </w:r>
    </w:p>
    <w:p w:rsidR="0046586C" w:rsidRPr="002364E8" w:rsidRDefault="008C30B2">
      <w:pPr>
        <w:numPr>
          <w:ilvl w:val="0"/>
          <w:numId w:val="39"/>
        </w:numPr>
        <w:spacing w:after="0" w:line="240" w:lineRule="auto"/>
        <w:ind w:right="-15" w:firstLine="709"/>
        <w:rPr>
          <w:color w:val="000000" w:themeColor="text1"/>
          <w:szCs w:val="28"/>
        </w:rPr>
      </w:pPr>
      <w:r w:rsidRPr="002364E8">
        <w:rPr>
          <w:b/>
          <w:i/>
          <w:color w:val="000000" w:themeColor="text1"/>
          <w:szCs w:val="28"/>
        </w:rPr>
        <w:t xml:space="preserve">Фирма-монополист проводит ценовую дискриминацию, если она: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продает один и тот же товар в различных районах страны 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устанавливает в каждом случае свою цену;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реализует по разным ценам товары для оптовой и розничной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торговли;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продает один и тот же товар по разным ценам, при этом издержки на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выпуск единицы товара одни и те же;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реализует товар разным покупателям по разным ценам.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8. Монополистическая конкуренция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1.В условиях монополистической конкуренции для фирмы, добивающейся равновесия в долгосрочном периоде, верна формула: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MR=MC и P=LATC;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P=MC и P=LATC;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P=MC и P=MR;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MR=MC и P=MR. </w:t>
      </w:r>
    </w:p>
    <w:p w:rsidR="0046586C" w:rsidRPr="002364E8" w:rsidRDefault="008C30B2">
      <w:pPr>
        <w:numPr>
          <w:ilvl w:val="0"/>
          <w:numId w:val="40"/>
        </w:numPr>
        <w:spacing w:after="0" w:line="240" w:lineRule="auto"/>
        <w:ind w:right="-15" w:firstLine="709"/>
        <w:rPr>
          <w:color w:val="000000" w:themeColor="text1"/>
          <w:szCs w:val="28"/>
        </w:rPr>
      </w:pPr>
      <w:r w:rsidRPr="002364E8">
        <w:rPr>
          <w:b/>
          <w:i/>
          <w:color w:val="000000" w:themeColor="text1"/>
          <w:szCs w:val="28"/>
        </w:rPr>
        <w:t xml:space="preserve">Различие между монополией и монополистической конкуренцией заключается в том,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монополия способна присваивать чистую прибыль в долгосрочном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периоде, а монополистически конкурентная фирма не способна;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б)монополия </w:t>
      </w:r>
      <w:r w:rsidRPr="002364E8">
        <w:rPr>
          <w:color w:val="000000" w:themeColor="text1"/>
          <w:szCs w:val="28"/>
        </w:rPr>
        <w:tab/>
        <w:t xml:space="preserve">обладает </w:t>
      </w:r>
      <w:r w:rsidRPr="002364E8">
        <w:rPr>
          <w:color w:val="000000" w:themeColor="text1"/>
          <w:szCs w:val="28"/>
        </w:rPr>
        <w:tab/>
        <w:t xml:space="preserve">монополистической </w:t>
      </w:r>
      <w:r w:rsidRPr="002364E8">
        <w:rPr>
          <w:color w:val="000000" w:themeColor="text1"/>
          <w:szCs w:val="28"/>
        </w:rPr>
        <w:tab/>
        <w:t xml:space="preserve">властью, </w:t>
      </w:r>
      <w:r w:rsidRPr="002364E8">
        <w:rPr>
          <w:color w:val="000000" w:themeColor="text1"/>
          <w:szCs w:val="28"/>
        </w:rPr>
        <w:tab/>
        <w:t xml:space="preserve">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монополистически конкурентная фирма не обладает;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условие P &gt; MR верно для монополии, а условие P = MR – для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монополистически конкурентной фирмы </w:t>
      </w:r>
    </w:p>
    <w:p w:rsidR="0046586C" w:rsidRPr="002364E8" w:rsidRDefault="008C30B2">
      <w:pPr>
        <w:numPr>
          <w:ilvl w:val="0"/>
          <w:numId w:val="40"/>
        </w:numPr>
        <w:spacing w:after="0" w:line="240" w:lineRule="auto"/>
        <w:ind w:right="-15" w:firstLine="709"/>
        <w:rPr>
          <w:color w:val="000000" w:themeColor="text1"/>
          <w:szCs w:val="28"/>
        </w:rPr>
      </w:pPr>
      <w:r w:rsidRPr="002364E8">
        <w:rPr>
          <w:b/>
          <w:i/>
          <w:color w:val="000000" w:themeColor="text1"/>
          <w:szCs w:val="28"/>
        </w:rPr>
        <w:t xml:space="preserve">Монополии и монополистически конкурентной фирме присущи общие черты: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максимизация прибыли при выполнении условия </w:t>
      </w:r>
      <w:r w:rsidRPr="002364E8">
        <w:rPr>
          <w:b/>
          <w:color w:val="000000" w:themeColor="text1"/>
          <w:szCs w:val="28"/>
        </w:rPr>
        <w:t>MR = МС</w:t>
      </w:r>
      <w:r w:rsidRPr="002364E8">
        <w:rPr>
          <w:color w:val="000000" w:themeColor="text1"/>
          <w:szCs w:val="28"/>
        </w:rPr>
        <w:t xml:space="preserve">;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использование рекламы для дифференциации продукта;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производство продукции в минимальной точке долгосрочной кривой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средних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нулевая прибыль в долгосрочном периоде. </w:t>
      </w:r>
    </w:p>
    <w:p w:rsidR="0046586C" w:rsidRPr="002364E8" w:rsidRDefault="008C30B2">
      <w:pPr>
        <w:numPr>
          <w:ilvl w:val="0"/>
          <w:numId w:val="40"/>
        </w:numPr>
        <w:spacing w:after="0" w:line="240" w:lineRule="auto"/>
        <w:ind w:right="-15" w:firstLine="709"/>
        <w:rPr>
          <w:color w:val="000000" w:themeColor="text1"/>
          <w:szCs w:val="28"/>
        </w:rPr>
      </w:pPr>
      <w:r w:rsidRPr="002364E8">
        <w:rPr>
          <w:b/>
          <w:i/>
          <w:color w:val="000000" w:themeColor="text1"/>
          <w:szCs w:val="28"/>
        </w:rPr>
        <w:t xml:space="preserve">Рынки совершенной и монополистической конкуренции имеют общую черту: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выпускаются дифференцированные товары;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на рынке оперирует множество покупателей и продавцов;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осуществляется контроль над ценой со стороны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поведение каждой фирмы зависит от реакции ее конкурентов. </w:t>
      </w:r>
    </w:p>
    <w:p w:rsidR="0046586C" w:rsidRPr="002364E8" w:rsidRDefault="008C30B2">
      <w:pPr>
        <w:numPr>
          <w:ilvl w:val="0"/>
          <w:numId w:val="40"/>
        </w:numPr>
        <w:spacing w:after="0" w:line="240" w:lineRule="auto"/>
        <w:ind w:right="-15" w:firstLine="709"/>
        <w:rPr>
          <w:color w:val="000000" w:themeColor="text1"/>
          <w:szCs w:val="28"/>
        </w:rPr>
      </w:pPr>
      <w:r w:rsidRPr="002364E8">
        <w:rPr>
          <w:b/>
          <w:i/>
          <w:color w:val="000000" w:themeColor="text1"/>
          <w:szCs w:val="28"/>
        </w:rPr>
        <w:t xml:space="preserve">Сторонники точки зрения, что монополистическая конкуренция выгодна потребителям, утверждают,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дифференциация продукта способствует лучшему удовлетворению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вкусов потребителей;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фирмы производят эффективный, с точки зрения рынка, объем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достигается эффективное, с точки зрения общества, использование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ответы верны. </w:t>
      </w:r>
    </w:p>
    <w:p w:rsidR="0046586C" w:rsidRPr="002364E8" w:rsidRDefault="008C30B2">
      <w:pPr>
        <w:numPr>
          <w:ilvl w:val="0"/>
          <w:numId w:val="40"/>
        </w:numPr>
        <w:spacing w:after="0" w:line="240" w:lineRule="auto"/>
        <w:ind w:right="-15" w:firstLine="709"/>
        <w:rPr>
          <w:color w:val="000000" w:themeColor="text1"/>
          <w:szCs w:val="28"/>
        </w:rPr>
      </w:pPr>
      <w:r w:rsidRPr="002364E8">
        <w:rPr>
          <w:b/>
          <w:i/>
          <w:color w:val="000000" w:themeColor="text1"/>
          <w:szCs w:val="28"/>
        </w:rPr>
        <w:t xml:space="preserve">Для рынка монополистической конкуренции на продукцию отдельно взятой фирмы характерны: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неэластичный спрос;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спрос единичной эластичности;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спрос высокой эластичности;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абсолютно эластичный спрос.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7.Для </w:t>
      </w:r>
      <w:r w:rsidRPr="002364E8">
        <w:rPr>
          <w:b/>
          <w:i/>
          <w:color w:val="000000" w:themeColor="text1"/>
          <w:szCs w:val="28"/>
        </w:rPr>
        <w:tab/>
        <w:t xml:space="preserve">фирмы, </w:t>
      </w:r>
      <w:r w:rsidRPr="002364E8">
        <w:rPr>
          <w:b/>
          <w:i/>
          <w:color w:val="000000" w:themeColor="text1"/>
          <w:szCs w:val="28"/>
        </w:rPr>
        <w:tab/>
        <w:t xml:space="preserve">действующей </w:t>
      </w:r>
      <w:r w:rsidRPr="002364E8">
        <w:rPr>
          <w:b/>
          <w:i/>
          <w:color w:val="000000" w:themeColor="text1"/>
          <w:szCs w:val="28"/>
        </w:rPr>
        <w:tab/>
        <w:t xml:space="preserve">в </w:t>
      </w:r>
      <w:r w:rsidRPr="002364E8">
        <w:rPr>
          <w:b/>
          <w:i/>
          <w:color w:val="000000" w:themeColor="text1"/>
          <w:szCs w:val="28"/>
        </w:rPr>
        <w:tab/>
        <w:t xml:space="preserve">условиях </w:t>
      </w:r>
      <w:r w:rsidRPr="002364E8">
        <w:rPr>
          <w:b/>
          <w:i/>
          <w:color w:val="000000" w:themeColor="text1"/>
          <w:szCs w:val="28"/>
        </w:rPr>
        <w:tab/>
        <w:t xml:space="preserve">монополистической конкуренции наиболее характерно: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отсутствие экономической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б)возможность </w:t>
      </w:r>
      <w:r w:rsidRPr="002364E8">
        <w:rPr>
          <w:color w:val="000000" w:themeColor="text1"/>
          <w:szCs w:val="28"/>
        </w:rPr>
        <w:tab/>
        <w:t xml:space="preserve">получать </w:t>
      </w:r>
      <w:r w:rsidRPr="002364E8">
        <w:rPr>
          <w:color w:val="000000" w:themeColor="text1"/>
          <w:szCs w:val="28"/>
        </w:rPr>
        <w:tab/>
        <w:t xml:space="preserve">экономическую </w:t>
      </w:r>
      <w:r w:rsidRPr="002364E8">
        <w:rPr>
          <w:color w:val="000000" w:themeColor="text1"/>
          <w:szCs w:val="28"/>
        </w:rPr>
        <w:tab/>
        <w:t xml:space="preserve">прибыль </w:t>
      </w:r>
      <w:r w:rsidRPr="002364E8">
        <w:rPr>
          <w:color w:val="000000" w:themeColor="text1"/>
          <w:szCs w:val="28"/>
        </w:rPr>
        <w:tab/>
        <w:t xml:space="preserve">в </w:t>
      </w:r>
      <w:r w:rsidRPr="002364E8">
        <w:rPr>
          <w:color w:val="000000" w:themeColor="text1"/>
          <w:szCs w:val="28"/>
        </w:rPr>
        <w:tab/>
        <w:t xml:space="preserve">течение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относительно непродолжительного времени;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в)возможность постоянно получать, но относительно невысокую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экономическую прибыль;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numPr>
          <w:ilvl w:val="0"/>
          <w:numId w:val="41"/>
        </w:numPr>
        <w:spacing w:after="0" w:line="240" w:lineRule="auto"/>
        <w:ind w:right="-15" w:firstLine="709"/>
        <w:rPr>
          <w:color w:val="000000" w:themeColor="text1"/>
          <w:szCs w:val="28"/>
        </w:rPr>
      </w:pPr>
      <w:r w:rsidRPr="002364E8">
        <w:rPr>
          <w:b/>
          <w:i/>
          <w:color w:val="000000" w:themeColor="text1"/>
          <w:szCs w:val="28"/>
        </w:rPr>
        <w:t xml:space="preserve">Рыночная власть – способность целенаправленно влиять на цену продаваемого товара – может возникать благодаря: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а)приверженности </w:t>
      </w:r>
      <w:r w:rsidRPr="002364E8">
        <w:rPr>
          <w:color w:val="000000" w:themeColor="text1"/>
          <w:szCs w:val="28"/>
        </w:rPr>
        <w:tab/>
        <w:t xml:space="preserve">торговой </w:t>
      </w:r>
      <w:r w:rsidRPr="002364E8">
        <w:rPr>
          <w:color w:val="000000" w:themeColor="text1"/>
          <w:szCs w:val="28"/>
        </w:rPr>
        <w:tab/>
        <w:t xml:space="preserve">марке, </w:t>
      </w:r>
      <w:r w:rsidRPr="002364E8">
        <w:rPr>
          <w:color w:val="000000" w:themeColor="text1"/>
          <w:szCs w:val="28"/>
        </w:rPr>
        <w:tab/>
        <w:t xml:space="preserve">возникающей </w:t>
      </w:r>
      <w:r w:rsidRPr="002364E8">
        <w:rPr>
          <w:color w:val="000000" w:themeColor="text1"/>
          <w:szCs w:val="28"/>
        </w:rPr>
        <w:tab/>
        <w:t xml:space="preserve">у </w:t>
      </w:r>
      <w:r w:rsidRPr="002364E8">
        <w:rPr>
          <w:color w:val="000000" w:themeColor="text1"/>
          <w:szCs w:val="28"/>
        </w:rPr>
        <w:tab/>
        <w:t xml:space="preserve">группы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покупателей;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заключению картельного соглашения между фирмами;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праву исключительного доступа к ресурсам;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перечисленное верно. </w:t>
      </w:r>
    </w:p>
    <w:p w:rsidR="0046586C" w:rsidRPr="002364E8" w:rsidRDefault="008C30B2">
      <w:pPr>
        <w:numPr>
          <w:ilvl w:val="0"/>
          <w:numId w:val="41"/>
        </w:numPr>
        <w:spacing w:after="0" w:line="240" w:lineRule="auto"/>
        <w:ind w:right="-15" w:firstLine="709"/>
        <w:rPr>
          <w:color w:val="000000" w:themeColor="text1"/>
          <w:szCs w:val="28"/>
        </w:rPr>
      </w:pPr>
      <w:r w:rsidRPr="002364E8">
        <w:rPr>
          <w:b/>
          <w:i/>
          <w:color w:val="000000" w:themeColor="text1"/>
          <w:szCs w:val="28"/>
        </w:rPr>
        <w:t xml:space="preserve">Монополистически </w:t>
      </w:r>
      <w:r w:rsidRPr="002364E8">
        <w:rPr>
          <w:b/>
          <w:i/>
          <w:color w:val="000000" w:themeColor="text1"/>
          <w:szCs w:val="28"/>
        </w:rPr>
        <w:tab/>
        <w:t xml:space="preserve">конкурентная </w:t>
      </w:r>
      <w:r w:rsidRPr="002364E8">
        <w:rPr>
          <w:b/>
          <w:i/>
          <w:color w:val="000000" w:themeColor="text1"/>
          <w:szCs w:val="28"/>
        </w:rPr>
        <w:tab/>
        <w:t xml:space="preserve">фирма </w:t>
      </w:r>
      <w:r w:rsidRPr="002364E8">
        <w:rPr>
          <w:b/>
          <w:i/>
          <w:color w:val="000000" w:themeColor="text1"/>
          <w:szCs w:val="28"/>
        </w:rPr>
        <w:tab/>
        <w:t xml:space="preserve">максимизирует прибыль, если: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предельные издержки равны совокупным средним издержкам;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предельные издержки равны предельному доходу;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цена продукта равна средним издержкам; </w:t>
      </w:r>
    </w:p>
    <w:p w:rsidR="0046586C" w:rsidRPr="002364E8" w:rsidRDefault="008C30B2">
      <w:pPr>
        <w:spacing w:after="0" w:line="240" w:lineRule="auto"/>
        <w:ind w:left="886" w:right="302" w:firstLine="709"/>
        <w:rPr>
          <w:color w:val="000000" w:themeColor="text1"/>
          <w:szCs w:val="28"/>
        </w:rPr>
      </w:pPr>
      <w:r w:rsidRPr="002364E8">
        <w:rPr>
          <w:color w:val="000000" w:themeColor="text1"/>
          <w:szCs w:val="28"/>
        </w:rPr>
        <w:t xml:space="preserve">г) постоянные издержки ниже цены продукта. </w:t>
      </w:r>
      <w:r w:rsidRPr="002364E8">
        <w:rPr>
          <w:b/>
          <w:i/>
          <w:color w:val="000000" w:themeColor="text1"/>
          <w:szCs w:val="28"/>
        </w:rPr>
        <w:t xml:space="preserve">10. Большинство рынков в экономике России представляют собой: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совершенную конкуренцию;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олигополию;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монополию;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монополистическую конкуренцию.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9. Олигополия </w:t>
      </w:r>
    </w:p>
    <w:p w:rsidR="0046586C" w:rsidRPr="002364E8" w:rsidRDefault="008C30B2">
      <w:pPr>
        <w:numPr>
          <w:ilvl w:val="0"/>
          <w:numId w:val="42"/>
        </w:numPr>
        <w:spacing w:after="0" w:line="240" w:lineRule="auto"/>
        <w:ind w:right="-15" w:firstLine="709"/>
        <w:rPr>
          <w:color w:val="000000" w:themeColor="text1"/>
          <w:szCs w:val="28"/>
        </w:rPr>
      </w:pPr>
      <w:r w:rsidRPr="002364E8">
        <w:rPr>
          <w:b/>
          <w:i/>
          <w:color w:val="000000" w:themeColor="text1"/>
          <w:szCs w:val="28"/>
        </w:rPr>
        <w:t xml:space="preserve">Если на олигополистическом рынке фирма повысит или снизит цену или объем выпуска продукции, то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приведет к увеличению прибыли данной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 окажет влияния на объем прибыли данной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окажет влияние на продажу и прибыль фирм конкурентов;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numPr>
          <w:ilvl w:val="0"/>
          <w:numId w:val="42"/>
        </w:numPr>
        <w:spacing w:after="0" w:line="240" w:lineRule="auto"/>
        <w:ind w:right="-15" w:firstLine="709"/>
        <w:rPr>
          <w:color w:val="000000" w:themeColor="text1"/>
          <w:szCs w:val="28"/>
        </w:rPr>
      </w:pPr>
      <w:r w:rsidRPr="002364E8">
        <w:rPr>
          <w:b/>
          <w:i/>
          <w:color w:val="000000" w:themeColor="text1"/>
          <w:szCs w:val="28"/>
        </w:rPr>
        <w:t xml:space="preserve">Для фирмы-олигополиста при сезонном спаде спроса типично: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снижение цены при сохранении прежнего объема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сокращение объема производства при сохранении прежнего уровня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сокращение объема производства при одновременном снижении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цены.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3.Ломаная </w:t>
      </w:r>
      <w:r w:rsidRPr="002364E8">
        <w:rPr>
          <w:b/>
          <w:i/>
          <w:color w:val="000000" w:themeColor="text1"/>
          <w:szCs w:val="28"/>
        </w:rPr>
        <w:tab/>
        <w:t xml:space="preserve">линия </w:t>
      </w:r>
      <w:r w:rsidRPr="002364E8">
        <w:rPr>
          <w:b/>
          <w:i/>
          <w:color w:val="000000" w:themeColor="text1"/>
          <w:szCs w:val="28"/>
        </w:rPr>
        <w:tab/>
        <w:t xml:space="preserve">спроса </w:t>
      </w:r>
      <w:r w:rsidRPr="002364E8">
        <w:rPr>
          <w:b/>
          <w:i/>
          <w:color w:val="000000" w:themeColor="text1"/>
          <w:szCs w:val="28"/>
        </w:rPr>
        <w:tab/>
        <w:t xml:space="preserve">позволяет </w:t>
      </w:r>
      <w:r w:rsidRPr="002364E8">
        <w:rPr>
          <w:b/>
          <w:i/>
          <w:color w:val="000000" w:themeColor="text1"/>
          <w:szCs w:val="28"/>
        </w:rPr>
        <w:tab/>
        <w:t xml:space="preserve">сделать </w:t>
      </w:r>
      <w:r w:rsidRPr="002364E8">
        <w:rPr>
          <w:b/>
          <w:i/>
          <w:color w:val="000000" w:themeColor="text1"/>
          <w:szCs w:val="28"/>
        </w:rPr>
        <w:tab/>
        <w:t xml:space="preserve">следующие предсказания относительно цены на продукт олигополистов: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фирмы будут воздерживаться от независимого повышения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б)конкурирующие </w:t>
      </w:r>
      <w:r w:rsidRPr="002364E8">
        <w:rPr>
          <w:color w:val="000000" w:themeColor="text1"/>
          <w:szCs w:val="28"/>
        </w:rPr>
        <w:tab/>
        <w:t xml:space="preserve">олигополисты </w:t>
      </w:r>
      <w:r w:rsidRPr="002364E8">
        <w:rPr>
          <w:color w:val="000000" w:themeColor="text1"/>
          <w:szCs w:val="28"/>
        </w:rPr>
        <w:tab/>
        <w:t xml:space="preserve">воздержатся </w:t>
      </w:r>
      <w:r w:rsidRPr="002364E8">
        <w:rPr>
          <w:color w:val="000000" w:themeColor="text1"/>
          <w:szCs w:val="28"/>
        </w:rPr>
        <w:tab/>
        <w:t xml:space="preserve">от </w:t>
      </w:r>
      <w:r w:rsidRPr="002364E8">
        <w:rPr>
          <w:color w:val="000000" w:themeColor="text1"/>
          <w:szCs w:val="28"/>
        </w:rPr>
        <w:tab/>
        <w:t xml:space="preserve">независимого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понижения цены;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конкуренция заставляет олигополистов продавать свои товары по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почти одинаковым ценам; </w:t>
      </w:r>
    </w:p>
    <w:p w:rsidR="0046586C" w:rsidRPr="002364E8" w:rsidRDefault="008C30B2">
      <w:pPr>
        <w:spacing w:after="0" w:line="240" w:lineRule="auto"/>
        <w:ind w:left="886" w:right="155" w:firstLine="709"/>
        <w:rPr>
          <w:color w:val="000000" w:themeColor="text1"/>
          <w:szCs w:val="28"/>
        </w:rPr>
      </w:pPr>
      <w:r w:rsidRPr="002364E8">
        <w:rPr>
          <w:color w:val="000000" w:themeColor="text1"/>
          <w:szCs w:val="28"/>
        </w:rPr>
        <w:t>г) все ответы верны.</w:t>
      </w:r>
    </w:p>
    <w:p w:rsidR="0046586C" w:rsidRPr="002364E8" w:rsidRDefault="008C30B2">
      <w:pPr>
        <w:spacing w:after="0" w:line="240" w:lineRule="auto"/>
        <w:ind w:left="886" w:right="155"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4. Направлениями достижения взаимно приемлемых цен являются: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тайное соглашение;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ценовое лидерство;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сигнализирование о ценах через средства массовой информации;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ответы правильны. </w:t>
      </w:r>
    </w:p>
    <w:p w:rsidR="0046586C" w:rsidRPr="002364E8" w:rsidRDefault="008C30B2">
      <w:pPr>
        <w:numPr>
          <w:ilvl w:val="0"/>
          <w:numId w:val="43"/>
        </w:numPr>
        <w:spacing w:after="0" w:line="240" w:lineRule="auto"/>
        <w:ind w:right="-15" w:firstLine="709"/>
        <w:rPr>
          <w:color w:val="000000" w:themeColor="text1"/>
          <w:szCs w:val="28"/>
        </w:rPr>
      </w:pPr>
      <w:r w:rsidRPr="002364E8">
        <w:rPr>
          <w:b/>
          <w:i/>
          <w:color w:val="000000" w:themeColor="text1"/>
          <w:szCs w:val="28"/>
        </w:rPr>
        <w:t xml:space="preserve">Для рыночной структуры олигополии не свойственно: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наличие небольшого количества фирм;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свободный вход фирм в отрасль;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контроль над ценами;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взаимозависимость фирм. </w:t>
      </w:r>
    </w:p>
    <w:p w:rsidR="0046586C" w:rsidRPr="002364E8" w:rsidRDefault="008C30B2">
      <w:pPr>
        <w:numPr>
          <w:ilvl w:val="0"/>
          <w:numId w:val="43"/>
        </w:numPr>
        <w:spacing w:after="0" w:line="240" w:lineRule="auto"/>
        <w:ind w:right="-15" w:firstLine="709"/>
        <w:rPr>
          <w:color w:val="000000" w:themeColor="text1"/>
          <w:szCs w:val="28"/>
        </w:rPr>
      </w:pPr>
      <w:r w:rsidRPr="002364E8">
        <w:rPr>
          <w:b/>
          <w:i/>
          <w:color w:val="000000" w:themeColor="text1"/>
          <w:szCs w:val="28"/>
        </w:rPr>
        <w:t xml:space="preserve">Различие между олигополией и монополистически конкурентной фирмой заключается в следующем: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а)олигополия </w:t>
      </w:r>
      <w:r w:rsidRPr="002364E8">
        <w:rPr>
          <w:color w:val="000000" w:themeColor="text1"/>
          <w:szCs w:val="28"/>
        </w:rPr>
        <w:tab/>
        <w:t xml:space="preserve">никогда </w:t>
      </w:r>
      <w:r w:rsidRPr="002364E8">
        <w:rPr>
          <w:color w:val="000000" w:themeColor="text1"/>
          <w:szCs w:val="28"/>
        </w:rPr>
        <w:tab/>
        <w:t xml:space="preserve">не </w:t>
      </w:r>
      <w:r w:rsidRPr="002364E8">
        <w:rPr>
          <w:color w:val="000000" w:themeColor="text1"/>
          <w:szCs w:val="28"/>
        </w:rPr>
        <w:tab/>
        <w:t xml:space="preserve">несет </w:t>
      </w:r>
      <w:r w:rsidRPr="002364E8">
        <w:rPr>
          <w:color w:val="000000" w:themeColor="text1"/>
          <w:szCs w:val="28"/>
        </w:rPr>
        <w:tab/>
        <w:t xml:space="preserve">убытков, </w:t>
      </w:r>
      <w:r w:rsidRPr="002364E8">
        <w:rPr>
          <w:color w:val="000000" w:themeColor="text1"/>
          <w:szCs w:val="28"/>
        </w:rPr>
        <w:tab/>
        <w:t xml:space="preserve">а </w:t>
      </w:r>
      <w:r w:rsidRPr="002364E8">
        <w:rPr>
          <w:color w:val="000000" w:themeColor="text1"/>
          <w:szCs w:val="28"/>
        </w:rPr>
        <w:tab/>
        <w:t xml:space="preserve">монополистически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конкурентная фирма иногда убыточна;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б)олигополия производит продукты, соблюдая условие MR = P,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монополистически конкурентная фирма – условие MR = МС;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олигополия учитывает в своих действиях реакцию конкурентов, 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монополистически конкурентная фирма нет; </w:t>
      </w:r>
    </w:p>
    <w:p w:rsidR="0046586C" w:rsidRPr="002364E8" w:rsidRDefault="008C30B2">
      <w:pPr>
        <w:spacing w:after="0" w:line="240" w:lineRule="auto"/>
        <w:ind w:left="178" w:right="125" w:firstLine="709"/>
        <w:rPr>
          <w:color w:val="000000" w:themeColor="text1"/>
          <w:szCs w:val="28"/>
        </w:rPr>
      </w:pPr>
      <w:r w:rsidRPr="002364E8">
        <w:rPr>
          <w:color w:val="000000" w:themeColor="text1"/>
          <w:szCs w:val="28"/>
        </w:rPr>
        <w:t xml:space="preserve">г) олигополия не испытывает угрозы закрытия, а монополистически конкурентная фирма может прекратить деятельность при определенных условиях. </w:t>
      </w:r>
    </w:p>
    <w:p w:rsidR="0046586C" w:rsidRPr="002364E8" w:rsidRDefault="008C30B2">
      <w:pPr>
        <w:numPr>
          <w:ilvl w:val="0"/>
          <w:numId w:val="43"/>
        </w:numPr>
        <w:spacing w:after="0" w:line="240" w:lineRule="auto"/>
        <w:ind w:right="-15" w:firstLine="709"/>
        <w:rPr>
          <w:color w:val="000000" w:themeColor="text1"/>
          <w:szCs w:val="28"/>
        </w:rPr>
      </w:pPr>
      <w:r w:rsidRPr="002364E8">
        <w:rPr>
          <w:b/>
          <w:i/>
          <w:color w:val="000000" w:themeColor="text1"/>
          <w:szCs w:val="28"/>
        </w:rPr>
        <w:t xml:space="preserve">Картель будет действовать как: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монополистический конкурент;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совершенный конкурент;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монополия; </w:t>
      </w:r>
    </w:p>
    <w:p w:rsidR="0046586C" w:rsidRPr="002364E8" w:rsidRDefault="008C30B2">
      <w:pPr>
        <w:spacing w:after="0" w:line="240" w:lineRule="auto"/>
        <w:ind w:left="886" w:right="455" w:firstLine="709"/>
        <w:rPr>
          <w:color w:val="000000" w:themeColor="text1"/>
          <w:szCs w:val="28"/>
        </w:rPr>
      </w:pPr>
      <w:r w:rsidRPr="002364E8">
        <w:rPr>
          <w:color w:val="000000" w:themeColor="text1"/>
          <w:szCs w:val="28"/>
        </w:rPr>
        <w:t xml:space="preserve">г) объединение, стремящееся увеличить предложение товаров. </w:t>
      </w:r>
      <w:r w:rsidRPr="002364E8">
        <w:rPr>
          <w:b/>
          <w:i/>
          <w:color w:val="000000" w:themeColor="text1"/>
          <w:szCs w:val="28"/>
        </w:rPr>
        <w:t xml:space="preserve">8. Различия в ценах конкурирующих олигополистов объясняются: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дифференциацией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различием в долях рынка;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различиями в издержках конкурентов;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ответы правильны. </w:t>
      </w:r>
    </w:p>
    <w:p w:rsidR="0046586C" w:rsidRPr="002364E8" w:rsidRDefault="008C30B2">
      <w:pPr>
        <w:numPr>
          <w:ilvl w:val="0"/>
          <w:numId w:val="44"/>
        </w:numPr>
        <w:spacing w:after="0" w:line="240" w:lineRule="auto"/>
        <w:ind w:right="-15" w:firstLine="709"/>
        <w:rPr>
          <w:color w:val="000000" w:themeColor="text1"/>
          <w:szCs w:val="28"/>
        </w:rPr>
      </w:pPr>
      <w:r w:rsidRPr="002364E8">
        <w:rPr>
          <w:b/>
          <w:i/>
          <w:color w:val="000000" w:themeColor="text1"/>
          <w:szCs w:val="28"/>
        </w:rPr>
        <w:t xml:space="preserve">Какие из перечисленных факторов препятствуют формированию картелей: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антимонопольное законодательство;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количество фирм;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барьеры входа на рынок;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идентичность продукции и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стабильность и предсказуемость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е) отношения между отраслевыми лидерами. </w:t>
      </w:r>
    </w:p>
    <w:p w:rsidR="0046586C" w:rsidRPr="002364E8" w:rsidRDefault="008C30B2">
      <w:pPr>
        <w:numPr>
          <w:ilvl w:val="0"/>
          <w:numId w:val="44"/>
        </w:numPr>
        <w:spacing w:after="0" w:line="240" w:lineRule="auto"/>
        <w:ind w:right="-15" w:firstLine="709"/>
        <w:rPr>
          <w:color w:val="000000" w:themeColor="text1"/>
          <w:szCs w:val="28"/>
        </w:rPr>
      </w:pPr>
      <w:r w:rsidRPr="002364E8">
        <w:rPr>
          <w:b/>
          <w:i/>
          <w:color w:val="000000" w:themeColor="text1"/>
          <w:szCs w:val="28"/>
        </w:rPr>
        <w:t xml:space="preserve">Если на рынке олигополии фирмы, объединившиеся в картель, приняли решение о повышении цены товара на 20%, то эта мера приведет к тому, что у фирм входящих в картель: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выручка повысится, если спрос неэластичен по цене и понизится,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если спрос эластичен по цене;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выручка понизится, если спрос неэластичен по цене и повысится,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если спрос эластичен по цене;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выручка повысится независимо от эластичности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выручка понизится независимо от эластичности спроса. </w:t>
      </w:r>
    </w:p>
    <w:p w:rsidR="0046586C" w:rsidRPr="002364E8" w:rsidRDefault="008C30B2">
      <w:pPr>
        <w:numPr>
          <w:ilvl w:val="0"/>
          <w:numId w:val="44"/>
        </w:numPr>
        <w:spacing w:after="0" w:line="240" w:lineRule="auto"/>
        <w:ind w:right="-15" w:firstLine="709"/>
        <w:rPr>
          <w:color w:val="000000" w:themeColor="text1"/>
          <w:szCs w:val="28"/>
        </w:rPr>
      </w:pPr>
      <w:r w:rsidRPr="002364E8">
        <w:rPr>
          <w:b/>
          <w:i/>
          <w:color w:val="000000" w:themeColor="text1"/>
          <w:szCs w:val="28"/>
        </w:rPr>
        <w:t xml:space="preserve">Рынок олигополии отличается от рынка монополистической конкуренции тем,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 этом рынке может действовать до 100 продавцов;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барьеры входа на этот рынок очень высоки;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фирмы на этом рынке обладают монопольной властью;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товары, производимые фирмами на рынке олигополии, служат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несовершенными заменителями друг для друга.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10. Экономическая эффективность рыночных структур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1.Общество </w:t>
      </w:r>
      <w:r w:rsidRPr="002364E8">
        <w:rPr>
          <w:b/>
          <w:i/>
          <w:color w:val="000000" w:themeColor="text1"/>
          <w:szCs w:val="28"/>
        </w:rPr>
        <w:tab/>
        <w:t xml:space="preserve">добивается </w:t>
      </w:r>
      <w:r w:rsidRPr="002364E8">
        <w:rPr>
          <w:b/>
          <w:i/>
          <w:color w:val="000000" w:themeColor="text1"/>
          <w:szCs w:val="28"/>
        </w:rPr>
        <w:tab/>
        <w:t xml:space="preserve">экономической </w:t>
      </w:r>
      <w:r w:rsidRPr="002364E8">
        <w:rPr>
          <w:b/>
          <w:i/>
          <w:color w:val="000000" w:themeColor="text1"/>
          <w:szCs w:val="28"/>
        </w:rPr>
        <w:tab/>
        <w:t xml:space="preserve">эффективности </w:t>
      </w:r>
      <w:r w:rsidRPr="002364E8">
        <w:rPr>
          <w:b/>
          <w:i/>
          <w:color w:val="000000" w:themeColor="text1"/>
          <w:szCs w:val="28"/>
        </w:rPr>
        <w:tab/>
        <w:t xml:space="preserve">в использовании ресурсов, если: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достигается полная занятость всех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б)предельные </w:t>
      </w:r>
      <w:r w:rsidRPr="002364E8">
        <w:rPr>
          <w:color w:val="000000" w:themeColor="text1"/>
          <w:szCs w:val="28"/>
        </w:rPr>
        <w:tab/>
        <w:t xml:space="preserve">издержки </w:t>
      </w:r>
      <w:r w:rsidRPr="002364E8">
        <w:rPr>
          <w:color w:val="000000" w:themeColor="text1"/>
          <w:szCs w:val="28"/>
        </w:rPr>
        <w:tab/>
        <w:t xml:space="preserve">выпуска </w:t>
      </w:r>
      <w:r w:rsidRPr="002364E8">
        <w:rPr>
          <w:color w:val="000000" w:themeColor="text1"/>
          <w:szCs w:val="28"/>
        </w:rPr>
        <w:tab/>
        <w:t xml:space="preserve">продукции </w:t>
      </w:r>
      <w:r w:rsidRPr="002364E8">
        <w:rPr>
          <w:color w:val="000000" w:themeColor="text1"/>
          <w:szCs w:val="28"/>
        </w:rPr>
        <w:tab/>
        <w:t xml:space="preserve">всеми </w:t>
      </w:r>
      <w:r w:rsidRPr="002364E8">
        <w:rPr>
          <w:color w:val="000000" w:themeColor="text1"/>
          <w:szCs w:val="28"/>
        </w:rPr>
        <w:tab/>
        <w:t xml:space="preserve">отраслями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одинаковы; </w:t>
      </w:r>
    </w:p>
    <w:p w:rsidR="0046586C" w:rsidRPr="002364E8" w:rsidRDefault="008C30B2">
      <w:pPr>
        <w:spacing w:after="0" w:line="240" w:lineRule="auto"/>
        <w:ind w:left="163" w:right="-15" w:firstLine="709"/>
        <w:rPr>
          <w:color w:val="000000" w:themeColor="text1"/>
          <w:szCs w:val="28"/>
        </w:rPr>
      </w:pPr>
      <w:r w:rsidRPr="002364E8">
        <w:rPr>
          <w:color w:val="000000" w:themeColor="text1"/>
          <w:szCs w:val="28"/>
        </w:rPr>
        <w:t xml:space="preserve">в)невозможно </w:t>
      </w:r>
      <w:r w:rsidRPr="002364E8">
        <w:rPr>
          <w:color w:val="000000" w:themeColor="text1"/>
          <w:szCs w:val="28"/>
        </w:rPr>
        <w:tab/>
        <w:t xml:space="preserve">за </w:t>
      </w:r>
      <w:r w:rsidRPr="002364E8">
        <w:rPr>
          <w:color w:val="000000" w:themeColor="text1"/>
          <w:szCs w:val="28"/>
        </w:rPr>
        <w:tab/>
        <w:t xml:space="preserve">счет </w:t>
      </w:r>
      <w:r w:rsidRPr="002364E8">
        <w:rPr>
          <w:color w:val="000000" w:themeColor="text1"/>
          <w:szCs w:val="28"/>
        </w:rPr>
        <w:tab/>
        <w:t xml:space="preserve">иного </w:t>
      </w:r>
      <w:r w:rsidRPr="002364E8">
        <w:rPr>
          <w:color w:val="000000" w:themeColor="text1"/>
          <w:szCs w:val="28"/>
        </w:rPr>
        <w:tab/>
        <w:t xml:space="preserve">применения </w:t>
      </w:r>
      <w:r w:rsidRPr="002364E8">
        <w:rPr>
          <w:color w:val="000000" w:themeColor="text1"/>
          <w:szCs w:val="28"/>
        </w:rPr>
        <w:tab/>
        <w:t xml:space="preserve">ресурсов </w:t>
      </w:r>
      <w:r w:rsidRPr="002364E8">
        <w:rPr>
          <w:color w:val="000000" w:themeColor="text1"/>
          <w:szCs w:val="28"/>
        </w:rPr>
        <w:tab/>
        <w:t xml:space="preserve">улучшить благосостояние хотя бы одной семьи, не ухудшив благосостояние других домохозяйств.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2. Если фирмы отрасли имеют различные предельные издержки, то производственная эффективность: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достигается никогда;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достигается всегда;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достигается лишь в том случае, если фирмы отрасли производят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разные товары; </w:t>
      </w:r>
    </w:p>
    <w:p w:rsidR="0046586C" w:rsidRPr="002364E8" w:rsidRDefault="008C30B2">
      <w:pPr>
        <w:spacing w:after="0" w:line="240" w:lineRule="auto"/>
        <w:ind w:right="266" w:firstLine="709"/>
        <w:rPr>
          <w:color w:val="000000" w:themeColor="text1"/>
          <w:szCs w:val="28"/>
        </w:rPr>
      </w:pPr>
      <w:r w:rsidRPr="002364E8">
        <w:rPr>
          <w:color w:val="000000" w:themeColor="text1"/>
          <w:szCs w:val="28"/>
        </w:rPr>
        <w:t xml:space="preserve">г) достигается, если отрасль открыта для входа и выхода иных фирм. </w:t>
      </w:r>
      <w:r w:rsidRPr="002364E8">
        <w:rPr>
          <w:b/>
          <w:i/>
          <w:color w:val="000000" w:themeColor="text1"/>
          <w:szCs w:val="28"/>
        </w:rPr>
        <w:t xml:space="preserve">3. При монополии может быть достигнута эффективность: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распределения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производственная;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оба вида; </w:t>
      </w:r>
    </w:p>
    <w:p w:rsidR="0046586C" w:rsidRPr="002364E8" w:rsidRDefault="008C30B2">
      <w:pPr>
        <w:spacing w:after="0" w:line="240" w:lineRule="auto"/>
        <w:ind w:left="886" w:right="806" w:firstLine="709"/>
        <w:rPr>
          <w:color w:val="000000" w:themeColor="text1"/>
          <w:szCs w:val="28"/>
        </w:rPr>
      </w:pPr>
      <w:r w:rsidRPr="002364E8">
        <w:rPr>
          <w:color w:val="000000" w:themeColor="text1"/>
          <w:szCs w:val="28"/>
        </w:rPr>
        <w:t xml:space="preserve">г) ни та, ни другая. </w:t>
      </w:r>
    </w:p>
    <w:p w:rsidR="0046586C" w:rsidRPr="002364E8" w:rsidRDefault="008C30B2">
      <w:pPr>
        <w:spacing w:after="0" w:line="240" w:lineRule="auto"/>
        <w:ind w:left="886" w:right="806" w:firstLine="709"/>
        <w:rPr>
          <w:color w:val="000000" w:themeColor="text1"/>
          <w:szCs w:val="28"/>
        </w:rPr>
      </w:pPr>
      <w:r w:rsidRPr="002364E8">
        <w:rPr>
          <w:b/>
          <w:i/>
          <w:color w:val="000000" w:themeColor="text1"/>
          <w:szCs w:val="28"/>
        </w:rPr>
        <w:t xml:space="preserve">4. Условием эффективности распределения ресурсов является: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равенство предельных и средних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производство с минимальными средними издержками;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равенство предельной выручки и предельных издержек;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равенство цены предельным издержкам. </w:t>
      </w:r>
    </w:p>
    <w:p w:rsidR="0046586C" w:rsidRPr="002364E8" w:rsidRDefault="008C30B2">
      <w:pPr>
        <w:numPr>
          <w:ilvl w:val="0"/>
          <w:numId w:val="45"/>
        </w:numPr>
        <w:spacing w:after="0" w:line="240" w:lineRule="auto"/>
        <w:ind w:right="-15" w:firstLine="709"/>
        <w:rPr>
          <w:color w:val="000000" w:themeColor="text1"/>
          <w:szCs w:val="28"/>
        </w:rPr>
      </w:pPr>
      <w:r w:rsidRPr="002364E8">
        <w:rPr>
          <w:b/>
          <w:i/>
          <w:color w:val="000000" w:themeColor="text1"/>
          <w:szCs w:val="28"/>
        </w:rPr>
        <w:t xml:space="preserve">Если цена товара меньше предельных издержек его производства, то можно сделать вывод,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достигается производственная эффективность;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происходит перерасход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наблюдается недогрузка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достигается эффективность распределения. </w:t>
      </w:r>
    </w:p>
    <w:p w:rsidR="0046586C" w:rsidRPr="002364E8" w:rsidRDefault="008C30B2">
      <w:pPr>
        <w:numPr>
          <w:ilvl w:val="0"/>
          <w:numId w:val="45"/>
        </w:numPr>
        <w:spacing w:after="0" w:line="240" w:lineRule="auto"/>
        <w:ind w:right="-15" w:firstLine="709"/>
        <w:rPr>
          <w:color w:val="000000" w:themeColor="text1"/>
          <w:szCs w:val="28"/>
        </w:rPr>
      </w:pPr>
      <w:r w:rsidRPr="002364E8">
        <w:rPr>
          <w:b/>
          <w:i/>
          <w:color w:val="000000" w:themeColor="text1"/>
          <w:szCs w:val="28"/>
        </w:rPr>
        <w:t xml:space="preserve">Эффективность производства и распределения достигается при условии: </w:t>
      </w:r>
    </w:p>
    <w:p w:rsidR="0046586C" w:rsidRPr="002364E8" w:rsidRDefault="008C30B2">
      <w:pPr>
        <w:spacing w:after="0" w:line="240" w:lineRule="auto"/>
        <w:ind w:firstLine="709"/>
        <w:rPr>
          <w:color w:val="000000" w:themeColor="text1"/>
          <w:szCs w:val="28"/>
          <w:lang w:val="en-US"/>
        </w:rPr>
      </w:pPr>
      <w:r w:rsidRPr="002364E8">
        <w:rPr>
          <w:color w:val="000000" w:themeColor="text1"/>
          <w:szCs w:val="28"/>
        </w:rPr>
        <w:t>а</w:t>
      </w:r>
      <w:r w:rsidRPr="002364E8">
        <w:rPr>
          <w:color w:val="000000" w:themeColor="text1"/>
          <w:szCs w:val="28"/>
          <w:lang w:val="en-US"/>
        </w:rPr>
        <w:t xml:space="preserve">) P = MC = AC; </w:t>
      </w:r>
    </w:p>
    <w:p w:rsidR="0046586C" w:rsidRPr="002364E8" w:rsidRDefault="008C30B2">
      <w:pPr>
        <w:spacing w:after="0" w:line="240" w:lineRule="auto"/>
        <w:ind w:firstLine="709"/>
        <w:rPr>
          <w:color w:val="000000" w:themeColor="text1"/>
          <w:szCs w:val="28"/>
          <w:lang w:val="en-US"/>
        </w:rPr>
      </w:pPr>
      <w:r w:rsidRPr="002364E8">
        <w:rPr>
          <w:color w:val="000000" w:themeColor="text1"/>
          <w:szCs w:val="28"/>
        </w:rPr>
        <w:t>б</w:t>
      </w:r>
      <w:r w:rsidRPr="002364E8">
        <w:rPr>
          <w:color w:val="000000" w:themeColor="text1"/>
          <w:szCs w:val="28"/>
          <w:lang w:val="en-US"/>
        </w:rPr>
        <w:t xml:space="preserve">) MR = MC;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P = MR = AC;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MC = AC. </w:t>
      </w:r>
    </w:p>
    <w:p w:rsidR="0046586C" w:rsidRPr="002364E8" w:rsidRDefault="008C30B2">
      <w:pPr>
        <w:numPr>
          <w:ilvl w:val="0"/>
          <w:numId w:val="45"/>
        </w:numPr>
        <w:spacing w:after="0" w:line="240" w:lineRule="auto"/>
        <w:ind w:right="-15" w:firstLine="709"/>
        <w:rPr>
          <w:color w:val="000000" w:themeColor="text1"/>
          <w:szCs w:val="28"/>
        </w:rPr>
      </w:pPr>
      <w:r w:rsidRPr="002364E8">
        <w:rPr>
          <w:b/>
          <w:i/>
          <w:color w:val="000000" w:themeColor="text1"/>
          <w:szCs w:val="28"/>
        </w:rPr>
        <w:t xml:space="preserve">В условия совершенной конкуренции производственная эффективность и эффективность распределения одновременно: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достигаются и в краткосрочном и в долгосрочном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достигаются в долгосрочном, но не всегда в краткосрочном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достигаются в краткосрочном, но не всегда в долгосрочном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 могут достигаться.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8.Фирма, </w:t>
      </w:r>
      <w:r w:rsidRPr="002364E8">
        <w:rPr>
          <w:b/>
          <w:i/>
          <w:color w:val="000000" w:themeColor="text1"/>
          <w:szCs w:val="28"/>
        </w:rPr>
        <w:tab/>
        <w:t xml:space="preserve">добившаяся </w:t>
      </w:r>
      <w:r w:rsidRPr="002364E8">
        <w:rPr>
          <w:b/>
          <w:i/>
          <w:color w:val="000000" w:themeColor="text1"/>
          <w:szCs w:val="28"/>
        </w:rPr>
        <w:tab/>
        <w:t xml:space="preserve">производственной </w:t>
      </w:r>
      <w:r w:rsidRPr="002364E8">
        <w:rPr>
          <w:b/>
          <w:i/>
          <w:color w:val="000000" w:themeColor="text1"/>
          <w:szCs w:val="28"/>
        </w:rPr>
        <w:tab/>
        <w:t xml:space="preserve">эффективности, экономическую прибыль получает: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а)ибо достижение производственной эффективности предполагает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получение прибыли;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но только если действует на совершенно конкурентном рынке;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но только в условиях монополии;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г)если это определяется соотношением цены товара и средних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суммарных издержек.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9.Избыточная </w:t>
      </w:r>
      <w:r w:rsidRPr="002364E8">
        <w:rPr>
          <w:b/>
          <w:i/>
          <w:color w:val="000000" w:themeColor="text1"/>
          <w:szCs w:val="28"/>
        </w:rPr>
        <w:tab/>
        <w:t xml:space="preserve">производственная </w:t>
      </w:r>
      <w:r w:rsidRPr="002364E8">
        <w:rPr>
          <w:b/>
          <w:i/>
          <w:color w:val="000000" w:themeColor="text1"/>
          <w:szCs w:val="28"/>
        </w:rPr>
        <w:tab/>
        <w:t xml:space="preserve">мощность </w:t>
      </w:r>
      <w:r w:rsidRPr="002364E8">
        <w:rPr>
          <w:b/>
          <w:i/>
          <w:color w:val="000000" w:themeColor="text1"/>
          <w:szCs w:val="28"/>
        </w:rPr>
        <w:tab/>
        <w:t xml:space="preserve">в </w:t>
      </w:r>
      <w:r w:rsidRPr="002364E8">
        <w:rPr>
          <w:b/>
          <w:i/>
          <w:color w:val="000000" w:themeColor="text1"/>
          <w:szCs w:val="28"/>
        </w:rPr>
        <w:tab/>
        <w:t xml:space="preserve">условиях монополистической конкуренции: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а)объясняется </w:t>
      </w:r>
      <w:r w:rsidRPr="002364E8">
        <w:rPr>
          <w:color w:val="000000" w:themeColor="text1"/>
          <w:szCs w:val="28"/>
        </w:rPr>
        <w:tab/>
        <w:t xml:space="preserve">тем, </w:t>
      </w:r>
      <w:r w:rsidRPr="002364E8">
        <w:rPr>
          <w:color w:val="000000" w:themeColor="text1"/>
          <w:szCs w:val="28"/>
        </w:rPr>
        <w:tab/>
        <w:t xml:space="preserve">что </w:t>
      </w:r>
      <w:r w:rsidRPr="002364E8">
        <w:rPr>
          <w:color w:val="000000" w:themeColor="text1"/>
          <w:szCs w:val="28"/>
        </w:rPr>
        <w:tab/>
        <w:t xml:space="preserve">фирмы </w:t>
      </w:r>
      <w:r w:rsidRPr="002364E8">
        <w:rPr>
          <w:color w:val="000000" w:themeColor="text1"/>
          <w:szCs w:val="28"/>
        </w:rPr>
        <w:tab/>
        <w:t xml:space="preserve">выпускают </w:t>
      </w:r>
      <w:r w:rsidRPr="002364E8">
        <w:rPr>
          <w:color w:val="000000" w:themeColor="text1"/>
          <w:szCs w:val="28"/>
        </w:rPr>
        <w:tab/>
        <w:t xml:space="preserve">продукцию </w:t>
      </w:r>
      <w:r w:rsidRPr="002364E8">
        <w:rPr>
          <w:color w:val="000000" w:themeColor="text1"/>
          <w:szCs w:val="28"/>
        </w:rPr>
        <w:tab/>
        <w:t xml:space="preserve">при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минимальных предельных издержках;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тем выше, чем более эластична кривая спроса;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уменьшается с уменьшением количества фирм в отрасли;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тем выше, чем более дифференцирован продукт;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падает с повышением дифференцированности продукта.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11. Факторные рынки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 Изменение общей выручки при использовании дополнительной единицы ресурса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предельный продукт фактора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экономическая прибыль;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предельный доход от ресурса; </w:t>
      </w:r>
    </w:p>
    <w:p w:rsidR="0046586C" w:rsidRPr="002364E8" w:rsidRDefault="008C30B2">
      <w:pPr>
        <w:spacing w:after="0" w:line="240" w:lineRule="auto"/>
        <w:ind w:left="886" w:right="3946"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3946" w:firstLine="709"/>
        <w:rPr>
          <w:color w:val="000000" w:themeColor="text1"/>
          <w:szCs w:val="28"/>
        </w:rPr>
      </w:pPr>
      <w:r w:rsidRPr="002364E8">
        <w:rPr>
          <w:b/>
          <w:i/>
          <w:color w:val="000000" w:themeColor="text1"/>
          <w:szCs w:val="28"/>
        </w:rPr>
        <w:t xml:space="preserve">2. Спрос фирмы на ресурс зависит от: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спроса покупателей на продукцию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применяемой технологии;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цены в сравнении с ценами на другие ресурсы;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предельной выручки, получаемой фирмой, в результате увеличения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объема сбыта;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числа видов ресурсов, используемых совместно; </w:t>
      </w:r>
    </w:p>
    <w:p w:rsidR="0046586C" w:rsidRPr="002364E8" w:rsidRDefault="008C30B2">
      <w:pPr>
        <w:spacing w:after="0" w:line="240" w:lineRule="auto"/>
        <w:ind w:left="886" w:right="2063" w:firstLine="709"/>
        <w:rPr>
          <w:color w:val="000000" w:themeColor="text1"/>
          <w:szCs w:val="28"/>
        </w:rPr>
      </w:pPr>
      <w:r w:rsidRPr="002364E8">
        <w:rPr>
          <w:color w:val="000000" w:themeColor="text1"/>
          <w:szCs w:val="28"/>
        </w:rPr>
        <w:t xml:space="preserve">е) все ответы верны. </w:t>
      </w:r>
      <w:r w:rsidRPr="002364E8">
        <w:rPr>
          <w:b/>
          <w:i/>
          <w:color w:val="000000" w:themeColor="text1"/>
          <w:szCs w:val="28"/>
        </w:rPr>
        <w:t xml:space="preserve">3. Для конкурентной фирмы кривая спроса на ресурс: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совпадает с кривой предельной доходности ресурса;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является вертикальной линией;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является горизонтальной линией; </w:t>
      </w:r>
    </w:p>
    <w:p w:rsidR="0046586C" w:rsidRPr="002364E8" w:rsidRDefault="008C30B2">
      <w:pPr>
        <w:spacing w:after="0" w:line="240" w:lineRule="auto"/>
        <w:ind w:left="886" w:right="3310"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3310" w:firstLine="709"/>
        <w:rPr>
          <w:color w:val="000000" w:themeColor="text1"/>
          <w:szCs w:val="28"/>
        </w:rPr>
      </w:pPr>
      <w:r w:rsidRPr="002364E8">
        <w:rPr>
          <w:b/>
          <w:i/>
          <w:color w:val="000000" w:themeColor="text1"/>
          <w:szCs w:val="28"/>
        </w:rPr>
        <w:t xml:space="preserve">4. Чем больше у ресурса заменителей, тем: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менее эластичен спрос на ресурс;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более эластичен спрос на ресурс; </w:t>
      </w:r>
    </w:p>
    <w:p w:rsidR="0046586C" w:rsidRPr="002364E8" w:rsidRDefault="008C30B2">
      <w:pPr>
        <w:spacing w:after="0" w:line="240" w:lineRule="auto"/>
        <w:ind w:left="886" w:right="2164" w:firstLine="709"/>
        <w:rPr>
          <w:color w:val="000000" w:themeColor="text1"/>
          <w:szCs w:val="28"/>
        </w:rPr>
      </w:pPr>
      <w:r w:rsidRPr="002364E8">
        <w:rPr>
          <w:color w:val="000000" w:themeColor="text1"/>
          <w:szCs w:val="28"/>
        </w:rPr>
        <w:t xml:space="preserve">в) стабильнее спрос на ресурс. </w:t>
      </w:r>
    </w:p>
    <w:p w:rsidR="0046586C" w:rsidRPr="002364E8" w:rsidRDefault="008C30B2">
      <w:pPr>
        <w:spacing w:after="0" w:line="240" w:lineRule="auto"/>
        <w:ind w:left="886" w:right="2164" w:firstLine="709"/>
        <w:rPr>
          <w:color w:val="000000" w:themeColor="text1"/>
          <w:szCs w:val="28"/>
        </w:rPr>
      </w:pPr>
      <w:r w:rsidRPr="002364E8">
        <w:rPr>
          <w:b/>
          <w:i/>
          <w:color w:val="000000" w:themeColor="text1"/>
          <w:szCs w:val="28"/>
        </w:rPr>
        <w:t xml:space="preserve">5. Условием минимизации затрат фирмы является: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равенство предельных полезностей всех товаров их ценам;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пропорциональность предельных продуктов всех ресурсов их ценам;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равенство стоимости предельных продуктов всех ресурсов ценам на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эту продукцию;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Если цена готовой продукции вырастет, фирма, продающая готовую продукцию и покупающая ресурсы на рынках совершенной конкуренции, в краткосрочном периоде: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увеличит спрос на ресурсы;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уменьшит спрос на ресурсы;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сохранит спрос на ресурсы неизменным;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возможно любое из названных решений.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Ценовая эластичность спроса на ресурс тем выше: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а)чем выше возможность замены в производстве этого ресурса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другими;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б)чем выше эластичность спроса на производимую конечную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продукцию;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чем выше доля расходов на ресурс в общем объеме издержек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верно все перечисленное.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Ценовая эластичность спроса на ресурс, если при росте цены на него на 30% спрос на данный ресурс понизился на 6%, равна: </w:t>
      </w:r>
      <w:r w:rsidRPr="002364E8">
        <w:rPr>
          <w:color w:val="000000" w:themeColor="text1"/>
          <w:szCs w:val="28"/>
        </w:rPr>
        <w:t xml:space="preserve">а) 0,2;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5;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180;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36.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На конкурентном рынке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покупатель не может повлиять на цену;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продавец не может повлиять на цену;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ни покупатель, ни продавец не могут повлиять на цену;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ответы неверны.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В условиях совершенной конкуренции кривая предложения ресурса: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горизонтальна;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вертикальна;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имеет положительный наклон;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имеет отрицательный наклон. </w:t>
      </w:r>
    </w:p>
    <w:p w:rsidR="0046586C" w:rsidRPr="002364E8" w:rsidRDefault="008C30B2">
      <w:pPr>
        <w:numPr>
          <w:ilvl w:val="0"/>
          <w:numId w:val="46"/>
        </w:numPr>
        <w:spacing w:after="0" w:line="240" w:lineRule="auto"/>
        <w:ind w:right="-15" w:firstLine="709"/>
        <w:rPr>
          <w:color w:val="000000" w:themeColor="text1"/>
          <w:szCs w:val="28"/>
        </w:rPr>
      </w:pPr>
      <w:r w:rsidRPr="002364E8">
        <w:rPr>
          <w:b/>
          <w:i/>
          <w:color w:val="000000" w:themeColor="text1"/>
          <w:szCs w:val="28"/>
        </w:rPr>
        <w:t xml:space="preserve">Ценовая эластичность предложения ресурсов тем выше, чем: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а)меньше </w:t>
      </w:r>
      <w:r w:rsidRPr="002364E8">
        <w:rPr>
          <w:color w:val="000000" w:themeColor="text1"/>
          <w:szCs w:val="28"/>
        </w:rPr>
        <w:tab/>
        <w:t xml:space="preserve">размер </w:t>
      </w:r>
      <w:r w:rsidRPr="002364E8">
        <w:rPr>
          <w:color w:val="000000" w:themeColor="text1"/>
          <w:szCs w:val="28"/>
        </w:rPr>
        <w:tab/>
        <w:t xml:space="preserve">соответствующей </w:t>
      </w:r>
      <w:r w:rsidRPr="002364E8">
        <w:rPr>
          <w:color w:val="000000" w:themeColor="text1"/>
          <w:szCs w:val="28"/>
        </w:rPr>
        <w:tab/>
        <w:t xml:space="preserve">экономической </w:t>
      </w:r>
      <w:r w:rsidRPr="002364E8">
        <w:rPr>
          <w:color w:val="000000" w:themeColor="text1"/>
          <w:szCs w:val="28"/>
        </w:rPr>
        <w:tab/>
        <w:t xml:space="preserve">единицы </w:t>
      </w:r>
      <w:r w:rsidRPr="002364E8">
        <w:rPr>
          <w:color w:val="000000" w:themeColor="text1"/>
          <w:szCs w:val="28"/>
        </w:rPr>
        <w:tab/>
        <w:t xml:space="preserve">– </w:t>
      </w:r>
    </w:p>
    <w:p w:rsidR="0046586C" w:rsidRPr="002364E8" w:rsidRDefault="008C30B2">
      <w:pPr>
        <w:spacing w:after="0" w:line="240" w:lineRule="auto"/>
        <w:ind w:left="886" w:right="6081" w:firstLine="709"/>
        <w:rPr>
          <w:color w:val="000000" w:themeColor="text1"/>
          <w:szCs w:val="28"/>
        </w:rPr>
      </w:pPr>
      <w:r w:rsidRPr="002364E8">
        <w:rPr>
          <w:color w:val="000000" w:themeColor="text1"/>
          <w:szCs w:val="28"/>
        </w:rPr>
        <w:t xml:space="preserve">экономики в целом, отрасли,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продолжительнее рассматриваемый период;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шире распространенность ресурса.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12.Предельные </w:t>
      </w:r>
      <w:r w:rsidRPr="002364E8">
        <w:rPr>
          <w:b/>
          <w:i/>
          <w:color w:val="000000" w:themeColor="text1"/>
          <w:szCs w:val="28"/>
        </w:rPr>
        <w:tab/>
        <w:t xml:space="preserve">издержки </w:t>
      </w:r>
      <w:r w:rsidRPr="002364E8">
        <w:rPr>
          <w:b/>
          <w:i/>
          <w:color w:val="000000" w:themeColor="text1"/>
          <w:szCs w:val="28"/>
        </w:rPr>
        <w:tab/>
        <w:t xml:space="preserve">найма </w:t>
      </w:r>
      <w:r w:rsidRPr="002364E8">
        <w:rPr>
          <w:b/>
          <w:i/>
          <w:color w:val="000000" w:themeColor="text1"/>
          <w:szCs w:val="28"/>
        </w:rPr>
        <w:tab/>
        <w:t xml:space="preserve">ресурса </w:t>
      </w:r>
      <w:r w:rsidRPr="002364E8">
        <w:rPr>
          <w:b/>
          <w:i/>
          <w:color w:val="000000" w:themeColor="text1"/>
          <w:szCs w:val="28"/>
        </w:rPr>
        <w:tab/>
        <w:t xml:space="preserve">для </w:t>
      </w:r>
      <w:r w:rsidRPr="002364E8">
        <w:rPr>
          <w:b/>
          <w:i/>
          <w:color w:val="000000" w:themeColor="text1"/>
          <w:szCs w:val="28"/>
        </w:rPr>
        <w:tab/>
        <w:t xml:space="preserve">совершенно конкурентной фирмы: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больше средних издержек фактора;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меньше средних издержек фактора;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постоянны;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равны предельному доходу, чтобы определить какое количество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продукции следует производить.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12. Рынок труда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1.Фирма-монопсонист </w:t>
      </w:r>
      <w:r w:rsidRPr="002364E8">
        <w:rPr>
          <w:b/>
          <w:i/>
          <w:color w:val="000000" w:themeColor="text1"/>
          <w:szCs w:val="28"/>
        </w:rPr>
        <w:tab/>
        <w:t xml:space="preserve">на </w:t>
      </w:r>
      <w:r w:rsidRPr="002364E8">
        <w:rPr>
          <w:b/>
          <w:i/>
          <w:color w:val="000000" w:themeColor="text1"/>
          <w:szCs w:val="28"/>
        </w:rPr>
        <w:tab/>
        <w:t xml:space="preserve">рынке </w:t>
      </w:r>
      <w:r w:rsidRPr="002364E8">
        <w:rPr>
          <w:b/>
          <w:i/>
          <w:color w:val="000000" w:themeColor="text1"/>
          <w:szCs w:val="28"/>
        </w:rPr>
        <w:tab/>
        <w:t xml:space="preserve">труда </w:t>
      </w:r>
      <w:r w:rsidRPr="002364E8">
        <w:rPr>
          <w:b/>
          <w:i/>
          <w:color w:val="000000" w:themeColor="text1"/>
          <w:szCs w:val="28"/>
        </w:rPr>
        <w:tab/>
        <w:t xml:space="preserve">по </w:t>
      </w:r>
      <w:r w:rsidRPr="002364E8">
        <w:rPr>
          <w:b/>
          <w:i/>
          <w:color w:val="000000" w:themeColor="text1"/>
          <w:szCs w:val="28"/>
        </w:rPr>
        <w:tab/>
        <w:t xml:space="preserve">сравнению </w:t>
      </w:r>
      <w:r w:rsidRPr="002364E8">
        <w:rPr>
          <w:b/>
          <w:i/>
          <w:color w:val="000000" w:themeColor="text1"/>
          <w:szCs w:val="28"/>
        </w:rPr>
        <w:tab/>
        <w:t xml:space="preserve">с конкурентным рынком: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нанимает меньше работников и платит им большую заработную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плату;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нанимает больше работников и платит им меньшую заработную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плату;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нанимает меньше работников и платит им меньшую заработную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плату;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г) нанимает больше работников и платит им большую заработную плату.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2. Для монопсонии предельные расходы на труд: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выше ставки заработной 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равны ставке заработной 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ниже ставки заработной платы; </w:t>
      </w:r>
    </w:p>
    <w:p w:rsidR="0046586C" w:rsidRPr="002364E8" w:rsidRDefault="008C30B2">
      <w:pPr>
        <w:spacing w:after="0" w:line="240" w:lineRule="auto"/>
        <w:ind w:left="886" w:right="2431"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2431" w:firstLine="709"/>
        <w:rPr>
          <w:color w:val="000000" w:themeColor="text1"/>
          <w:szCs w:val="28"/>
        </w:rPr>
      </w:pPr>
      <w:r w:rsidRPr="002364E8">
        <w:rPr>
          <w:b/>
          <w:i/>
          <w:color w:val="000000" w:themeColor="text1"/>
          <w:szCs w:val="28"/>
        </w:rPr>
        <w:t xml:space="preserve">3. На конкурентном рынке кривая спроса на труд: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совпадает с кривой предельного продукта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совпадает с кривой предельных издержек на оплату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совпадает с кривой предельной доходности труда; </w:t>
      </w:r>
    </w:p>
    <w:p w:rsidR="0046586C" w:rsidRPr="002364E8" w:rsidRDefault="008C30B2">
      <w:pPr>
        <w:spacing w:after="0" w:line="240" w:lineRule="auto"/>
        <w:ind w:left="886" w:right="1567"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1567" w:firstLine="709"/>
        <w:rPr>
          <w:color w:val="000000" w:themeColor="text1"/>
          <w:szCs w:val="28"/>
        </w:rPr>
      </w:pPr>
      <w:r w:rsidRPr="002364E8">
        <w:rPr>
          <w:b/>
          <w:i/>
          <w:color w:val="000000" w:themeColor="text1"/>
          <w:szCs w:val="28"/>
        </w:rPr>
        <w:t xml:space="preserve">4. Решение человека о продаже своего труда зависит от: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спроса на труд;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компромисса между досугом и купленными потребительскими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благами;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номинальной заработной 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реальной заработной 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все ответы правильны. </w:t>
      </w:r>
    </w:p>
    <w:p w:rsidR="0046586C" w:rsidRPr="002364E8" w:rsidRDefault="008C30B2">
      <w:pPr>
        <w:numPr>
          <w:ilvl w:val="0"/>
          <w:numId w:val="47"/>
        </w:numPr>
        <w:spacing w:after="0" w:line="240" w:lineRule="auto"/>
        <w:ind w:right="-15" w:firstLine="709"/>
        <w:rPr>
          <w:color w:val="000000" w:themeColor="text1"/>
          <w:szCs w:val="28"/>
        </w:rPr>
      </w:pPr>
      <w:r w:rsidRPr="002364E8">
        <w:rPr>
          <w:b/>
          <w:i/>
          <w:color w:val="000000" w:themeColor="text1"/>
          <w:szCs w:val="28"/>
        </w:rPr>
        <w:t xml:space="preserve">Кривая предложения труда поворачивается к вертикальной оси, когда: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эффект дохода превышает эффект замещения;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эффект дохода равен эффекту замещения;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эффект замещения превышает эффект дохода;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numPr>
          <w:ilvl w:val="0"/>
          <w:numId w:val="47"/>
        </w:numPr>
        <w:spacing w:after="0" w:line="240" w:lineRule="auto"/>
        <w:ind w:right="-15" w:firstLine="709"/>
        <w:rPr>
          <w:color w:val="000000" w:themeColor="text1"/>
          <w:szCs w:val="28"/>
        </w:rPr>
      </w:pPr>
      <w:r w:rsidRPr="002364E8">
        <w:rPr>
          <w:b/>
          <w:i/>
          <w:color w:val="000000" w:themeColor="text1"/>
          <w:szCs w:val="28"/>
        </w:rPr>
        <w:t xml:space="preserve">Различия в заработной плате на конкурентных рынках могут быть объяснены: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ограниченной мобильностью трудовых ресурсов;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неполнотой информации;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различиями в условиях и качестве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все ответы правильны.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7.Согласно </w:t>
      </w:r>
      <w:r w:rsidRPr="002364E8">
        <w:rPr>
          <w:b/>
          <w:i/>
          <w:color w:val="000000" w:themeColor="text1"/>
          <w:szCs w:val="28"/>
        </w:rPr>
        <w:tab/>
        <w:t xml:space="preserve">классической </w:t>
      </w:r>
      <w:r w:rsidRPr="002364E8">
        <w:rPr>
          <w:b/>
          <w:i/>
          <w:color w:val="000000" w:themeColor="text1"/>
          <w:szCs w:val="28"/>
        </w:rPr>
        <w:tab/>
        <w:t xml:space="preserve">теории, </w:t>
      </w:r>
      <w:r w:rsidRPr="002364E8">
        <w:rPr>
          <w:b/>
          <w:i/>
          <w:color w:val="000000" w:themeColor="text1"/>
          <w:szCs w:val="28"/>
        </w:rPr>
        <w:tab/>
        <w:t xml:space="preserve">повышение </w:t>
      </w:r>
      <w:r w:rsidRPr="002364E8">
        <w:rPr>
          <w:b/>
          <w:i/>
          <w:color w:val="000000" w:themeColor="text1"/>
          <w:szCs w:val="28"/>
        </w:rPr>
        <w:tab/>
        <w:t xml:space="preserve">минимальной зарплаты ведет 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росту доходов населения;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росту безработицы;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повышению уровня занятости;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снижению спроса на труд.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8. Реальная зарплата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сумма денег, получаемых на руки каждым работником;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сумма начисленной зарплаты;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номинальная зарплата, скорректированная на величину инфляции; </w:t>
      </w:r>
    </w:p>
    <w:p w:rsidR="0046586C" w:rsidRPr="002364E8" w:rsidRDefault="008C30B2">
      <w:pPr>
        <w:spacing w:after="0" w:line="240" w:lineRule="auto"/>
        <w:ind w:left="886" w:right="143" w:firstLine="709"/>
        <w:rPr>
          <w:color w:val="000000" w:themeColor="text1"/>
          <w:szCs w:val="28"/>
        </w:rPr>
      </w:pPr>
      <w:r w:rsidRPr="002364E8">
        <w:rPr>
          <w:color w:val="000000" w:themeColor="text1"/>
          <w:szCs w:val="28"/>
        </w:rPr>
        <w:t xml:space="preserve">г) сумма зарплаты по месту основной и дополнительной работы. </w:t>
      </w:r>
    </w:p>
    <w:p w:rsidR="0046586C" w:rsidRPr="002364E8" w:rsidRDefault="008C30B2">
      <w:pPr>
        <w:spacing w:after="0" w:line="240" w:lineRule="auto"/>
        <w:ind w:left="886" w:right="143" w:firstLine="709"/>
        <w:rPr>
          <w:color w:val="000000" w:themeColor="text1"/>
          <w:szCs w:val="28"/>
        </w:rPr>
      </w:pPr>
      <w:r w:rsidRPr="002364E8">
        <w:rPr>
          <w:b/>
          <w:i/>
          <w:color w:val="000000" w:themeColor="text1"/>
          <w:szCs w:val="28"/>
        </w:rPr>
        <w:t xml:space="preserve">9. При росте ставки зарплаты индивидуальное предложение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всегда увеличивается;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всегда уменьшается;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всегда остается неизменным;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сначала растет, а затем может сократиться.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10.Оптимальным способом повышения заработной платы является: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сокращение рабочего времени;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ограничение иммиграции;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угроза забастовок;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расширение спроса на труд.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13.Прибыль, ссудный процент, рента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 Отличие земли как фактора производства от других факторов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свободно воспроизводится;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является продуктом человеческого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количество является величиной данной, не подлежащей увеличению; </w:t>
      </w:r>
    </w:p>
    <w:p w:rsidR="0046586C" w:rsidRPr="002364E8" w:rsidRDefault="008C30B2">
      <w:pPr>
        <w:spacing w:after="0" w:line="240" w:lineRule="auto"/>
        <w:ind w:left="886" w:right="1708"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1708" w:firstLine="709"/>
        <w:rPr>
          <w:color w:val="000000" w:themeColor="text1"/>
          <w:szCs w:val="28"/>
        </w:rPr>
      </w:pPr>
      <w:r w:rsidRPr="002364E8">
        <w:rPr>
          <w:b/>
          <w:i/>
          <w:color w:val="000000" w:themeColor="text1"/>
          <w:szCs w:val="28"/>
        </w:rPr>
        <w:t xml:space="preserve">2. С различием в естественном качестве земли связана: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абсолютная рента;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дифференциальная рента I;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дифференциальная рента II; </w:t>
      </w:r>
    </w:p>
    <w:p w:rsidR="0046586C" w:rsidRPr="002364E8" w:rsidRDefault="008C30B2">
      <w:pPr>
        <w:spacing w:after="0" w:line="240" w:lineRule="auto"/>
        <w:ind w:left="886" w:right="5425" w:firstLine="709"/>
        <w:rPr>
          <w:color w:val="000000" w:themeColor="text1"/>
          <w:szCs w:val="28"/>
        </w:rPr>
      </w:pPr>
      <w:r w:rsidRPr="002364E8">
        <w:rPr>
          <w:color w:val="000000" w:themeColor="text1"/>
          <w:szCs w:val="28"/>
        </w:rPr>
        <w:t xml:space="preserve">г) все виды ренты. </w:t>
      </w:r>
    </w:p>
    <w:p w:rsidR="0046586C" w:rsidRPr="002364E8" w:rsidRDefault="008C30B2">
      <w:pPr>
        <w:spacing w:after="0" w:line="240" w:lineRule="auto"/>
        <w:ind w:left="886" w:right="5425" w:firstLine="709"/>
        <w:rPr>
          <w:color w:val="000000" w:themeColor="text1"/>
          <w:szCs w:val="28"/>
        </w:rPr>
      </w:pPr>
      <w:r w:rsidRPr="002364E8">
        <w:rPr>
          <w:b/>
          <w:i/>
          <w:color w:val="000000" w:themeColor="text1"/>
          <w:szCs w:val="28"/>
        </w:rPr>
        <w:t xml:space="preserve">3. Цена земли зависит от: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размера ренты;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ставки ссудного процента;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спроса на землю;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предложения земли; </w:t>
      </w:r>
    </w:p>
    <w:p w:rsidR="0046586C" w:rsidRPr="002364E8" w:rsidRDefault="008C30B2">
      <w:pPr>
        <w:spacing w:after="0" w:line="240" w:lineRule="auto"/>
        <w:ind w:right="4546" w:firstLine="709"/>
        <w:rPr>
          <w:color w:val="000000" w:themeColor="text1"/>
          <w:szCs w:val="28"/>
        </w:rPr>
      </w:pPr>
      <w:r w:rsidRPr="002364E8">
        <w:rPr>
          <w:color w:val="000000" w:themeColor="text1"/>
          <w:szCs w:val="28"/>
        </w:rPr>
        <w:t xml:space="preserve">д) всех перечисленных факторов. </w:t>
      </w:r>
    </w:p>
    <w:p w:rsidR="0046586C" w:rsidRPr="002364E8" w:rsidRDefault="008C30B2">
      <w:pPr>
        <w:spacing w:after="0" w:line="240" w:lineRule="auto"/>
        <w:ind w:right="4546" w:firstLine="709"/>
        <w:rPr>
          <w:color w:val="000000" w:themeColor="text1"/>
          <w:szCs w:val="28"/>
        </w:rPr>
      </w:pPr>
      <w:r w:rsidRPr="002364E8">
        <w:rPr>
          <w:b/>
          <w:i/>
          <w:color w:val="000000" w:themeColor="text1"/>
          <w:szCs w:val="28"/>
        </w:rPr>
        <w:t xml:space="preserve">4. При росте спроса на землю: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земельная рента будет расти;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предложение земли увеличится;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понизится цена на землю; </w:t>
      </w:r>
    </w:p>
    <w:p w:rsidR="0046586C" w:rsidRPr="002364E8" w:rsidRDefault="008C30B2">
      <w:pPr>
        <w:spacing w:after="0" w:line="240" w:lineRule="auto"/>
        <w:ind w:right="5545" w:firstLine="709"/>
        <w:rPr>
          <w:color w:val="000000" w:themeColor="text1"/>
          <w:szCs w:val="28"/>
        </w:rPr>
      </w:pPr>
      <w:r w:rsidRPr="002364E8">
        <w:rPr>
          <w:color w:val="000000" w:themeColor="text1"/>
          <w:szCs w:val="28"/>
        </w:rPr>
        <w:t xml:space="preserve">г) все ответы правильны. </w:t>
      </w:r>
    </w:p>
    <w:p w:rsidR="0046586C" w:rsidRPr="002364E8" w:rsidRDefault="008C30B2">
      <w:pPr>
        <w:spacing w:after="0" w:line="240" w:lineRule="auto"/>
        <w:ind w:right="5545" w:firstLine="709"/>
        <w:rPr>
          <w:color w:val="000000" w:themeColor="text1"/>
          <w:szCs w:val="28"/>
        </w:rPr>
      </w:pPr>
      <w:r w:rsidRPr="002364E8">
        <w:rPr>
          <w:b/>
          <w:i/>
          <w:color w:val="000000" w:themeColor="text1"/>
          <w:szCs w:val="28"/>
        </w:rPr>
        <w:t xml:space="preserve">5. Процент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цена готовой продукции;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плата за пользование замными средствами;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монопольная прибыль; </w:t>
      </w:r>
    </w:p>
    <w:p w:rsidR="0046586C" w:rsidRPr="002364E8" w:rsidRDefault="008C30B2">
      <w:pPr>
        <w:spacing w:after="0" w:line="240" w:lineRule="auto"/>
        <w:ind w:right="4582" w:firstLine="709"/>
        <w:rPr>
          <w:color w:val="000000" w:themeColor="text1"/>
          <w:szCs w:val="28"/>
        </w:rPr>
      </w:pPr>
      <w:r w:rsidRPr="002364E8">
        <w:rPr>
          <w:color w:val="000000" w:themeColor="text1"/>
          <w:szCs w:val="28"/>
        </w:rPr>
        <w:t>г) плата за материальный ресурс.</w:t>
      </w:r>
    </w:p>
    <w:p w:rsidR="0046586C" w:rsidRPr="002364E8" w:rsidRDefault="008C30B2">
      <w:pPr>
        <w:spacing w:after="0" w:line="240" w:lineRule="auto"/>
        <w:ind w:right="4582"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6. Спрос на деньги: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 зависит от процентной ставки;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при росте процентной ставки увеличится;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при росте процентной ставки уменьшится;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правильного ответа.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7. Риск в предпринимательстве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вероятность убытков или недополучения дохода по сравнению с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ожидаемым;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движущий стимул эффективного использования капитала;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непредсказуемость поведения партнѐров;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результат хозяйственной деятельности, связанный с личностью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предпринимателя и обусловленный природными факторами;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 недостаточность информации;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е) все ответы правильные.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 w:firstLine="709"/>
        <w:rPr>
          <w:i/>
          <w:color w:val="000000" w:themeColor="text1"/>
          <w:szCs w:val="28"/>
        </w:rPr>
      </w:pPr>
      <w:r w:rsidRPr="002364E8">
        <w:rPr>
          <w:i/>
          <w:color w:val="000000" w:themeColor="text1"/>
          <w:szCs w:val="28"/>
        </w:rPr>
        <w:t xml:space="preserve">14. Распределение дохода на микроуровне </w:t>
      </w:r>
    </w:p>
    <w:p w:rsidR="0046586C" w:rsidRPr="002364E8" w:rsidRDefault="008C30B2">
      <w:pPr>
        <w:spacing w:after="0" w:line="240" w:lineRule="auto"/>
        <w:ind w:left="881" w:right="3530" w:firstLine="709"/>
        <w:rPr>
          <w:color w:val="000000" w:themeColor="text1"/>
          <w:szCs w:val="28"/>
        </w:rPr>
      </w:pPr>
      <w:r w:rsidRPr="002364E8">
        <w:rPr>
          <w:b/>
          <w:i/>
          <w:color w:val="000000" w:themeColor="text1"/>
          <w:szCs w:val="28"/>
        </w:rPr>
        <w:t xml:space="preserve">1. Неверно, что: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понятие о бедности в известной степени относительно;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основанием для отнесения человека к категории бедных является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среднедушевой доход семьи;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в)большая часть бедных в России приходится на национальное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меньшинство;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количественные значения порога бедности изменяются с течением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времени.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2.Какое </w:t>
      </w:r>
      <w:r w:rsidRPr="002364E8">
        <w:rPr>
          <w:b/>
          <w:i/>
          <w:color w:val="000000" w:themeColor="text1"/>
          <w:szCs w:val="28"/>
        </w:rPr>
        <w:tab/>
        <w:t xml:space="preserve">из </w:t>
      </w:r>
      <w:r w:rsidRPr="002364E8">
        <w:rPr>
          <w:b/>
          <w:i/>
          <w:color w:val="000000" w:themeColor="text1"/>
          <w:szCs w:val="28"/>
        </w:rPr>
        <w:tab/>
        <w:t xml:space="preserve">мероприятий </w:t>
      </w:r>
      <w:r w:rsidRPr="002364E8">
        <w:rPr>
          <w:b/>
          <w:i/>
          <w:color w:val="000000" w:themeColor="text1"/>
          <w:szCs w:val="28"/>
        </w:rPr>
        <w:tab/>
        <w:t xml:space="preserve">по </w:t>
      </w:r>
      <w:r w:rsidRPr="002364E8">
        <w:rPr>
          <w:b/>
          <w:i/>
          <w:color w:val="000000" w:themeColor="text1"/>
          <w:szCs w:val="28"/>
        </w:rPr>
        <w:tab/>
        <w:t xml:space="preserve">перераспределению </w:t>
      </w:r>
      <w:r w:rsidRPr="002364E8">
        <w:rPr>
          <w:b/>
          <w:i/>
          <w:color w:val="000000" w:themeColor="text1"/>
          <w:szCs w:val="28"/>
        </w:rPr>
        <w:tab/>
        <w:t xml:space="preserve">доходов традиционно предпринимается правительством для снижения уровня бедности: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профессиональное обучение;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индексация доходов;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замораживание зарплаты;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прогрессивное налогообложение. </w:t>
      </w:r>
    </w:p>
    <w:p w:rsidR="0046586C" w:rsidRPr="002364E8" w:rsidRDefault="008C30B2">
      <w:pPr>
        <w:numPr>
          <w:ilvl w:val="0"/>
          <w:numId w:val="48"/>
        </w:numPr>
        <w:spacing w:after="0" w:line="240" w:lineRule="auto"/>
        <w:ind w:right="-15" w:firstLine="709"/>
        <w:rPr>
          <w:color w:val="000000" w:themeColor="text1"/>
          <w:szCs w:val="28"/>
        </w:rPr>
      </w:pPr>
      <w:r w:rsidRPr="002364E8">
        <w:rPr>
          <w:b/>
          <w:i/>
          <w:color w:val="000000" w:themeColor="text1"/>
          <w:szCs w:val="28"/>
        </w:rPr>
        <w:t xml:space="preserve">Соотношение долей зарплаты и прибыли в национальном доходе показывает: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распределение населения по различным социальным группам;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значение профсоюзного движения за рост оплаты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распределение дохода между различными факторами производства;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тенденции развития предпринимательства. </w:t>
      </w:r>
    </w:p>
    <w:p w:rsidR="0046586C" w:rsidRPr="002364E8" w:rsidRDefault="008C30B2">
      <w:pPr>
        <w:numPr>
          <w:ilvl w:val="0"/>
          <w:numId w:val="48"/>
        </w:numPr>
        <w:spacing w:after="0" w:line="240" w:lineRule="auto"/>
        <w:ind w:right="-15" w:firstLine="709"/>
        <w:rPr>
          <w:color w:val="000000" w:themeColor="text1"/>
          <w:szCs w:val="28"/>
        </w:rPr>
      </w:pPr>
      <w:r w:rsidRPr="002364E8">
        <w:rPr>
          <w:b/>
          <w:i/>
          <w:color w:val="000000" w:themeColor="text1"/>
          <w:szCs w:val="28"/>
        </w:rPr>
        <w:t xml:space="preserve">Назовите основной фактор, определяющий дифференциацию доходов в современной России: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этническая принадлежность;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уровень образования;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монопольное положение на рынке;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сдерживание роста оплаты труда в бюджетной сфере. </w:t>
      </w:r>
    </w:p>
    <w:p w:rsidR="0046586C" w:rsidRPr="002364E8" w:rsidRDefault="008C30B2">
      <w:pPr>
        <w:numPr>
          <w:ilvl w:val="0"/>
          <w:numId w:val="48"/>
        </w:numPr>
        <w:spacing w:after="0" w:line="240" w:lineRule="auto"/>
        <w:ind w:right="-15" w:firstLine="709"/>
        <w:rPr>
          <w:color w:val="000000" w:themeColor="text1"/>
          <w:szCs w:val="28"/>
        </w:rPr>
      </w:pPr>
      <w:r w:rsidRPr="002364E8">
        <w:rPr>
          <w:b/>
          <w:i/>
          <w:color w:val="000000" w:themeColor="text1"/>
          <w:szCs w:val="28"/>
        </w:rPr>
        <w:t xml:space="preserve">Трансфертные платежи – это: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выплаты правительства отдельным людям;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одна из форм заработной платы;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платежи, имеющие в текущем периоде односторонний характер;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натуральные безвозмездные пособия.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6.Государственная политика доходов в странах с рыночной экономикой направлена на: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регламентирование уровня зарплаты всем лицам наѐмного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поддержание равного уровня оплаты труда в различных секторах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экономики;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ограничение роста личных доходов;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перераспределение доходов через систему налогов и социальных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трансфертов. </w:t>
      </w:r>
    </w:p>
    <w:p w:rsidR="0046586C" w:rsidRPr="002364E8" w:rsidRDefault="008C30B2">
      <w:pPr>
        <w:numPr>
          <w:ilvl w:val="0"/>
          <w:numId w:val="49"/>
        </w:numPr>
        <w:spacing w:after="0" w:line="240" w:lineRule="auto"/>
        <w:ind w:right="-15" w:firstLine="709"/>
        <w:rPr>
          <w:color w:val="000000" w:themeColor="text1"/>
          <w:szCs w:val="28"/>
        </w:rPr>
      </w:pPr>
      <w:r w:rsidRPr="002364E8">
        <w:rPr>
          <w:b/>
          <w:i/>
          <w:color w:val="000000" w:themeColor="text1"/>
          <w:szCs w:val="28"/>
        </w:rPr>
        <w:t xml:space="preserve">Уменьшение степени неравенства в распределении доходов отразилось на кривой Лоренца: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перемещением кривой фактического распределения вверх;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перемещением кривой фактического распределения вниз;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приближением кривой фактического распределения к биссектрисе;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совпадением кривой фактического распределения с биссектрисой. </w:t>
      </w:r>
    </w:p>
    <w:p w:rsidR="0046586C" w:rsidRPr="002364E8" w:rsidRDefault="008C30B2">
      <w:pPr>
        <w:numPr>
          <w:ilvl w:val="0"/>
          <w:numId w:val="49"/>
        </w:numPr>
        <w:spacing w:after="0" w:line="240" w:lineRule="auto"/>
        <w:ind w:right="-15" w:firstLine="709"/>
        <w:rPr>
          <w:color w:val="000000" w:themeColor="text1"/>
          <w:szCs w:val="28"/>
        </w:rPr>
      </w:pPr>
      <w:r w:rsidRPr="002364E8">
        <w:rPr>
          <w:b/>
          <w:i/>
          <w:color w:val="000000" w:themeColor="text1"/>
          <w:szCs w:val="28"/>
        </w:rPr>
        <w:t xml:space="preserve">Верно ли, что по мере экономического прогресса кривая Лоренца будет выпрямляться?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нет, так как будут увеличиваться различия в содержании трудовой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деятельности;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да, так как рост культуры нивелирует содержание труда;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да, так как при росте доходов на определенной стадии этого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процесса потребности индивидов сравняются; </w:t>
      </w:r>
    </w:p>
    <w:p w:rsidR="0046586C" w:rsidRPr="002364E8" w:rsidRDefault="008C30B2">
      <w:pPr>
        <w:spacing w:after="0" w:line="240" w:lineRule="auto"/>
        <w:ind w:right="1869" w:firstLine="709"/>
        <w:rPr>
          <w:color w:val="000000" w:themeColor="text1"/>
          <w:szCs w:val="28"/>
        </w:rPr>
      </w:pPr>
      <w:r w:rsidRPr="002364E8">
        <w:rPr>
          <w:color w:val="000000" w:themeColor="text1"/>
          <w:szCs w:val="28"/>
        </w:rPr>
        <w:t>г) да, так как сравняется оплата труда членов общества.</w:t>
      </w:r>
    </w:p>
    <w:p w:rsidR="0046586C" w:rsidRPr="002364E8" w:rsidRDefault="008C30B2">
      <w:pPr>
        <w:spacing w:after="0" w:line="240" w:lineRule="auto"/>
        <w:ind w:right="1869"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9. Как определить беден ли человек или нет: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использовать опросы населения;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определить все потребности человека;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рассчитать его доходы;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определить черту бедности. </w:t>
      </w:r>
    </w:p>
    <w:p w:rsidR="0046586C" w:rsidRPr="002364E8" w:rsidRDefault="008C30B2">
      <w:pPr>
        <w:spacing w:after="0" w:line="240" w:lineRule="auto"/>
        <w:ind w:left="163" w:right="-15" w:firstLine="709"/>
        <w:rPr>
          <w:color w:val="000000" w:themeColor="text1"/>
          <w:szCs w:val="28"/>
        </w:rPr>
      </w:pPr>
      <w:r w:rsidRPr="002364E8">
        <w:rPr>
          <w:b/>
          <w:i/>
          <w:color w:val="000000" w:themeColor="text1"/>
          <w:szCs w:val="28"/>
        </w:rPr>
        <w:t xml:space="preserve">10. Если в стране инфляция, то какая система мер государства будет противодействовать падению уровня жизни населения: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увеличение льготных выплат населению;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продажа государством ценных бумаг на открытом рынке;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компенсация и индексация доходов населения;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увеличение льготных выплат неимущим слоям населения. </w:t>
      </w:r>
    </w:p>
    <w:p w:rsidR="0046586C" w:rsidRPr="002364E8" w:rsidRDefault="0046586C">
      <w:pPr>
        <w:spacing w:after="0" w:line="240" w:lineRule="auto"/>
        <w:ind w:firstLine="709"/>
        <w:rPr>
          <w:color w:val="000000" w:themeColor="text1"/>
          <w:szCs w:val="28"/>
        </w:rPr>
      </w:pPr>
    </w:p>
    <w:p w:rsidR="0046586C" w:rsidRPr="002364E8" w:rsidRDefault="008C30B2">
      <w:pPr>
        <w:spacing w:after="0" w:line="240" w:lineRule="auto"/>
        <w:ind w:left="0" w:right="0" w:firstLine="0"/>
        <w:jc w:val="center"/>
        <w:rPr>
          <w:rFonts w:eastAsia="Calibri"/>
          <w:b/>
          <w:color w:val="000000" w:themeColor="text1"/>
          <w:szCs w:val="28"/>
          <w:lang w:eastAsia="en-US"/>
        </w:rPr>
      </w:pPr>
      <w:r w:rsidRPr="002364E8">
        <w:rPr>
          <w:rFonts w:eastAsia="Calibri"/>
          <w:b/>
          <w:color w:val="000000" w:themeColor="text1"/>
          <w:szCs w:val="28"/>
          <w:lang w:eastAsia="en-US"/>
        </w:rPr>
        <w:t>10.4.Примерная тематика для написания докладов, рефератов</w:t>
      </w:r>
    </w:p>
    <w:p w:rsidR="0046586C" w:rsidRPr="002364E8" w:rsidRDefault="0046586C">
      <w:pPr>
        <w:spacing w:after="0" w:line="240" w:lineRule="auto"/>
        <w:ind w:firstLine="709"/>
        <w:rPr>
          <w:rFonts w:eastAsia="Calibri"/>
          <w:b/>
          <w:i/>
          <w:color w:val="000000" w:themeColor="text1"/>
          <w:szCs w:val="28"/>
          <w:lang w:eastAsia="en-US"/>
        </w:rPr>
      </w:pP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Маржинализм и теория потребительского поведения.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Старая и новая институциональные школы: сравнительный анализ.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Проблема </w:t>
      </w:r>
      <w:r w:rsidRPr="002364E8">
        <w:rPr>
          <w:color w:val="000000" w:themeColor="text1"/>
          <w:szCs w:val="28"/>
        </w:rPr>
        <w:tab/>
        <w:t xml:space="preserve">экономической </w:t>
      </w:r>
      <w:r w:rsidRPr="002364E8">
        <w:rPr>
          <w:color w:val="000000" w:themeColor="text1"/>
          <w:szCs w:val="28"/>
        </w:rPr>
        <w:tab/>
        <w:t xml:space="preserve">рациональности </w:t>
      </w:r>
      <w:r w:rsidRPr="002364E8">
        <w:rPr>
          <w:color w:val="000000" w:themeColor="text1"/>
          <w:szCs w:val="28"/>
        </w:rPr>
        <w:tab/>
        <w:t xml:space="preserve">в неоинституциональной и неоклассической теориях.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Основные направления развития русской экономической мысли.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Развитие идей либерализма и государственного вмешательства в истории экономической мысли и хозяйственной практике.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Достоинства и недостатки российской рыночной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Приватизация, разгосударствление собственности: мировой опыт и российская практика.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Формальные и неформальные институты. Их соотношение и сравнительные преимущества.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Теория игр как инструмент моделирования экономических институтов.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Национальные модели рыночной экономики (на примере различных стран).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«Новая экономика»: ее суть и факторы развития.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Сравнительный </w:t>
      </w:r>
      <w:r w:rsidRPr="002364E8">
        <w:rPr>
          <w:color w:val="000000" w:themeColor="text1"/>
          <w:szCs w:val="28"/>
        </w:rPr>
        <w:tab/>
        <w:t xml:space="preserve">анализ </w:t>
      </w:r>
      <w:r w:rsidRPr="002364E8">
        <w:rPr>
          <w:color w:val="000000" w:themeColor="text1"/>
          <w:szCs w:val="28"/>
        </w:rPr>
        <w:tab/>
        <w:t xml:space="preserve">развития </w:t>
      </w:r>
      <w:r w:rsidRPr="002364E8">
        <w:rPr>
          <w:color w:val="000000" w:themeColor="text1"/>
          <w:szCs w:val="28"/>
        </w:rPr>
        <w:tab/>
        <w:t xml:space="preserve">«новой </w:t>
      </w:r>
      <w:r w:rsidRPr="002364E8">
        <w:rPr>
          <w:color w:val="000000" w:themeColor="text1"/>
          <w:szCs w:val="28"/>
        </w:rPr>
        <w:tab/>
        <w:t xml:space="preserve">экономики» </w:t>
      </w:r>
      <w:r w:rsidRPr="002364E8">
        <w:rPr>
          <w:color w:val="000000" w:themeColor="text1"/>
          <w:szCs w:val="28"/>
        </w:rPr>
        <w:tab/>
        <w:t xml:space="preserve">в различных странах.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Новые формы конкуренции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Постиндустриальная экономика: ее особенности и перспективы развития.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Инновационная экономика: содержание и основные формы развития.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Информационное </w:t>
      </w:r>
      <w:r w:rsidRPr="002364E8">
        <w:rPr>
          <w:color w:val="000000" w:themeColor="text1"/>
          <w:szCs w:val="28"/>
        </w:rPr>
        <w:tab/>
        <w:t xml:space="preserve">общество: </w:t>
      </w:r>
      <w:r w:rsidRPr="002364E8">
        <w:rPr>
          <w:color w:val="000000" w:themeColor="text1"/>
          <w:szCs w:val="28"/>
        </w:rPr>
        <w:tab/>
        <w:t xml:space="preserve">современный </w:t>
      </w:r>
      <w:r w:rsidRPr="002364E8">
        <w:rPr>
          <w:color w:val="000000" w:themeColor="text1"/>
          <w:szCs w:val="28"/>
        </w:rPr>
        <w:tab/>
        <w:t xml:space="preserve">этап </w:t>
      </w:r>
      <w:r w:rsidRPr="002364E8">
        <w:rPr>
          <w:color w:val="000000" w:themeColor="text1"/>
          <w:szCs w:val="28"/>
        </w:rPr>
        <w:tab/>
        <w:t xml:space="preserve">развития рыночной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Экономическая компаративистика: параметры сравнения экономических систем (технико-экономические, отношений собственности, механизмы функционирования экономических систем и др.).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Структурные изменения в условиях формирования «новой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Новые технологии и их роль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Значение информационных технологий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Тенденции формирования и развития «экономики знаний»: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зарубежный опыт и российская практика.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Современные функции денег и особенности их проявления в экономике России (на примере отдельных функций).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Электронные деньги как новая форма современного рыночного хозяйства.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Эволюция денежного обращения в условиях формирования «новой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Концепция </w:t>
      </w:r>
      <w:r w:rsidRPr="002364E8">
        <w:rPr>
          <w:color w:val="000000" w:themeColor="text1"/>
          <w:szCs w:val="28"/>
        </w:rPr>
        <w:tab/>
        <w:t xml:space="preserve">альтернативных </w:t>
      </w:r>
      <w:r w:rsidRPr="002364E8">
        <w:rPr>
          <w:color w:val="000000" w:themeColor="text1"/>
          <w:szCs w:val="28"/>
        </w:rPr>
        <w:tab/>
        <w:t xml:space="preserve">издержек </w:t>
      </w:r>
      <w:r w:rsidRPr="002364E8">
        <w:rPr>
          <w:color w:val="000000" w:themeColor="text1"/>
          <w:szCs w:val="28"/>
        </w:rPr>
        <w:tab/>
        <w:t xml:space="preserve">производства: теоретический и практический подходы.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Значение спецификации и защиты прав собственности для эффективности экономической системы.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Теория прав собственности и рынок земли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Право собственности как важнейший институт экономической системы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Теория прав собственности и организационно-правовые формы бизнеса.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Анализ факторов, вызывающих рост цен на московском рынке недвижимости.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Значение оценки эластичности спроса и предложения для предпринимательской практики.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Дифференциация продукта как фактор неценовой конкуренции.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Слияния и поглощения: теоретические и практические аспекты.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Общеэкономическое значение рекламы и ее особенности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Государственное вмешательство в ценообразование: цели и последствия.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Институциональный анализ деятельности фирмы в условиях монополистической конкуренции.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олигополий в современной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Место и роль государственных монополий в российской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Х-неэффективность: теоретическое обоснование и проявление на практике.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Естественные монополии и их роль в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Барьеры входа в различных отраслях экономики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Проблема монополизации рынка и антимонопольная политика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Теория и практика антимонопольного регулирования.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Экономия на масштабе в теории и на практике.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финансово-промышленных групп в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Ценовая дискриминация и ее осуществление в различных рыночных структурах: положительные и отрицательные последствия.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Процесс слияний и поглощений в современной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Производительность труда и ее роль в конкурентоспособности фирмы.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Особенности формирования и функционирования рынка труда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Факторы формирования спроса и предложения на труд с учетом особенностей российской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Современные системы оплаты труда и проблема справедливой оплаты труда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Концепция человеческого капитала и ее практические аспекты. 53.Экономическая роль профсоюзов: мировой и российский опыт.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Интеллектуальный капитал, его формы и развитие.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Интеллектуальная собственность: ее сущность и роль в современном экономическом развитии.</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Основной капитал и проблемы его обновления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Экономическая природа рынка ценных бумаг и его формирование в российской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Венчурный капитал и его роль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Природные ресурсы: экономические и природоохранные аспекты.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Современные проблемы и тенденции развития рынка невозобновляемых ресурсов.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невозобновляемых природных ресурсов в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Аграрный сектор экономики и его особенности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Объективные и субъективные факторы развития сельского хозяйства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Экономическая природа фирмы: основные формы деловых предприятий.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Сравнительный анализ типов предприятий и с точки зрения теории трансакционных издержек и теории прав собственности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Конкурентные стратегии крупных предприятий в условиях «новой экономики».</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крупных предприятий в экономике России и проблема их эффективности.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и значение малого бизнеса, и его положение в современной экономике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Ликвидация и банкротство фирмы: теория и практика.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Банкротства предприятий в современной России и их влияние на экономику.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Факторы экономии и дезэкономии на масштабах производства.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Особенности конкурентных стратегий фирм в сфере услуг.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Быстрорастущие фирмы как фактор экономического роста национальной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Ценовая и неценовая конкуренция в экономических стратегиях российского бизнеса.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Реклама как фактор снижения трансакционных издержек.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Проблемы собственности и управления в акционерных обществах.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Предпринимательский риск: его сущность, виды и особенности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Риски и неопределенность в условиях «новой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Экономические риски предприятия: сущность виды, причины, способы снижения.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Асимметрия </w:t>
      </w:r>
      <w:r w:rsidRPr="002364E8">
        <w:rPr>
          <w:color w:val="000000" w:themeColor="text1"/>
          <w:szCs w:val="28"/>
        </w:rPr>
        <w:tab/>
        <w:t xml:space="preserve">информации: </w:t>
      </w:r>
      <w:r w:rsidRPr="002364E8">
        <w:rPr>
          <w:color w:val="000000" w:themeColor="text1"/>
          <w:szCs w:val="28"/>
        </w:rPr>
        <w:tab/>
        <w:t xml:space="preserve">теоретические </w:t>
      </w:r>
      <w:r w:rsidRPr="002364E8">
        <w:rPr>
          <w:color w:val="000000" w:themeColor="text1"/>
          <w:szCs w:val="28"/>
        </w:rPr>
        <w:tab/>
        <w:t xml:space="preserve">модели </w:t>
      </w:r>
      <w:r w:rsidRPr="002364E8">
        <w:rPr>
          <w:color w:val="000000" w:themeColor="text1"/>
          <w:szCs w:val="28"/>
        </w:rPr>
        <w:tab/>
        <w:t xml:space="preserve">и практическое значение.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Предпринимательство </w:t>
      </w:r>
      <w:r w:rsidRPr="002364E8">
        <w:rPr>
          <w:color w:val="000000" w:themeColor="text1"/>
          <w:szCs w:val="28"/>
        </w:rPr>
        <w:tab/>
        <w:t xml:space="preserve">и </w:t>
      </w:r>
      <w:r w:rsidRPr="002364E8">
        <w:rPr>
          <w:color w:val="000000" w:themeColor="text1"/>
          <w:szCs w:val="28"/>
        </w:rPr>
        <w:tab/>
        <w:t xml:space="preserve">рентоискательство </w:t>
      </w:r>
      <w:r w:rsidRPr="002364E8">
        <w:rPr>
          <w:color w:val="000000" w:themeColor="text1"/>
          <w:szCs w:val="28"/>
        </w:rPr>
        <w:tab/>
        <w:t xml:space="preserve">как </w:t>
      </w:r>
      <w:r w:rsidRPr="002364E8">
        <w:rPr>
          <w:color w:val="000000" w:themeColor="text1"/>
          <w:szCs w:val="28"/>
        </w:rPr>
        <w:tab/>
        <w:t xml:space="preserve">виды экономической активности.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Трансакционные </w:t>
      </w:r>
      <w:r w:rsidRPr="002364E8">
        <w:rPr>
          <w:color w:val="000000" w:themeColor="text1"/>
          <w:szCs w:val="28"/>
        </w:rPr>
        <w:tab/>
        <w:t xml:space="preserve">издержки </w:t>
      </w:r>
      <w:r w:rsidRPr="002364E8">
        <w:rPr>
          <w:color w:val="000000" w:themeColor="text1"/>
          <w:szCs w:val="28"/>
        </w:rPr>
        <w:tab/>
        <w:t xml:space="preserve">современной </w:t>
      </w:r>
      <w:r w:rsidRPr="002364E8">
        <w:rPr>
          <w:color w:val="000000" w:themeColor="text1"/>
          <w:szCs w:val="28"/>
        </w:rPr>
        <w:tab/>
        <w:t xml:space="preserve">фирмы: классификация и методы оптимизации.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Война </w:t>
      </w:r>
      <w:r w:rsidRPr="002364E8">
        <w:rPr>
          <w:color w:val="000000" w:themeColor="text1"/>
          <w:szCs w:val="28"/>
        </w:rPr>
        <w:tab/>
        <w:t xml:space="preserve">брендов </w:t>
      </w:r>
      <w:r w:rsidRPr="002364E8">
        <w:rPr>
          <w:color w:val="000000" w:themeColor="text1"/>
          <w:szCs w:val="28"/>
        </w:rPr>
        <w:tab/>
        <w:t xml:space="preserve">как </w:t>
      </w:r>
      <w:r w:rsidRPr="002364E8">
        <w:rPr>
          <w:color w:val="000000" w:themeColor="text1"/>
          <w:szCs w:val="28"/>
        </w:rPr>
        <w:tab/>
        <w:t xml:space="preserve">фактор </w:t>
      </w:r>
      <w:r w:rsidRPr="002364E8">
        <w:rPr>
          <w:color w:val="000000" w:themeColor="text1"/>
          <w:szCs w:val="28"/>
        </w:rPr>
        <w:tab/>
        <w:t xml:space="preserve">снижения </w:t>
      </w:r>
      <w:r w:rsidRPr="002364E8">
        <w:rPr>
          <w:color w:val="000000" w:themeColor="text1"/>
          <w:szCs w:val="28"/>
        </w:rPr>
        <w:tab/>
        <w:t xml:space="preserve">трансакционных издержек.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Точки бифуркации в истории экономики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образования в условиях «новой экономики».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Социальная ответственность бизнеса.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Кластеры как новая форма конкурентных отношений в современной экономике.</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Создание бренда как фактор снижения трансакционных издержек и его роль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Война брендов как форма конкурентной борьбы: общемировая практика и российская специфика.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Роль брендинга в повышении уровня конкурентоспособности современной фирмы.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Особенность функционирования предприятий, организованных в форме франчайзинга: мировой опыт и российская практика.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Электронная коммерция, Интернет-бизнес и их влияние на развитие конкуренции в России.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Аутсорсинг как элемент современного рыночного хозяйства и его роль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Проблемы экономической безопасности в современной экономике.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Электронная торговля как новая форма современного рыночного хозяйства: проблемы и перспективы.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Электронный бэнкинг как новая форма современного рыночного хозяйства.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 xml:space="preserve">Коррупция и лоббизм: институциональный анализ. </w:t>
      </w:r>
    </w:p>
    <w:p w:rsidR="0046586C" w:rsidRPr="002364E8" w:rsidRDefault="008C30B2">
      <w:pPr>
        <w:pStyle w:val="af"/>
        <w:numPr>
          <w:ilvl w:val="0"/>
          <w:numId w:val="50"/>
        </w:numPr>
        <w:ind w:left="0" w:firstLine="709"/>
        <w:rPr>
          <w:color w:val="000000" w:themeColor="text1"/>
          <w:szCs w:val="28"/>
        </w:rPr>
      </w:pPr>
      <w:r w:rsidRPr="002364E8">
        <w:rPr>
          <w:color w:val="000000" w:themeColor="text1"/>
          <w:szCs w:val="28"/>
        </w:rPr>
        <w:t>Й.Шумпетер об инновациях и их роли в экономическом развитии.</w:t>
      </w:r>
    </w:p>
    <w:p w:rsidR="0046586C" w:rsidRPr="002364E8" w:rsidRDefault="0046586C">
      <w:pPr>
        <w:spacing w:after="0" w:line="240" w:lineRule="auto"/>
        <w:ind w:left="0" w:firstLine="709"/>
        <w:rPr>
          <w:rFonts w:eastAsia="Calibri"/>
          <w:b/>
          <w:i/>
          <w:color w:val="000000" w:themeColor="text1"/>
          <w:szCs w:val="28"/>
          <w:lang w:eastAsia="en-US"/>
        </w:rPr>
      </w:pPr>
    </w:p>
    <w:p w:rsidR="0046586C" w:rsidRPr="002364E8" w:rsidRDefault="008C30B2">
      <w:pPr>
        <w:spacing w:after="0" w:line="240" w:lineRule="auto"/>
        <w:ind w:left="0" w:right="0" w:firstLine="0"/>
        <w:jc w:val="center"/>
        <w:rPr>
          <w:rFonts w:eastAsia="Calibri"/>
          <w:b/>
          <w:color w:val="000000" w:themeColor="text1"/>
          <w:szCs w:val="28"/>
          <w:lang w:eastAsia="en-US"/>
        </w:rPr>
      </w:pPr>
      <w:r w:rsidRPr="002364E8">
        <w:rPr>
          <w:rFonts w:eastAsia="Calibri"/>
          <w:b/>
          <w:color w:val="000000" w:themeColor="text1"/>
          <w:szCs w:val="28"/>
          <w:lang w:eastAsia="en-US"/>
        </w:rPr>
        <w:t>10.5. Примерная тематика курсовых работ</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bookmarkStart w:id="1" w:name="_Hlk194349306"/>
      <w:r w:rsidRPr="002364E8">
        <w:rPr>
          <w:color w:val="000000" w:themeColor="text1"/>
          <w:szCs w:val="28"/>
        </w:rPr>
        <w:t>Акционерные общества и их роль в развитии экономики.</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Анализ структуры экономики стран Юго-Восточной Азии.</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 xml:space="preserve">Влияние внешних международных факторов на развитие рынков. </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Денежно-кредитная политика.</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Издержки производства и пути их снижения.</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Информационные системы и развитие международной торговли.</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Использование конкурентной стратегии для выхода из кризисной ситуации.</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Мировые экономические кризисы.</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Научно-технический прогресс, как фактор экономического роста.</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Неценовая конкуренция и её экономическая роль.</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Предпринимательский доход: источники и показатели.</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Проблемы формирования равновесной цены в современных условиях.</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Роль и функции рынка в общественном воспроизводстве.</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 xml:space="preserve">Роль и экономические эффекты рекламы на международном рынке. </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Роль международных организаций</w:t>
      </w:r>
      <w:r w:rsidRPr="002364E8">
        <w:rPr>
          <w:color w:val="000000" w:themeColor="text1"/>
        </w:rPr>
        <w:t xml:space="preserve"> </w:t>
      </w:r>
      <w:r w:rsidRPr="002364E8">
        <w:rPr>
          <w:color w:val="000000" w:themeColor="text1"/>
          <w:szCs w:val="28"/>
        </w:rPr>
        <w:t>экономического сотрудничества и безопасности в развитии международной конкуренции.</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Роль органов власти в функционировании экономики.</w:t>
      </w:r>
    </w:p>
    <w:p w:rsidR="0046586C" w:rsidRPr="002364E8" w:rsidRDefault="008C30B2">
      <w:pPr>
        <w:pStyle w:val="ae"/>
        <w:shd w:val="clear" w:color="auto" w:fill="FFFFFF"/>
        <w:spacing w:after="0" w:line="240" w:lineRule="auto"/>
        <w:ind w:left="0" w:right="0" w:firstLineChars="125" w:firstLine="350"/>
        <w:rPr>
          <w:color w:val="000000" w:themeColor="text1"/>
          <w:szCs w:val="28"/>
        </w:rPr>
      </w:pPr>
      <w:r w:rsidRPr="002364E8">
        <w:rPr>
          <w:color w:val="000000" w:themeColor="text1"/>
          <w:szCs w:val="28"/>
        </w:rPr>
        <w:t>рыночной экономике.</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Сущность и проблемы экономического роста.</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Трансакционные издержки предприятия.</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Формирование капитала предприятия и эффективность его использования.</w:t>
      </w:r>
    </w:p>
    <w:p w:rsidR="0046586C" w:rsidRPr="002364E8" w:rsidRDefault="008C30B2">
      <w:pPr>
        <w:pStyle w:val="ae"/>
        <w:numPr>
          <w:ilvl w:val="0"/>
          <w:numId w:val="51"/>
        </w:numPr>
        <w:shd w:val="clear" w:color="auto" w:fill="FFFFFF"/>
        <w:spacing w:after="0" w:line="240" w:lineRule="auto"/>
        <w:ind w:left="0" w:right="0" w:firstLineChars="125" w:firstLine="350"/>
        <w:rPr>
          <w:color w:val="000000" w:themeColor="text1"/>
          <w:szCs w:val="28"/>
        </w:rPr>
      </w:pPr>
      <w:r w:rsidRPr="002364E8">
        <w:rPr>
          <w:color w:val="000000" w:themeColor="text1"/>
          <w:szCs w:val="28"/>
        </w:rPr>
        <w:t>Ценовая дискриминация: экономическая природа, виды и место в</w:t>
      </w:r>
    </w:p>
    <w:p w:rsidR="0046586C" w:rsidRPr="002364E8" w:rsidRDefault="008C30B2">
      <w:pPr>
        <w:pStyle w:val="ae"/>
        <w:numPr>
          <w:ilvl w:val="0"/>
          <w:numId w:val="51"/>
        </w:numPr>
        <w:spacing w:after="0" w:line="240" w:lineRule="auto"/>
        <w:ind w:left="0" w:right="0" w:firstLineChars="125" w:firstLine="350"/>
        <w:rPr>
          <w:color w:val="000000" w:themeColor="text1"/>
          <w:szCs w:val="28"/>
        </w:rPr>
      </w:pPr>
      <w:r w:rsidRPr="002364E8">
        <w:rPr>
          <w:color w:val="000000" w:themeColor="text1"/>
          <w:szCs w:val="28"/>
        </w:rPr>
        <w:t>Экономико-статистический анализ взаимной торговли между Россией и КНР.</w:t>
      </w:r>
    </w:p>
    <w:p w:rsidR="0046586C" w:rsidRPr="002364E8" w:rsidRDefault="008C30B2">
      <w:pPr>
        <w:pStyle w:val="ae"/>
        <w:numPr>
          <w:ilvl w:val="0"/>
          <w:numId w:val="51"/>
        </w:numPr>
        <w:shd w:val="clear" w:color="auto" w:fill="FFFFFF"/>
        <w:spacing w:after="0" w:line="240" w:lineRule="auto"/>
        <w:ind w:left="0" w:right="0" w:firstLineChars="125" w:firstLine="350"/>
        <w:rPr>
          <w:rFonts w:eastAsia="Calibri"/>
          <w:b/>
          <w:color w:val="000000" w:themeColor="text1"/>
          <w:szCs w:val="28"/>
          <w:lang w:eastAsia="en-US"/>
        </w:rPr>
      </w:pPr>
      <w:r w:rsidRPr="002364E8">
        <w:rPr>
          <w:color w:val="000000" w:themeColor="text1"/>
          <w:szCs w:val="28"/>
        </w:rPr>
        <w:t>Экономический механизм спроса и предложения.</w:t>
      </w:r>
      <w:bookmarkEnd w:id="1"/>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 xml:space="preserve"> 10.6. Вопросы и задания для самостоятельной работы</w:t>
      </w:r>
    </w:p>
    <w:p w:rsidR="0046586C" w:rsidRPr="002364E8" w:rsidRDefault="0046586C">
      <w:pPr>
        <w:spacing w:after="0" w:line="240" w:lineRule="auto"/>
        <w:ind w:left="10" w:right="181" w:firstLine="709"/>
        <w:rPr>
          <w:i/>
          <w:color w:val="000000" w:themeColor="text1"/>
          <w:szCs w:val="28"/>
        </w:rPr>
      </w:pPr>
    </w:p>
    <w:p w:rsidR="0046586C" w:rsidRPr="002364E8" w:rsidRDefault="008C30B2">
      <w:pPr>
        <w:spacing w:after="0" w:line="240" w:lineRule="auto"/>
        <w:ind w:left="178" w:right="-15" w:firstLine="709"/>
        <w:rPr>
          <w:color w:val="000000" w:themeColor="text1"/>
          <w:szCs w:val="28"/>
        </w:rPr>
      </w:pPr>
      <w:r w:rsidRPr="002364E8">
        <w:rPr>
          <w:i/>
          <w:color w:val="000000" w:themeColor="text1"/>
          <w:szCs w:val="28"/>
        </w:rPr>
        <w:t xml:space="preserve">1.Рыночная экономика: сущность, условия функционирования, основные черты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Неполное использование ресурсов в графической интерпретации означает, что производство располагается влево от линии производственных возможностей.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Современную микроэкономику можно определить как науку о распределении ограниченных ресурсов.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Принцип ограниченности благ применим только к индивиду или семье, но блага не могут быть ограниченными в масштабах всего общества.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В странах со слабой экономикой отсутствует рынок.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Экономическая наука пользуется только количественными методами исследования экономических процессов и явлений.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Рыночный ценовой механизм гарантирует самоуправляемость, саморегулирование и стабильное развитие экономики.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В рыночной экономике вопрос о том, какие товары и услуги должны производиться, в конечном итоге решают потребители.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Важнейшая функция государства в рыночной экономике – создание свода законов, регулирующих поведение экономических субъектов. </w:t>
      </w:r>
    </w:p>
    <w:p w:rsidR="0046586C" w:rsidRPr="002364E8" w:rsidRDefault="008C30B2">
      <w:pPr>
        <w:numPr>
          <w:ilvl w:val="0"/>
          <w:numId w:val="52"/>
        </w:numPr>
        <w:spacing w:after="0" w:line="240" w:lineRule="auto"/>
        <w:ind w:firstLine="709"/>
        <w:rPr>
          <w:color w:val="000000" w:themeColor="text1"/>
          <w:szCs w:val="28"/>
        </w:rPr>
      </w:pPr>
      <w:r w:rsidRPr="002364E8">
        <w:rPr>
          <w:color w:val="000000" w:themeColor="text1"/>
          <w:szCs w:val="28"/>
        </w:rPr>
        <w:t xml:space="preserve">В экономической модели кругооборота товаров и ресурсов домохозяйства предъявляют спрос на ресурсы. </w:t>
      </w:r>
    </w:p>
    <w:p w:rsidR="0046586C" w:rsidRPr="002364E8" w:rsidRDefault="008C30B2">
      <w:pPr>
        <w:spacing w:after="0" w:line="240" w:lineRule="auto"/>
        <w:ind w:left="178" w:right="124" w:firstLine="709"/>
        <w:rPr>
          <w:color w:val="000000" w:themeColor="text1"/>
          <w:szCs w:val="28"/>
        </w:rPr>
      </w:pPr>
      <w:r w:rsidRPr="002364E8">
        <w:rPr>
          <w:color w:val="000000" w:themeColor="text1"/>
          <w:szCs w:val="28"/>
        </w:rPr>
        <w:t>10.Микроэкономика изучает ценообразующие факторы, экономическую политику государства и поведение фирмы в условиях конкуренции.</w:t>
      </w:r>
    </w:p>
    <w:p w:rsidR="0046586C" w:rsidRPr="002364E8" w:rsidRDefault="008C30B2">
      <w:pPr>
        <w:spacing w:after="0" w:line="240" w:lineRule="auto"/>
        <w:ind w:left="178" w:right="124" w:firstLine="709"/>
        <w:rPr>
          <w:color w:val="000000" w:themeColor="text1"/>
          <w:szCs w:val="28"/>
        </w:rPr>
      </w:pPr>
      <w:r w:rsidRPr="002364E8">
        <w:rPr>
          <w:color w:val="000000" w:themeColor="text1"/>
          <w:szCs w:val="28"/>
        </w:rPr>
        <w:t xml:space="preserve"> </w:t>
      </w:r>
      <w:r w:rsidRPr="002364E8">
        <w:rPr>
          <w:b/>
          <w:i/>
          <w:color w:val="000000" w:themeColor="text1"/>
          <w:szCs w:val="28"/>
        </w:rPr>
        <w:t xml:space="preserve">2. Решите задачи: </w:t>
      </w:r>
    </w:p>
    <w:p w:rsidR="0046586C" w:rsidRPr="002364E8" w:rsidRDefault="008C30B2">
      <w:pPr>
        <w:numPr>
          <w:ilvl w:val="0"/>
          <w:numId w:val="53"/>
        </w:numPr>
        <w:spacing w:after="0" w:line="240" w:lineRule="auto"/>
        <w:ind w:right="115" w:firstLine="709"/>
        <w:rPr>
          <w:color w:val="000000" w:themeColor="text1"/>
          <w:szCs w:val="28"/>
        </w:rPr>
      </w:pPr>
      <w:r w:rsidRPr="002364E8">
        <w:rPr>
          <w:color w:val="000000" w:themeColor="text1"/>
          <w:szCs w:val="28"/>
        </w:rPr>
        <w:t xml:space="preserve">Фермер имеет четыре поля на склоне холма. Он может выращивать на каждом поле капусту или рожь, но поля, расположенные ниже, лучше использовать для капусты, а выше – для ржи. Вот некоторые сочетания ржи и капусты, которые могут быть произведены: </w:t>
      </w:r>
    </w:p>
    <w:tbl>
      <w:tblPr>
        <w:tblStyle w:val="TableGrid"/>
        <w:tblW w:w="9357" w:type="dxa"/>
        <w:tblInd w:w="178" w:type="dxa"/>
        <w:tblCellMar>
          <w:left w:w="115" w:type="dxa"/>
          <w:right w:w="115" w:type="dxa"/>
        </w:tblCellMar>
        <w:tblLook w:val="04A0" w:firstRow="1" w:lastRow="0" w:firstColumn="1" w:lastColumn="0" w:noHBand="0" w:noVBand="1"/>
      </w:tblPr>
      <w:tblGrid>
        <w:gridCol w:w="3121"/>
        <w:gridCol w:w="3259"/>
        <w:gridCol w:w="2977"/>
      </w:tblGrid>
      <w:tr w:rsidR="0046586C" w:rsidRPr="002364E8">
        <w:trPr>
          <w:trHeight w:val="562"/>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Количество полей под капусту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Капуста, т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Рожь, т </w:t>
            </w:r>
          </w:p>
        </w:tc>
      </w:tr>
      <w:tr w:rsidR="0046586C" w:rsidRPr="002364E8">
        <w:trPr>
          <w:trHeight w:val="286"/>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r>
      <w:tr w:rsidR="0046586C" w:rsidRPr="002364E8">
        <w:trPr>
          <w:trHeight w:val="288"/>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w:t>
            </w:r>
          </w:p>
        </w:tc>
      </w:tr>
      <w:tr w:rsidR="0046586C" w:rsidRPr="002364E8">
        <w:trPr>
          <w:trHeight w:val="285"/>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700 </w:t>
            </w:r>
          </w:p>
        </w:tc>
      </w:tr>
      <w:tr w:rsidR="0046586C" w:rsidRPr="002364E8">
        <w:trPr>
          <w:trHeight w:val="287"/>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900 </w:t>
            </w:r>
          </w:p>
        </w:tc>
      </w:tr>
      <w:tr w:rsidR="0046586C" w:rsidRPr="002364E8">
        <w:trPr>
          <w:trHeight w:val="285"/>
        </w:trPr>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32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1000 </w:t>
            </w:r>
          </w:p>
        </w:tc>
      </w:tr>
    </w:tbl>
    <w:p w:rsidR="0046586C" w:rsidRPr="002364E8" w:rsidRDefault="008C30B2">
      <w:pPr>
        <w:spacing w:after="0" w:line="240" w:lineRule="auto"/>
        <w:ind w:left="178" w:right="122" w:firstLine="709"/>
        <w:rPr>
          <w:color w:val="000000" w:themeColor="text1"/>
          <w:szCs w:val="28"/>
        </w:rPr>
      </w:pPr>
      <w:r w:rsidRPr="002364E8">
        <w:rPr>
          <w:color w:val="000000" w:themeColor="text1"/>
          <w:szCs w:val="28"/>
        </w:rPr>
        <w:t xml:space="preserve">Постройте кривую производственных возможностей для ржи и капусты. Какова альтернативная стоимость ржи, выраженная в капусте, когда фермер использует для производства ржи только одно, верхнее поле? Что происходит с альтернативной стоимостью ржи по мере увеличения числа используемых для нее полей? </w:t>
      </w:r>
    </w:p>
    <w:p w:rsidR="0046586C" w:rsidRPr="002364E8" w:rsidRDefault="008C30B2">
      <w:pPr>
        <w:numPr>
          <w:ilvl w:val="0"/>
          <w:numId w:val="53"/>
        </w:numPr>
        <w:spacing w:after="0" w:line="240" w:lineRule="auto"/>
        <w:ind w:right="115" w:firstLine="709"/>
        <w:rPr>
          <w:color w:val="000000" w:themeColor="text1"/>
          <w:szCs w:val="28"/>
        </w:rPr>
      </w:pPr>
      <w:r w:rsidRPr="002364E8">
        <w:rPr>
          <w:color w:val="000000" w:themeColor="text1"/>
          <w:szCs w:val="28"/>
        </w:rPr>
        <w:t xml:space="preserve">Ответьте на следующие вопросы, используя приведенную ниже кривую производственных возможностей: </w:t>
      </w:r>
    </w:p>
    <w:p w:rsidR="0046586C" w:rsidRPr="002364E8" w:rsidRDefault="008C30B2">
      <w:pPr>
        <w:spacing w:after="0" w:line="240" w:lineRule="auto"/>
        <w:ind w:left="0" w:right="1111" w:firstLine="709"/>
        <w:rPr>
          <w:color w:val="000000" w:themeColor="text1"/>
          <w:szCs w:val="28"/>
        </w:rPr>
      </w:pPr>
      <w:r w:rsidRPr="002364E8">
        <w:rPr>
          <w:rFonts w:eastAsia="Calibri"/>
          <w:noProof/>
          <w:color w:val="000000" w:themeColor="text1"/>
          <w:szCs w:val="28"/>
        </w:rPr>
        <w:drawing>
          <wp:inline distT="0" distB="0" distL="0" distR="0" wp14:anchorId="448C0754" wp14:editId="4B020A7D">
            <wp:extent cx="4668520" cy="3132455"/>
            <wp:effectExtent l="0" t="0" r="0" b="0"/>
            <wp:docPr id="1" name="Picture 2125"/>
            <wp:cNvGraphicFramePr/>
            <a:graphic xmlns:a="http://schemas.openxmlformats.org/drawingml/2006/main">
              <a:graphicData uri="http://schemas.openxmlformats.org/drawingml/2006/picture">
                <pic:pic xmlns:pic="http://schemas.openxmlformats.org/drawingml/2006/picture">
                  <pic:nvPicPr>
                    <pic:cNvPr id="1" name="Picture 2125"/>
                    <pic:cNvPicPr/>
                  </pic:nvPicPr>
                  <pic:blipFill>
                    <a:blip r:embed="rId60" cstate="print"/>
                    <a:stretch>
                      <a:fillRect/>
                    </a:stretch>
                  </pic:blipFill>
                  <pic:spPr>
                    <a:xfrm>
                      <a:off x="0" y="0"/>
                      <a:ext cx="4668520" cy="3132963"/>
                    </a:xfrm>
                    <a:prstGeom prst="rect">
                      <a:avLst/>
                    </a:prstGeom>
                  </pic:spPr>
                </pic:pic>
              </a:graphicData>
            </a:graphic>
          </wp:inline>
        </w:drawing>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Если выпуск товаров x и y соответствует точке C, то чему равны издержки упущенной возможности дополнительной единицы товара x?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Если производство товаров x и y последовательно проходит этапы, соответствующие точкам A, B, C, D, E, F, то чему будут равны издержки упущенной возможности выпуска очередных единиц товара x?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Состояние выпуска товаров описывается точкой D. Если трудовые ресурсы будут использоваться не в полной мере, т.е. возникнет безработица, то этому случаю будет соответствовать точка: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C;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E;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L;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K.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Как изменится вид кривой производственных возможностей, если в производстве товаров x и y произойдут серьезные технологические сдвиги?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Приведет ли к сдвигу кривой производственных возможностей снижение уровня безработицы?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Первоначально состояние производства соответствует точке D. Если в стране произойдет экономический рост, то какая точка будет определять состояние выпуска товаров x и y?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N;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L;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M;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г) нет однозначного ответа. </w:t>
      </w:r>
    </w:p>
    <w:p w:rsidR="0046586C" w:rsidRPr="002364E8" w:rsidRDefault="008C30B2">
      <w:pPr>
        <w:numPr>
          <w:ilvl w:val="0"/>
          <w:numId w:val="54"/>
        </w:numPr>
        <w:spacing w:after="0" w:line="240" w:lineRule="auto"/>
        <w:ind w:firstLine="709"/>
        <w:rPr>
          <w:color w:val="000000" w:themeColor="text1"/>
          <w:szCs w:val="28"/>
        </w:rPr>
      </w:pPr>
      <w:r w:rsidRPr="002364E8">
        <w:rPr>
          <w:color w:val="000000" w:themeColor="text1"/>
          <w:szCs w:val="28"/>
        </w:rPr>
        <w:t xml:space="preserve">Может ли кривая производственных возможностей представлять собой прямую линию?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color w:val="000000" w:themeColor="text1"/>
          <w:szCs w:val="28"/>
        </w:rPr>
      </w:pPr>
      <w:r w:rsidRPr="002364E8">
        <w:rPr>
          <w:i/>
          <w:color w:val="000000" w:themeColor="text1"/>
          <w:szCs w:val="28"/>
        </w:rPr>
        <w:t xml:space="preserve">2.Основы теории спроса и предложения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55"/>
        </w:numPr>
        <w:spacing w:after="0" w:line="240" w:lineRule="auto"/>
        <w:ind w:right="108" w:firstLine="709"/>
        <w:rPr>
          <w:color w:val="000000" w:themeColor="text1"/>
          <w:szCs w:val="28"/>
        </w:rPr>
      </w:pPr>
      <w:r w:rsidRPr="002364E8">
        <w:rPr>
          <w:color w:val="000000" w:themeColor="text1"/>
          <w:szCs w:val="28"/>
        </w:rPr>
        <w:t xml:space="preserve">К неценовым факторам, «сдвигающим» кривую предложения, относятся потребительские вкусы, число покупателей, доходы населения, цены на взаимозаменяющие и взаимодополняющие товары, ожидания потребителей. </w:t>
      </w:r>
    </w:p>
    <w:p w:rsidR="0046586C" w:rsidRPr="002364E8" w:rsidRDefault="008C30B2">
      <w:pPr>
        <w:numPr>
          <w:ilvl w:val="0"/>
          <w:numId w:val="55"/>
        </w:numPr>
        <w:spacing w:after="0" w:line="240" w:lineRule="auto"/>
        <w:ind w:right="108" w:firstLine="709"/>
        <w:rPr>
          <w:color w:val="000000" w:themeColor="text1"/>
          <w:szCs w:val="28"/>
        </w:rPr>
      </w:pPr>
      <w:r w:rsidRPr="002364E8">
        <w:rPr>
          <w:color w:val="000000" w:themeColor="text1"/>
          <w:szCs w:val="28"/>
        </w:rPr>
        <w:t xml:space="preserve">Эффект Веблена заключается в спросе на дорогостоящие товары, свидетельствующие, по мнению покупателя, о его высоком социальном статусе. </w:t>
      </w:r>
    </w:p>
    <w:p w:rsidR="0046586C" w:rsidRPr="002364E8" w:rsidRDefault="008C30B2">
      <w:pPr>
        <w:numPr>
          <w:ilvl w:val="0"/>
          <w:numId w:val="55"/>
        </w:numPr>
        <w:spacing w:after="0" w:line="240" w:lineRule="auto"/>
        <w:ind w:right="108" w:firstLine="709"/>
        <w:rPr>
          <w:color w:val="000000" w:themeColor="text1"/>
          <w:szCs w:val="28"/>
        </w:rPr>
      </w:pPr>
      <w:r w:rsidRPr="002364E8">
        <w:rPr>
          <w:color w:val="000000" w:themeColor="text1"/>
          <w:szCs w:val="28"/>
        </w:rPr>
        <w:t xml:space="preserve">Товар Гиффена – это товар, повышение цены которого приводит к увеличению объема спроса на него. </w:t>
      </w:r>
    </w:p>
    <w:p w:rsidR="0046586C" w:rsidRPr="002364E8" w:rsidRDefault="008C30B2">
      <w:pPr>
        <w:numPr>
          <w:ilvl w:val="0"/>
          <w:numId w:val="55"/>
        </w:numPr>
        <w:spacing w:after="0" w:line="240" w:lineRule="auto"/>
        <w:ind w:right="108" w:firstLine="709"/>
        <w:rPr>
          <w:color w:val="000000" w:themeColor="text1"/>
          <w:szCs w:val="28"/>
        </w:rPr>
      </w:pPr>
      <w:r w:rsidRPr="002364E8">
        <w:rPr>
          <w:color w:val="000000" w:themeColor="text1"/>
          <w:szCs w:val="28"/>
        </w:rPr>
        <w:t xml:space="preserve">Если правительство устанавливает верхний предел для роста цен, то объемы спроса и предложения данного товара всегда равны. </w:t>
      </w:r>
    </w:p>
    <w:p w:rsidR="0046586C" w:rsidRPr="002364E8" w:rsidRDefault="008C30B2">
      <w:pPr>
        <w:spacing w:after="0" w:line="240" w:lineRule="auto"/>
        <w:ind w:left="178" w:right="126" w:firstLine="709"/>
        <w:rPr>
          <w:color w:val="000000" w:themeColor="text1"/>
          <w:szCs w:val="28"/>
        </w:rPr>
      </w:pPr>
      <w:r w:rsidRPr="002364E8">
        <w:rPr>
          <w:color w:val="000000" w:themeColor="text1"/>
          <w:szCs w:val="28"/>
        </w:rPr>
        <w:t xml:space="preserve">5.Рост спроса, сопровождающийся расширением предложения, приводит к увеличению равновесного объема производства, но не к росту равновесной цены. </w:t>
      </w:r>
    </w:p>
    <w:p w:rsidR="0046586C" w:rsidRPr="002364E8" w:rsidRDefault="008C30B2">
      <w:pPr>
        <w:numPr>
          <w:ilvl w:val="0"/>
          <w:numId w:val="56"/>
        </w:numPr>
        <w:spacing w:after="0" w:line="240" w:lineRule="auto"/>
        <w:ind w:firstLine="709"/>
        <w:rPr>
          <w:color w:val="000000" w:themeColor="text1"/>
          <w:szCs w:val="28"/>
        </w:rPr>
      </w:pPr>
      <w:r w:rsidRPr="002364E8">
        <w:rPr>
          <w:color w:val="000000" w:themeColor="text1"/>
          <w:szCs w:val="28"/>
        </w:rPr>
        <w:t xml:space="preserve">Излишек потребления есть разница между максимальной суммой, которую потребитель готов уплатить за данное количество товара, и фактическими затратами на потребление. </w:t>
      </w:r>
    </w:p>
    <w:p w:rsidR="0046586C" w:rsidRPr="002364E8" w:rsidRDefault="008C30B2">
      <w:pPr>
        <w:numPr>
          <w:ilvl w:val="0"/>
          <w:numId w:val="56"/>
        </w:numPr>
        <w:spacing w:after="0" w:line="240" w:lineRule="auto"/>
        <w:ind w:firstLine="709"/>
        <w:rPr>
          <w:color w:val="000000" w:themeColor="text1"/>
          <w:szCs w:val="28"/>
        </w:rPr>
      </w:pPr>
      <w:r w:rsidRPr="002364E8">
        <w:rPr>
          <w:color w:val="000000" w:themeColor="text1"/>
          <w:szCs w:val="28"/>
        </w:rPr>
        <w:t xml:space="preserve">Чтобы получить кривую совокупного рыночного спроса, нужно сложить объемы спроса отдельных лиц по каждой цене. </w:t>
      </w:r>
    </w:p>
    <w:p w:rsidR="0046586C" w:rsidRPr="002364E8" w:rsidRDefault="008C30B2">
      <w:pPr>
        <w:numPr>
          <w:ilvl w:val="0"/>
          <w:numId w:val="56"/>
        </w:numPr>
        <w:spacing w:after="0" w:line="240" w:lineRule="auto"/>
        <w:ind w:firstLine="709"/>
        <w:rPr>
          <w:color w:val="000000" w:themeColor="text1"/>
          <w:szCs w:val="28"/>
        </w:rPr>
      </w:pPr>
      <w:r w:rsidRPr="002364E8">
        <w:rPr>
          <w:color w:val="000000" w:themeColor="text1"/>
          <w:szCs w:val="28"/>
        </w:rPr>
        <w:t xml:space="preserve">Эластичность спроса на апельсины по цене показывает, на какое количество сократится их продажа при изменении цены на 1 руб. </w:t>
      </w:r>
    </w:p>
    <w:p w:rsidR="0046586C" w:rsidRPr="002364E8" w:rsidRDefault="008C30B2">
      <w:pPr>
        <w:numPr>
          <w:ilvl w:val="0"/>
          <w:numId w:val="56"/>
        </w:numPr>
        <w:spacing w:after="0" w:line="240" w:lineRule="auto"/>
        <w:ind w:firstLine="709"/>
        <w:rPr>
          <w:color w:val="000000" w:themeColor="text1"/>
          <w:szCs w:val="28"/>
        </w:rPr>
      </w:pPr>
      <w:r w:rsidRPr="002364E8">
        <w:rPr>
          <w:color w:val="000000" w:themeColor="text1"/>
          <w:szCs w:val="28"/>
        </w:rPr>
        <w:t xml:space="preserve">При построении графика спроса на товар экономисты отмечают цену на вертикальной оси координат, а количество – на горизонтальной.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10.Увеличение дохода приводит к уменьшению спроса на полноценный товар.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57"/>
        </w:numPr>
        <w:spacing w:after="0" w:line="240" w:lineRule="auto"/>
        <w:ind w:right="112" w:firstLine="709"/>
        <w:rPr>
          <w:color w:val="000000" w:themeColor="text1"/>
          <w:szCs w:val="28"/>
        </w:rPr>
      </w:pPr>
      <w:r w:rsidRPr="002364E8">
        <w:rPr>
          <w:color w:val="000000" w:themeColor="text1"/>
          <w:szCs w:val="28"/>
        </w:rPr>
        <w:t xml:space="preserve">Фирма может предложить дополнительно 800 пар лыж; в конце зимы их сбыт будет невозможен. Хранение продукции также неприемлемо. По оценке маркетингового отдела фирмы, ни одна пара лыж не может быть реализована по цене выше 60 руб., если же все лыжи отдать бесплатно, то можно сбыть 1200 пар лыж. </w:t>
      </w:r>
    </w:p>
    <w:p w:rsidR="0046586C" w:rsidRPr="002364E8" w:rsidRDefault="008C30B2">
      <w:pPr>
        <w:spacing w:after="0" w:line="240" w:lineRule="auto"/>
        <w:ind w:left="178" w:right="129" w:firstLine="709"/>
        <w:rPr>
          <w:color w:val="000000" w:themeColor="text1"/>
          <w:szCs w:val="28"/>
        </w:rPr>
      </w:pPr>
      <w:r w:rsidRPr="002364E8">
        <w:rPr>
          <w:color w:val="000000" w:themeColor="text1"/>
          <w:szCs w:val="28"/>
        </w:rPr>
        <w:t xml:space="preserve">Построить кривые спроса и предложения, полагая, что они носят линейный характер, и определить равновесные значения цены и объемов реализации. </w:t>
      </w:r>
    </w:p>
    <w:p w:rsidR="0046586C" w:rsidRPr="002364E8" w:rsidRDefault="008C30B2">
      <w:pPr>
        <w:numPr>
          <w:ilvl w:val="0"/>
          <w:numId w:val="57"/>
        </w:numPr>
        <w:spacing w:after="0" w:line="240" w:lineRule="auto"/>
        <w:ind w:right="112" w:firstLine="709"/>
        <w:rPr>
          <w:color w:val="000000" w:themeColor="text1"/>
          <w:szCs w:val="28"/>
        </w:rPr>
      </w:pPr>
      <w:r w:rsidRPr="002364E8">
        <w:rPr>
          <w:color w:val="000000" w:themeColor="text1"/>
          <w:szCs w:val="28"/>
        </w:rPr>
        <w:t xml:space="preserve">В таблице приведены данные об объемах индивидуального спроса на рыбу потребителей Иванова, Петрова и Сидорова. Построить графики индивидуальных и рыночного спросов на данный товар. </w:t>
      </w:r>
    </w:p>
    <w:tbl>
      <w:tblPr>
        <w:tblStyle w:val="TableGrid"/>
        <w:tblW w:w="9285" w:type="dxa"/>
        <w:tblInd w:w="214" w:type="dxa"/>
        <w:tblCellMar>
          <w:left w:w="120" w:type="dxa"/>
          <w:right w:w="115" w:type="dxa"/>
        </w:tblCellMar>
        <w:tblLook w:val="04A0" w:firstRow="1" w:lastRow="0" w:firstColumn="1" w:lastColumn="0" w:noHBand="0" w:noVBand="1"/>
      </w:tblPr>
      <w:tblGrid>
        <w:gridCol w:w="2186"/>
        <w:gridCol w:w="2439"/>
        <w:gridCol w:w="2151"/>
        <w:gridCol w:w="2509"/>
      </w:tblGrid>
      <w:tr w:rsidR="0046586C" w:rsidRPr="002364E8">
        <w:trPr>
          <w:trHeight w:val="562"/>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Р (руб., кг)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QD Иванова (кг/мес)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QD Петрова (кг/мес)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QD Сидорова (кг/мес) </w:t>
            </w:r>
          </w:p>
        </w:tc>
      </w:tr>
      <w:tr w:rsidR="0046586C" w:rsidRPr="002364E8">
        <w:trPr>
          <w:trHeight w:val="285"/>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0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6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6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5 </w:t>
            </w:r>
          </w:p>
        </w:tc>
      </w:tr>
      <w:tr w:rsidR="0046586C" w:rsidRPr="002364E8">
        <w:trPr>
          <w:trHeight w:val="286"/>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1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5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4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4 </w:t>
            </w:r>
          </w:p>
        </w:tc>
      </w:tr>
      <w:tr w:rsidR="0046586C" w:rsidRPr="002364E8">
        <w:trPr>
          <w:trHeight w:val="286"/>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2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4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3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2 </w:t>
            </w:r>
          </w:p>
        </w:tc>
      </w:tr>
      <w:tr w:rsidR="0046586C" w:rsidRPr="002364E8">
        <w:trPr>
          <w:trHeight w:val="288"/>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3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3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2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1 </w:t>
            </w:r>
          </w:p>
        </w:tc>
      </w:tr>
      <w:tr w:rsidR="0046586C" w:rsidRPr="002364E8">
        <w:trPr>
          <w:trHeight w:val="286"/>
        </w:trPr>
        <w:tc>
          <w:tcPr>
            <w:tcW w:w="21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4 </w:t>
            </w:r>
          </w:p>
        </w:tc>
        <w:tc>
          <w:tcPr>
            <w:tcW w:w="24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0 </w:t>
            </w:r>
          </w:p>
        </w:tc>
        <w:tc>
          <w:tcPr>
            <w:tcW w:w="21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0 </w:t>
            </w:r>
          </w:p>
        </w:tc>
        <w:tc>
          <w:tcPr>
            <w:tcW w:w="25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2"/>
                <w:szCs w:val="28"/>
              </w:rPr>
            </w:pPr>
            <w:r w:rsidRPr="002364E8">
              <w:rPr>
                <w:color w:val="000000" w:themeColor="text1"/>
                <w:sz w:val="22"/>
                <w:szCs w:val="28"/>
              </w:rPr>
              <w:t xml:space="preserve">0 </w:t>
            </w: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57"/>
        </w:numPr>
        <w:spacing w:after="0" w:line="240" w:lineRule="auto"/>
        <w:ind w:right="112" w:firstLine="709"/>
        <w:rPr>
          <w:color w:val="000000" w:themeColor="text1"/>
          <w:szCs w:val="28"/>
        </w:rPr>
      </w:pPr>
      <w:r w:rsidRPr="002364E8">
        <w:rPr>
          <w:color w:val="000000" w:themeColor="text1"/>
          <w:szCs w:val="28"/>
        </w:rPr>
        <w:t xml:space="preserve">Таблица отражает величину спроса на товар при различных ценах: </w:t>
      </w:r>
    </w:p>
    <w:tbl>
      <w:tblPr>
        <w:tblStyle w:val="TableGrid"/>
        <w:tblW w:w="9357" w:type="dxa"/>
        <w:tblInd w:w="178" w:type="dxa"/>
        <w:tblCellMar>
          <w:left w:w="115" w:type="dxa"/>
          <w:right w:w="115" w:type="dxa"/>
        </w:tblCellMar>
        <w:tblLook w:val="04A0" w:firstRow="1" w:lastRow="0" w:firstColumn="1" w:lastColumn="0" w:noHBand="0" w:noVBand="1"/>
      </w:tblPr>
      <w:tblGrid>
        <w:gridCol w:w="1368"/>
        <w:gridCol w:w="1366"/>
        <w:gridCol w:w="1368"/>
        <w:gridCol w:w="1366"/>
        <w:gridCol w:w="1368"/>
        <w:gridCol w:w="1369"/>
        <w:gridCol w:w="1152"/>
      </w:tblGrid>
      <w:tr w:rsidR="0046586C" w:rsidRPr="002364E8">
        <w:trPr>
          <w:trHeight w:val="288"/>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 руб.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350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250 </w:t>
            </w:r>
          </w:p>
        </w:tc>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 </w:t>
            </w:r>
          </w:p>
        </w:tc>
      </w:tr>
      <w:tr w:rsidR="0046586C" w:rsidRPr="002364E8">
        <w:trPr>
          <w:trHeight w:val="285"/>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шт.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 </w:t>
            </w:r>
          </w:p>
        </w:tc>
      </w:tr>
    </w:tbl>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Определить вид функции спроса, записать ее формулу и построить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график.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При какой максимальной цене потребители откажутся от покупок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данного товара?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Какова будет величина спроса, если товар будет распределяться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бесплатно? </w:t>
      </w:r>
    </w:p>
    <w:p w:rsidR="0046586C" w:rsidRPr="002364E8" w:rsidRDefault="008C30B2">
      <w:pPr>
        <w:numPr>
          <w:ilvl w:val="0"/>
          <w:numId w:val="57"/>
        </w:numPr>
        <w:spacing w:after="0" w:line="240" w:lineRule="auto"/>
        <w:ind w:left="0" w:right="112" w:firstLine="709"/>
        <w:rPr>
          <w:color w:val="000000" w:themeColor="text1"/>
          <w:szCs w:val="28"/>
        </w:rPr>
      </w:pPr>
      <w:r w:rsidRPr="002364E8">
        <w:rPr>
          <w:color w:val="000000" w:themeColor="text1"/>
          <w:szCs w:val="28"/>
        </w:rPr>
        <w:t>Функция спроса на товар: Q</w:t>
      </w:r>
      <w:r w:rsidRPr="002364E8">
        <w:rPr>
          <w:color w:val="000000" w:themeColor="text1"/>
          <w:szCs w:val="28"/>
          <w:vertAlign w:val="subscript"/>
        </w:rPr>
        <w:t>d</w:t>
      </w:r>
      <w:r w:rsidRPr="002364E8">
        <w:rPr>
          <w:color w:val="000000" w:themeColor="text1"/>
          <w:szCs w:val="28"/>
        </w:rPr>
        <w:t xml:space="preserve"> = 502 - 2P, функция предложения товара: Q</w:t>
      </w:r>
      <w:r w:rsidRPr="002364E8">
        <w:rPr>
          <w:color w:val="000000" w:themeColor="text1"/>
          <w:szCs w:val="28"/>
          <w:vertAlign w:val="subscript"/>
        </w:rPr>
        <w:t>s</w:t>
      </w:r>
      <w:r w:rsidRPr="002364E8">
        <w:rPr>
          <w:color w:val="000000" w:themeColor="text1"/>
          <w:szCs w:val="28"/>
        </w:rPr>
        <w:t xml:space="preserve">= 340 + 4Р. </w:t>
      </w:r>
    </w:p>
    <w:p w:rsidR="0046586C" w:rsidRPr="002364E8" w:rsidRDefault="008C30B2">
      <w:pPr>
        <w:spacing w:after="0" w:line="240" w:lineRule="auto"/>
        <w:ind w:left="0" w:firstLine="709"/>
        <w:rPr>
          <w:color w:val="000000" w:themeColor="text1"/>
          <w:szCs w:val="28"/>
        </w:rPr>
      </w:pPr>
      <w:r w:rsidRPr="002364E8">
        <w:rPr>
          <w:color w:val="000000" w:themeColor="text1"/>
          <w:szCs w:val="28"/>
        </w:rPr>
        <w:t xml:space="preserve">Определить равновесную цену и равновесный объем продаж. </w:t>
      </w:r>
    </w:p>
    <w:p w:rsidR="0046586C" w:rsidRPr="002364E8" w:rsidRDefault="008C30B2">
      <w:pPr>
        <w:numPr>
          <w:ilvl w:val="0"/>
          <w:numId w:val="57"/>
        </w:numPr>
        <w:spacing w:after="0" w:line="240" w:lineRule="auto"/>
        <w:ind w:left="0" w:right="112" w:firstLine="709"/>
        <w:rPr>
          <w:color w:val="000000" w:themeColor="text1"/>
          <w:szCs w:val="28"/>
        </w:rPr>
      </w:pPr>
      <w:r w:rsidRPr="002364E8">
        <w:rPr>
          <w:color w:val="000000" w:themeColor="text1"/>
          <w:szCs w:val="28"/>
        </w:rPr>
        <w:t>Функция спроса на товар: Q</w:t>
      </w:r>
      <w:r w:rsidRPr="002364E8">
        <w:rPr>
          <w:color w:val="000000" w:themeColor="text1"/>
          <w:szCs w:val="28"/>
          <w:vertAlign w:val="subscript"/>
        </w:rPr>
        <w:t>s</w:t>
      </w:r>
      <w:r w:rsidRPr="002364E8">
        <w:rPr>
          <w:color w:val="000000" w:themeColor="text1"/>
          <w:szCs w:val="28"/>
        </w:rPr>
        <w:t xml:space="preserve"> = -2 + 2P. </w:t>
      </w:r>
    </w:p>
    <w:p w:rsidR="0046586C" w:rsidRPr="002364E8" w:rsidRDefault="008C30B2">
      <w:pPr>
        <w:spacing w:after="0" w:line="240" w:lineRule="auto"/>
        <w:ind w:left="188" w:right="130" w:firstLine="709"/>
        <w:rPr>
          <w:color w:val="000000" w:themeColor="text1"/>
          <w:szCs w:val="28"/>
        </w:rPr>
      </w:pPr>
      <w:r w:rsidRPr="002364E8">
        <w:rPr>
          <w:color w:val="000000" w:themeColor="text1"/>
          <w:szCs w:val="28"/>
        </w:rPr>
        <w:t xml:space="preserve">На товар введен акциз в размере 2 рубля за штуку. Определить равновесные цены покупателя и продавца с учетом налога. 6. Даны функции спроса и предложения на товар: </w:t>
      </w:r>
    </w:p>
    <w:p w:rsidR="0046586C" w:rsidRPr="002364E8" w:rsidRDefault="008C30B2">
      <w:pPr>
        <w:spacing w:after="0" w:line="240" w:lineRule="auto"/>
        <w:ind w:left="4325" w:right="3537" w:firstLine="709"/>
        <w:rPr>
          <w:color w:val="000000" w:themeColor="text1"/>
          <w:szCs w:val="28"/>
        </w:rPr>
      </w:pPr>
      <w:r w:rsidRPr="002364E8">
        <w:rPr>
          <w:color w:val="000000" w:themeColor="text1"/>
          <w:szCs w:val="28"/>
        </w:rPr>
        <w:t>Q</w:t>
      </w:r>
      <w:r w:rsidRPr="002364E8">
        <w:rPr>
          <w:color w:val="000000" w:themeColor="text1"/>
          <w:szCs w:val="28"/>
          <w:vertAlign w:val="subscript"/>
        </w:rPr>
        <w:t>dx</w:t>
      </w:r>
      <w:r w:rsidRPr="002364E8">
        <w:rPr>
          <w:color w:val="000000" w:themeColor="text1"/>
          <w:szCs w:val="28"/>
        </w:rPr>
        <w:t xml:space="preserve"> = 12 - Р; </w:t>
      </w:r>
    </w:p>
    <w:p w:rsidR="0046586C" w:rsidRPr="002364E8" w:rsidRDefault="008C30B2">
      <w:pPr>
        <w:spacing w:after="0" w:line="240" w:lineRule="auto"/>
        <w:ind w:left="4325" w:right="3537" w:firstLine="709"/>
        <w:rPr>
          <w:color w:val="000000" w:themeColor="text1"/>
          <w:szCs w:val="28"/>
        </w:rPr>
      </w:pPr>
      <w:r w:rsidRPr="002364E8">
        <w:rPr>
          <w:color w:val="000000" w:themeColor="text1"/>
          <w:szCs w:val="28"/>
        </w:rPr>
        <w:t>Q</w:t>
      </w:r>
      <w:r w:rsidRPr="002364E8">
        <w:rPr>
          <w:color w:val="000000" w:themeColor="text1"/>
          <w:szCs w:val="28"/>
          <w:vertAlign w:val="subscript"/>
        </w:rPr>
        <w:t>sx</w:t>
      </w:r>
      <w:r w:rsidRPr="002364E8">
        <w:rPr>
          <w:color w:val="000000" w:themeColor="text1"/>
          <w:szCs w:val="28"/>
        </w:rPr>
        <w:t xml:space="preserve"> = -3 + Р. </w:t>
      </w:r>
    </w:p>
    <w:p w:rsidR="0046586C" w:rsidRPr="002364E8" w:rsidRDefault="008C30B2">
      <w:pPr>
        <w:spacing w:after="0" w:line="240" w:lineRule="auto"/>
        <w:ind w:left="188" w:right="129" w:firstLine="709"/>
        <w:rPr>
          <w:color w:val="000000" w:themeColor="text1"/>
          <w:szCs w:val="28"/>
        </w:rPr>
      </w:pPr>
      <w:r w:rsidRPr="002364E8">
        <w:rPr>
          <w:color w:val="000000" w:themeColor="text1"/>
          <w:szCs w:val="28"/>
        </w:rPr>
        <w:t xml:space="preserve">Правительство ввело дотацию в размере 3 руб. за изделие, получаемую продавцом. Найти равновесные цены покупателя и продавца с учетом дотации. </w:t>
      </w:r>
    </w:p>
    <w:p w:rsidR="0046586C" w:rsidRPr="002364E8" w:rsidRDefault="008C30B2">
      <w:pPr>
        <w:numPr>
          <w:ilvl w:val="0"/>
          <w:numId w:val="58"/>
        </w:numPr>
        <w:spacing w:after="0" w:line="240" w:lineRule="auto"/>
        <w:ind w:right="111" w:firstLine="709"/>
        <w:rPr>
          <w:color w:val="000000" w:themeColor="text1"/>
          <w:szCs w:val="28"/>
        </w:rPr>
      </w:pPr>
      <w:r w:rsidRPr="002364E8">
        <w:rPr>
          <w:color w:val="000000" w:themeColor="text1"/>
          <w:szCs w:val="28"/>
        </w:rPr>
        <w:t xml:space="preserve">Определите эластичность спроса по цене и общие расходы населения на покупку билетов на концерт известного певца, а также зависимость между эластичностью спроса по цене и общей суммой выручки от продажи билетов, используя данные таблицы. </w:t>
      </w:r>
    </w:p>
    <w:tbl>
      <w:tblPr>
        <w:tblStyle w:val="TableGrid"/>
        <w:tblW w:w="9357" w:type="dxa"/>
        <w:tblInd w:w="178" w:type="dxa"/>
        <w:tblCellMar>
          <w:left w:w="115" w:type="dxa"/>
          <w:right w:w="115" w:type="dxa"/>
        </w:tblCellMar>
        <w:tblLook w:val="04A0" w:firstRow="1" w:lastRow="0" w:firstColumn="1" w:lastColumn="0" w:noHBand="0" w:noVBand="1"/>
      </w:tblPr>
      <w:tblGrid>
        <w:gridCol w:w="2394"/>
        <w:gridCol w:w="2393"/>
        <w:gridCol w:w="2393"/>
        <w:gridCol w:w="2177"/>
      </w:tblGrid>
      <w:tr w:rsidR="0046586C" w:rsidRPr="002364E8">
        <w:trPr>
          <w:trHeight w:val="838"/>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P, долл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Величина спроса, тыс. шт.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Эластичность спроса по цене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Общая сумма выручки, тыс. долл </w:t>
            </w:r>
          </w:p>
        </w:tc>
      </w:tr>
      <w:tr w:rsidR="0046586C" w:rsidRPr="002364E8">
        <w:trPr>
          <w:trHeight w:val="288"/>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22,5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15,0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12,5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8"/>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96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58"/>
        </w:numPr>
        <w:spacing w:after="0" w:line="240" w:lineRule="auto"/>
        <w:ind w:right="111" w:firstLine="709"/>
        <w:rPr>
          <w:color w:val="000000" w:themeColor="text1"/>
          <w:szCs w:val="28"/>
        </w:rPr>
      </w:pPr>
      <w:r w:rsidRPr="002364E8">
        <w:rPr>
          <w:color w:val="000000" w:themeColor="text1"/>
          <w:szCs w:val="28"/>
        </w:rPr>
        <w:t xml:space="preserve">В результате повышения цены товара с 4 до 5 долл. величина спроса сократилась с 10 до 7 млн. штук в год. Общий уровень цен не изменился. Определить коэффициент прямой эластичности спроса по цене. </w:t>
      </w:r>
    </w:p>
    <w:p w:rsidR="0046586C" w:rsidRPr="002364E8" w:rsidRDefault="008C30B2">
      <w:pPr>
        <w:numPr>
          <w:ilvl w:val="0"/>
          <w:numId w:val="58"/>
        </w:numPr>
        <w:spacing w:after="0" w:line="240" w:lineRule="auto"/>
        <w:ind w:right="111" w:firstLine="709"/>
        <w:rPr>
          <w:color w:val="000000" w:themeColor="text1"/>
          <w:szCs w:val="28"/>
        </w:rPr>
      </w:pPr>
      <w:r w:rsidRPr="002364E8">
        <w:rPr>
          <w:color w:val="000000" w:themeColor="text1"/>
          <w:szCs w:val="28"/>
        </w:rPr>
        <w:t xml:space="preserve">Доход потребителя вырос с 2 до 4 тыс. руб. Спрос на маргарин упал с 3 до 1 кг.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Спрос на масло возрос с 6 кг до 8 кг. Определить эластичность спроса по доходу и характер товаров. </w:t>
      </w:r>
    </w:p>
    <w:p w:rsidR="0046586C" w:rsidRPr="002364E8" w:rsidRDefault="008C30B2">
      <w:pPr>
        <w:numPr>
          <w:ilvl w:val="0"/>
          <w:numId w:val="58"/>
        </w:numPr>
        <w:spacing w:after="0" w:line="240" w:lineRule="auto"/>
        <w:ind w:right="111" w:firstLine="709"/>
        <w:rPr>
          <w:color w:val="000000" w:themeColor="text1"/>
          <w:szCs w:val="28"/>
        </w:rPr>
      </w:pPr>
      <w:r w:rsidRPr="002364E8">
        <w:rPr>
          <w:color w:val="000000" w:themeColor="text1"/>
          <w:szCs w:val="28"/>
        </w:rPr>
        <w:t>Цена на чай возросла с 10 до 20 руб. за кг. Спрос на сахар упал с 2 до 1 кг. Спрос на кофе возрос с 0,5 до 1,5 кг. Спрос на спички не изменился: 10 коробков. Определить перекрестную эластичность и тип товаров по цене чая. 11. Функция кривой спроса для товара x задана уравнением: Q</w:t>
      </w:r>
      <w:r w:rsidRPr="002364E8">
        <w:rPr>
          <w:color w:val="000000" w:themeColor="text1"/>
          <w:szCs w:val="28"/>
          <w:vertAlign w:val="subscript"/>
        </w:rPr>
        <w:t>dx</w:t>
      </w:r>
      <w:r w:rsidRPr="002364E8">
        <w:rPr>
          <w:color w:val="000000" w:themeColor="text1"/>
          <w:szCs w:val="28"/>
        </w:rPr>
        <w:t xml:space="preserve"> = 34-0,8 × P</w:t>
      </w:r>
      <w:r w:rsidRPr="002364E8">
        <w:rPr>
          <w:color w:val="000000" w:themeColor="text1"/>
          <w:szCs w:val="28"/>
          <w:vertAlign w:val="subscript"/>
        </w:rPr>
        <w:t xml:space="preserve">x </w:t>
      </w:r>
      <w:r w:rsidRPr="002364E8">
        <w:rPr>
          <w:color w:val="000000" w:themeColor="text1"/>
          <w:szCs w:val="28"/>
          <w:vertAlign w:val="superscript"/>
        </w:rPr>
        <w:t>2</w:t>
      </w:r>
      <w:r w:rsidRPr="002364E8">
        <w:rPr>
          <w:color w:val="000000" w:themeColor="text1"/>
          <w:szCs w:val="28"/>
        </w:rPr>
        <w:t>+0,3 × P</w:t>
      </w:r>
      <w:r w:rsidRPr="002364E8">
        <w:rPr>
          <w:color w:val="000000" w:themeColor="text1"/>
          <w:szCs w:val="28"/>
          <w:vertAlign w:val="subscript"/>
        </w:rPr>
        <w:t>y</w:t>
      </w:r>
      <w:r w:rsidRPr="002364E8">
        <w:rPr>
          <w:color w:val="000000" w:themeColor="text1"/>
          <w:szCs w:val="28"/>
        </w:rPr>
        <w:t xml:space="preserve"> +0,04 × I. </w:t>
      </w:r>
    </w:p>
    <w:p w:rsidR="0046586C" w:rsidRPr="002364E8" w:rsidRDefault="008C30B2">
      <w:pPr>
        <w:spacing w:after="0" w:line="240" w:lineRule="auto"/>
        <w:ind w:firstLine="709"/>
        <w:rPr>
          <w:color w:val="000000" w:themeColor="text1"/>
          <w:szCs w:val="28"/>
          <w:lang w:val="en-US"/>
        </w:rPr>
      </w:pPr>
      <w:r w:rsidRPr="002364E8">
        <w:rPr>
          <w:color w:val="000000" w:themeColor="text1"/>
          <w:szCs w:val="28"/>
          <w:lang w:val="en-US"/>
        </w:rPr>
        <w:t>P</w:t>
      </w:r>
      <w:r w:rsidRPr="002364E8">
        <w:rPr>
          <w:color w:val="000000" w:themeColor="text1"/>
          <w:szCs w:val="28"/>
          <w:vertAlign w:val="subscript"/>
          <w:lang w:val="en-US"/>
        </w:rPr>
        <w:t>x</w:t>
      </w:r>
      <w:r w:rsidRPr="002364E8">
        <w:rPr>
          <w:color w:val="000000" w:themeColor="text1"/>
          <w:szCs w:val="28"/>
          <w:lang w:val="en-US"/>
        </w:rPr>
        <w:t xml:space="preserve"> = 10 </w:t>
      </w:r>
      <w:r w:rsidRPr="002364E8">
        <w:rPr>
          <w:color w:val="000000" w:themeColor="text1"/>
          <w:szCs w:val="28"/>
        </w:rPr>
        <w:t>руб</w:t>
      </w:r>
      <w:r w:rsidRPr="002364E8">
        <w:rPr>
          <w:color w:val="000000" w:themeColor="text1"/>
          <w:szCs w:val="28"/>
          <w:lang w:val="en-US"/>
        </w:rPr>
        <w:t>., P</w:t>
      </w:r>
      <w:r w:rsidRPr="002364E8">
        <w:rPr>
          <w:color w:val="000000" w:themeColor="text1"/>
          <w:szCs w:val="28"/>
          <w:vertAlign w:val="subscript"/>
          <w:lang w:val="en-US"/>
        </w:rPr>
        <w:t>y</w:t>
      </w:r>
      <w:r w:rsidRPr="002364E8">
        <w:rPr>
          <w:color w:val="000000" w:themeColor="text1"/>
          <w:szCs w:val="28"/>
          <w:lang w:val="en-US"/>
        </w:rPr>
        <w:t xml:space="preserve"> = 20 </w:t>
      </w:r>
      <w:r w:rsidRPr="002364E8">
        <w:rPr>
          <w:color w:val="000000" w:themeColor="text1"/>
          <w:szCs w:val="28"/>
        </w:rPr>
        <w:t>руб</w:t>
      </w:r>
      <w:r w:rsidRPr="002364E8">
        <w:rPr>
          <w:color w:val="000000" w:themeColor="text1"/>
          <w:szCs w:val="28"/>
          <w:lang w:val="en-US"/>
        </w:rPr>
        <w:t xml:space="preserve">., I = 5000 </w:t>
      </w:r>
      <w:r w:rsidRPr="002364E8">
        <w:rPr>
          <w:color w:val="000000" w:themeColor="text1"/>
          <w:szCs w:val="28"/>
        </w:rPr>
        <w:t>руб</w:t>
      </w:r>
      <w:r w:rsidRPr="002364E8">
        <w:rPr>
          <w:color w:val="000000" w:themeColor="text1"/>
          <w:szCs w:val="28"/>
          <w:lang w:val="en-US"/>
        </w:rPr>
        <w:t xml:space="preserve">.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Определить эластичность спроса x по цене.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 Определить перекрестную эластичность спроса x по отношению к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цене y. Являются ли x и y заместителями или дополнителями?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Определить эластичность спроса x по доходу.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Является ли x нормальным или низкокачественным товаром? </w:t>
      </w:r>
    </w:p>
    <w:p w:rsidR="0046586C" w:rsidRPr="002364E8" w:rsidRDefault="008C30B2">
      <w:pPr>
        <w:spacing w:after="0" w:line="240" w:lineRule="auto"/>
        <w:ind w:left="178" w:right="117" w:firstLine="709"/>
        <w:rPr>
          <w:color w:val="000000" w:themeColor="text1"/>
          <w:szCs w:val="28"/>
        </w:rPr>
      </w:pPr>
      <w:r w:rsidRPr="002364E8">
        <w:rPr>
          <w:color w:val="000000" w:themeColor="text1"/>
          <w:szCs w:val="28"/>
        </w:rPr>
        <w:t xml:space="preserve">12. Эластичность спроса населения на данный товар по цене равна 0,2; по доходу равна 0,6. На сколько изменится величина спроса на данный товар, если его цена уменьшится на 5%, доходы населения возрастут на 10% при условии, что общий уровень цен не изменится?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881" w:right="-15" w:firstLine="709"/>
        <w:rPr>
          <w:b/>
          <w:color w:val="000000" w:themeColor="text1"/>
          <w:szCs w:val="28"/>
        </w:rPr>
      </w:pPr>
      <w:r w:rsidRPr="002364E8">
        <w:rPr>
          <w:b/>
          <w:color w:val="000000" w:themeColor="text1"/>
          <w:szCs w:val="28"/>
        </w:rPr>
        <w:t xml:space="preserve">Тема 3.Поведение потребителя и потребительский выбор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Чтобы возрастала предельная полезность товаров, потребитель должен увеличивать потребление данного товара.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Если предельная полезность уменьшается, то общая полезность также уменьшается.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Эффект замещения при увеличении цены на товар приводит к уменьшению спроса покупателей на рынках товаров.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Выявление закономерностей потребительского поведения позволяет отразить процесс формирования спроса покупателей на рынках товаров.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Анализ потребительского равновесия с помощью кривых безразличия предполагает, что полезности можно выразить количественно.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Для товара Гиффена характерно то, что эффект дохода перекрывает эффект замещения.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Кривые безразличия характеризуют наборы двух благ, обладающих одинаковой общей полезностью.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Аксиома ненасыщения предполагает, что потребитель предпочтет наборы благ, расположенные на более удаленных от начала координат кривых безразличия.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Изменение наклона бюджетной линии означает изменение дохода потребителя.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Кривую индивидуального спроса покупателя можно построить с помощью кривой «цена – потребление».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Кривые Энгеля характеризуют изменение потребления благ в зависимости от изменения дохода потребителя. </w:t>
      </w:r>
    </w:p>
    <w:p w:rsidR="0046586C" w:rsidRPr="002364E8" w:rsidRDefault="008C30B2">
      <w:pPr>
        <w:numPr>
          <w:ilvl w:val="0"/>
          <w:numId w:val="59"/>
        </w:numPr>
        <w:spacing w:after="0" w:line="240" w:lineRule="auto"/>
        <w:ind w:firstLine="709"/>
        <w:rPr>
          <w:color w:val="000000" w:themeColor="text1"/>
          <w:szCs w:val="28"/>
        </w:rPr>
      </w:pPr>
      <w:r w:rsidRPr="002364E8">
        <w:rPr>
          <w:color w:val="000000" w:themeColor="text1"/>
          <w:szCs w:val="28"/>
        </w:rPr>
        <w:t xml:space="preserve">В условиях потребительского равновесия предельная полезность товара x равна предельной полезности товара y. </w:t>
      </w:r>
    </w:p>
    <w:p w:rsidR="0046586C" w:rsidRPr="002364E8" w:rsidRDefault="008C30B2">
      <w:pPr>
        <w:spacing w:after="0" w:line="240" w:lineRule="auto"/>
        <w:ind w:left="886" w:right="-15"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60"/>
        </w:numPr>
        <w:spacing w:after="0" w:line="240" w:lineRule="auto"/>
        <w:ind w:firstLine="709"/>
        <w:rPr>
          <w:color w:val="000000" w:themeColor="text1"/>
          <w:szCs w:val="28"/>
        </w:rPr>
      </w:pPr>
      <w:r w:rsidRPr="002364E8">
        <w:rPr>
          <w:color w:val="000000" w:themeColor="text1"/>
          <w:szCs w:val="28"/>
        </w:rPr>
        <w:t xml:space="preserve">В таблице приведены данные об общей полезности различного количества книг </w:t>
      </w:r>
    </w:p>
    <w:tbl>
      <w:tblPr>
        <w:tblStyle w:val="TableGrid"/>
        <w:tblW w:w="9357" w:type="dxa"/>
        <w:jc w:val="center"/>
        <w:tblInd w:w="0" w:type="dxa"/>
        <w:tblCellMar>
          <w:left w:w="106" w:type="dxa"/>
          <w:right w:w="115" w:type="dxa"/>
        </w:tblCellMar>
        <w:tblLook w:val="04A0" w:firstRow="1" w:lastRow="0" w:firstColumn="1" w:lastColumn="0" w:noHBand="0" w:noVBand="1"/>
      </w:tblPr>
      <w:tblGrid>
        <w:gridCol w:w="1586"/>
        <w:gridCol w:w="1587"/>
        <w:gridCol w:w="1583"/>
        <w:gridCol w:w="1588"/>
        <w:gridCol w:w="1588"/>
        <w:gridCol w:w="1425"/>
      </w:tblGrid>
      <w:tr w:rsidR="0046586C" w:rsidRPr="002364E8">
        <w:trPr>
          <w:trHeight w:val="561"/>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Количество книг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Общая полезность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Предельная полезность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Количество мороженого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Общая полезность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Предельная полезность </w:t>
            </w: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0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0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190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95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270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135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8"/>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340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170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450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225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7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490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7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245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520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260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540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270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8"/>
          <w:jc w:val="center"/>
        </w:trPr>
        <w:tc>
          <w:tcPr>
            <w:tcW w:w="158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 </w:t>
            </w: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550 </w:t>
            </w:r>
          </w:p>
        </w:tc>
        <w:tc>
          <w:tcPr>
            <w:tcW w:w="158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5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 </w:t>
            </w:r>
          </w:p>
        </w:tc>
        <w:tc>
          <w:tcPr>
            <w:tcW w:w="15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275 </w:t>
            </w:r>
          </w:p>
        </w:tc>
        <w:tc>
          <w:tcPr>
            <w:tcW w:w="141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Цена книги – 2 ден. ед., цена мороженого – 1 ден. ед.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Доход – 12 ден. ед.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а) заполните таблицу.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б)какое количество книг и мороженого купит потребитель в положении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равновесия?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докажите, что при данном условии потребитель максимизирует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общую полезность. </w:t>
      </w:r>
    </w:p>
    <w:p w:rsidR="0046586C" w:rsidRPr="002364E8" w:rsidRDefault="008C30B2">
      <w:pPr>
        <w:numPr>
          <w:ilvl w:val="0"/>
          <w:numId w:val="60"/>
        </w:numPr>
        <w:spacing w:after="0" w:line="240" w:lineRule="auto"/>
        <w:ind w:left="0" w:firstLine="709"/>
        <w:rPr>
          <w:color w:val="000000" w:themeColor="text1"/>
          <w:szCs w:val="28"/>
        </w:rPr>
      </w:pPr>
      <w:r w:rsidRPr="002364E8">
        <w:rPr>
          <w:color w:val="000000" w:themeColor="text1"/>
          <w:szCs w:val="28"/>
        </w:rPr>
        <w:t xml:space="preserve">Уравнение кривой безразличия для потребителя имеет вид: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xy=48, где x и y –количества благ x и y; 48 – общая полезность в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ютилях.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а)Покажите графическую форму и положение такой кривой безразличия. </w:t>
      </w:r>
    </w:p>
    <w:p w:rsidR="0046586C" w:rsidRPr="002364E8" w:rsidRDefault="008C30B2">
      <w:pPr>
        <w:spacing w:after="0" w:line="240" w:lineRule="auto"/>
        <w:ind w:firstLine="709"/>
        <w:rPr>
          <w:color w:val="000000" w:themeColor="text1"/>
          <w:szCs w:val="28"/>
        </w:rPr>
      </w:pPr>
      <w:r w:rsidRPr="002364E8">
        <w:rPr>
          <w:color w:val="000000" w:themeColor="text1"/>
          <w:szCs w:val="28"/>
        </w:rPr>
        <w:t>б) P</w:t>
      </w:r>
      <w:r w:rsidRPr="002364E8">
        <w:rPr>
          <w:color w:val="000000" w:themeColor="text1"/>
          <w:szCs w:val="28"/>
          <w:vertAlign w:val="subscript"/>
        </w:rPr>
        <w:t>x</w:t>
      </w:r>
      <w:r w:rsidRPr="002364E8">
        <w:rPr>
          <w:color w:val="000000" w:themeColor="text1"/>
          <w:szCs w:val="28"/>
        </w:rPr>
        <w:t xml:space="preserve"> = 10 ден. ед., P</w:t>
      </w:r>
      <w:r w:rsidRPr="002364E8">
        <w:rPr>
          <w:color w:val="000000" w:themeColor="text1"/>
          <w:szCs w:val="28"/>
          <w:vertAlign w:val="subscript"/>
        </w:rPr>
        <w:t>y</w:t>
      </w:r>
      <w:r w:rsidRPr="002364E8">
        <w:rPr>
          <w:color w:val="000000" w:themeColor="text1"/>
          <w:szCs w:val="28"/>
        </w:rPr>
        <w:t xml:space="preserve"> = 4 ден. ед. </w:t>
      </w:r>
    </w:p>
    <w:p w:rsidR="0046586C" w:rsidRPr="002364E8" w:rsidRDefault="008C30B2">
      <w:pPr>
        <w:spacing w:after="0" w:line="240" w:lineRule="auto"/>
        <w:ind w:left="178" w:right="129" w:firstLine="709"/>
        <w:rPr>
          <w:color w:val="000000" w:themeColor="text1"/>
          <w:szCs w:val="28"/>
        </w:rPr>
      </w:pPr>
      <w:r w:rsidRPr="002364E8">
        <w:rPr>
          <w:color w:val="000000" w:themeColor="text1"/>
          <w:szCs w:val="28"/>
        </w:rPr>
        <w:t xml:space="preserve">Составьте уравнение бюджетной линии при доходе I = 20 ден. ед. Каков наклон бюджетной линии? Сделайте то же самое для дохода в 30 ден. ед.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Повлияло ли изменение дохода с 20 ден. ед. до 30 ден. ед. на наклон бюджетной линии? </w:t>
      </w:r>
    </w:p>
    <w:p w:rsidR="0046586C" w:rsidRPr="002364E8" w:rsidRDefault="008C30B2">
      <w:pPr>
        <w:spacing w:after="0" w:line="240" w:lineRule="auto"/>
        <w:ind w:left="178" w:right="128" w:firstLine="709"/>
        <w:rPr>
          <w:color w:val="000000" w:themeColor="text1"/>
          <w:szCs w:val="28"/>
        </w:rPr>
      </w:pPr>
      <w:r w:rsidRPr="002364E8">
        <w:rPr>
          <w:color w:val="000000" w:themeColor="text1"/>
          <w:szCs w:val="28"/>
        </w:rPr>
        <w:t xml:space="preserve">в) Покажите на графике точку равновесия потребителя. Каким должен быть доход потребителя, чтобы при данных ценах получить 48 ютилей полезности? </w:t>
      </w:r>
    </w:p>
    <w:p w:rsidR="0046586C" w:rsidRPr="002364E8" w:rsidRDefault="008C30B2">
      <w:pPr>
        <w:numPr>
          <w:ilvl w:val="0"/>
          <w:numId w:val="61"/>
        </w:numPr>
        <w:spacing w:after="0" w:line="240" w:lineRule="auto"/>
        <w:ind w:right="127" w:firstLine="709"/>
        <w:rPr>
          <w:color w:val="000000" w:themeColor="text1"/>
          <w:szCs w:val="28"/>
        </w:rPr>
      </w:pPr>
      <w:r w:rsidRPr="002364E8">
        <w:rPr>
          <w:color w:val="000000" w:themeColor="text1"/>
          <w:szCs w:val="28"/>
        </w:rPr>
        <w:t xml:space="preserve">Потребитель имеет доход 200 ден. ед. На рисунке показаны две бюджетные линии и соответствующие им кривые безразличия. </w:t>
      </w:r>
    </w:p>
    <w:p w:rsidR="0046586C" w:rsidRPr="002364E8" w:rsidRDefault="008C30B2">
      <w:pPr>
        <w:spacing w:after="0" w:line="240" w:lineRule="auto"/>
        <w:ind w:left="0" w:right="314" w:firstLine="709"/>
        <w:rPr>
          <w:color w:val="000000" w:themeColor="text1"/>
          <w:szCs w:val="28"/>
        </w:rPr>
      </w:pPr>
      <w:r w:rsidRPr="002364E8">
        <w:rPr>
          <w:rFonts w:eastAsia="Calibri"/>
          <w:noProof/>
          <w:color w:val="000000" w:themeColor="text1"/>
          <w:szCs w:val="28"/>
        </w:rPr>
        <w:drawing>
          <wp:inline distT="0" distB="0" distL="0" distR="0" wp14:anchorId="2859499C" wp14:editId="0469A43E">
            <wp:extent cx="5678170" cy="2933700"/>
            <wp:effectExtent l="0" t="0" r="0" b="0"/>
            <wp:docPr id="2" name="Picture 3365"/>
            <wp:cNvGraphicFramePr/>
            <a:graphic xmlns:a="http://schemas.openxmlformats.org/drawingml/2006/main">
              <a:graphicData uri="http://schemas.openxmlformats.org/drawingml/2006/picture">
                <pic:pic xmlns:pic="http://schemas.openxmlformats.org/drawingml/2006/picture">
                  <pic:nvPicPr>
                    <pic:cNvPr id="2" name="Picture 3365"/>
                    <pic:cNvPicPr/>
                  </pic:nvPicPr>
                  <pic:blipFill>
                    <a:blip r:embed="rId61" cstate="print"/>
                    <a:stretch>
                      <a:fillRect/>
                    </a:stretch>
                  </pic:blipFill>
                  <pic:spPr>
                    <a:xfrm>
                      <a:off x="0" y="0"/>
                      <a:ext cx="5678170" cy="2933700"/>
                    </a:xfrm>
                    <a:prstGeom prst="rect">
                      <a:avLst/>
                    </a:prstGeom>
                  </pic:spPr>
                </pic:pic>
              </a:graphicData>
            </a:graphic>
          </wp:inline>
        </w:drawing>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Определить координаты двух точек линии спроса данного потребителя на товар x. </w:t>
      </w:r>
    </w:p>
    <w:p w:rsidR="0046586C" w:rsidRPr="002364E8" w:rsidRDefault="008C30B2">
      <w:pPr>
        <w:numPr>
          <w:ilvl w:val="0"/>
          <w:numId w:val="61"/>
        </w:numPr>
        <w:spacing w:after="0" w:line="240" w:lineRule="auto"/>
        <w:ind w:right="127" w:firstLine="709"/>
        <w:rPr>
          <w:color w:val="000000" w:themeColor="text1"/>
          <w:szCs w:val="28"/>
        </w:rPr>
      </w:pPr>
      <w:r w:rsidRPr="002364E8">
        <w:rPr>
          <w:color w:val="000000" w:themeColor="text1"/>
          <w:szCs w:val="28"/>
        </w:rPr>
        <w:t xml:space="preserve">На рисунке показана одна из кривых безразличия потребителя и его бюджетная линия. Если цена товара y = 6 рублей за штуку, каков доход потребителя? Какова цена товара x? Каков наклон бюджетной линии? Напишите уравнение бюджетной линии. </w:t>
      </w:r>
    </w:p>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0" w:right="1101" w:firstLine="709"/>
        <w:rPr>
          <w:color w:val="000000" w:themeColor="text1"/>
          <w:szCs w:val="28"/>
        </w:rPr>
      </w:pPr>
      <w:r w:rsidRPr="002364E8">
        <w:rPr>
          <w:rFonts w:eastAsia="Calibri"/>
          <w:noProof/>
          <w:color w:val="000000" w:themeColor="text1"/>
          <w:szCs w:val="28"/>
        </w:rPr>
        <w:drawing>
          <wp:inline distT="0" distB="0" distL="0" distR="0" wp14:anchorId="63CE8556" wp14:editId="04DE1188">
            <wp:extent cx="4678045" cy="1473200"/>
            <wp:effectExtent l="0" t="0" r="0" b="0"/>
            <wp:docPr id="3" name="Picture 3377"/>
            <wp:cNvGraphicFramePr/>
            <a:graphic xmlns:a="http://schemas.openxmlformats.org/drawingml/2006/main">
              <a:graphicData uri="http://schemas.openxmlformats.org/drawingml/2006/picture">
                <pic:pic xmlns:pic="http://schemas.openxmlformats.org/drawingml/2006/picture">
                  <pic:nvPicPr>
                    <pic:cNvPr id="3" name="Picture 3377"/>
                    <pic:cNvPicPr/>
                  </pic:nvPicPr>
                  <pic:blipFill>
                    <a:blip r:embed="rId62" cstate="print"/>
                    <a:stretch>
                      <a:fillRect/>
                    </a:stretch>
                  </pic:blipFill>
                  <pic:spPr>
                    <a:xfrm>
                      <a:off x="0" y="0"/>
                      <a:ext cx="4678442" cy="1473325"/>
                    </a:xfrm>
                    <a:prstGeom prst="rect">
                      <a:avLst/>
                    </a:prstGeom>
                  </pic:spPr>
                </pic:pic>
              </a:graphicData>
            </a:graphic>
          </wp:inline>
        </w:drawing>
      </w:r>
    </w:p>
    <w:p w:rsidR="0046586C" w:rsidRPr="002364E8" w:rsidRDefault="008C30B2">
      <w:pPr>
        <w:numPr>
          <w:ilvl w:val="0"/>
          <w:numId w:val="61"/>
        </w:numPr>
        <w:spacing w:after="0" w:line="240" w:lineRule="auto"/>
        <w:ind w:right="127" w:firstLine="709"/>
        <w:rPr>
          <w:color w:val="000000" w:themeColor="text1"/>
          <w:szCs w:val="28"/>
        </w:rPr>
      </w:pPr>
      <w:r w:rsidRPr="002364E8">
        <w:rPr>
          <w:color w:val="000000" w:themeColor="text1"/>
          <w:szCs w:val="28"/>
        </w:rPr>
        <w:t xml:space="preserve">Потребитель может расходовать на приобретение товаров A и B 30 руб. Цены на товары, количества приобретаемых товаров и оценка потребителем их полезности приведены в таблице: </w:t>
      </w:r>
    </w:p>
    <w:tbl>
      <w:tblPr>
        <w:tblStyle w:val="TableGrid"/>
        <w:tblW w:w="9426" w:type="dxa"/>
        <w:jc w:val="center"/>
        <w:tblInd w:w="0" w:type="dxa"/>
        <w:tblCellMar>
          <w:left w:w="115" w:type="dxa"/>
          <w:right w:w="115" w:type="dxa"/>
        </w:tblCellMar>
        <w:tblLook w:val="04A0" w:firstRow="1" w:lastRow="0" w:firstColumn="1" w:lastColumn="0" w:noHBand="0" w:noVBand="1"/>
      </w:tblPr>
      <w:tblGrid>
        <w:gridCol w:w="1560"/>
        <w:gridCol w:w="1916"/>
        <w:gridCol w:w="1627"/>
        <w:gridCol w:w="2269"/>
        <w:gridCol w:w="2054"/>
      </w:tblGrid>
      <w:tr w:rsidR="0046586C" w:rsidRPr="002364E8">
        <w:trPr>
          <w:trHeight w:val="563"/>
          <w:jc w:val="center"/>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Товар </w:t>
            </w:r>
          </w:p>
        </w:tc>
        <w:tc>
          <w:tcPr>
            <w:tcW w:w="191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Цена единицы, руб. </w:t>
            </w:r>
          </w:p>
        </w:tc>
        <w:tc>
          <w:tcPr>
            <w:tcW w:w="162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Количество, шт. </w:t>
            </w:r>
          </w:p>
        </w:tc>
        <w:tc>
          <w:tcPr>
            <w:tcW w:w="22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Общая полезность, ютили </w:t>
            </w:r>
          </w:p>
        </w:tc>
        <w:tc>
          <w:tcPr>
            <w:tcW w:w="20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MU последней единицы, ютили </w:t>
            </w:r>
          </w:p>
        </w:tc>
      </w:tr>
      <w:tr w:rsidR="0046586C" w:rsidRPr="002364E8">
        <w:trPr>
          <w:trHeight w:val="285"/>
          <w:jc w:val="center"/>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А </w:t>
            </w:r>
          </w:p>
        </w:tc>
        <w:tc>
          <w:tcPr>
            <w:tcW w:w="191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0,7 </w:t>
            </w:r>
          </w:p>
        </w:tc>
        <w:tc>
          <w:tcPr>
            <w:tcW w:w="162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30 </w:t>
            </w:r>
          </w:p>
        </w:tc>
        <w:tc>
          <w:tcPr>
            <w:tcW w:w="22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500 </w:t>
            </w:r>
          </w:p>
        </w:tc>
        <w:tc>
          <w:tcPr>
            <w:tcW w:w="20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30 </w:t>
            </w:r>
          </w:p>
        </w:tc>
      </w:tr>
      <w:tr w:rsidR="0046586C" w:rsidRPr="002364E8">
        <w:trPr>
          <w:trHeight w:val="288"/>
          <w:jc w:val="center"/>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В </w:t>
            </w:r>
          </w:p>
        </w:tc>
        <w:tc>
          <w:tcPr>
            <w:tcW w:w="191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0,5 </w:t>
            </w:r>
          </w:p>
        </w:tc>
        <w:tc>
          <w:tcPr>
            <w:tcW w:w="162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18 </w:t>
            </w:r>
          </w:p>
        </w:tc>
        <w:tc>
          <w:tcPr>
            <w:tcW w:w="22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1000 </w:t>
            </w:r>
          </w:p>
        </w:tc>
        <w:tc>
          <w:tcPr>
            <w:tcW w:w="20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center"/>
              <w:rPr>
                <w:color w:val="000000" w:themeColor="text1"/>
                <w:sz w:val="24"/>
                <w:szCs w:val="28"/>
              </w:rPr>
            </w:pPr>
            <w:r w:rsidRPr="002364E8">
              <w:rPr>
                <w:color w:val="000000" w:themeColor="text1"/>
                <w:sz w:val="24"/>
                <w:szCs w:val="28"/>
              </w:rPr>
              <w:t xml:space="preserve">20 </w:t>
            </w:r>
          </w:p>
        </w:tc>
      </w:tr>
    </w:tbl>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Максимизирует ли потребитель общую полезность? Если так, объясните, почему?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Если нет, скажите, что нужно сделать, чтобы максимизировать полезность? Почему?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6.Функция общей полезности товара для потребителя имеет вид TU=100 × Q+150 × Q</w:t>
      </w:r>
      <w:r w:rsidRPr="002364E8">
        <w:rPr>
          <w:color w:val="000000" w:themeColor="text1"/>
          <w:szCs w:val="28"/>
          <w:vertAlign w:val="superscript"/>
        </w:rPr>
        <w:t>2</w:t>
      </w:r>
      <w:r w:rsidRPr="002364E8">
        <w:rPr>
          <w:color w:val="000000" w:themeColor="text1"/>
          <w:szCs w:val="28"/>
        </w:rPr>
        <w:t xml:space="preserve"> -2 × Q</w:t>
      </w:r>
      <w:r w:rsidRPr="002364E8">
        <w:rPr>
          <w:color w:val="000000" w:themeColor="text1"/>
          <w:szCs w:val="28"/>
          <w:vertAlign w:val="superscript"/>
        </w:rPr>
        <w:t>3</w:t>
      </w:r>
      <w:r w:rsidRPr="002364E8">
        <w:rPr>
          <w:color w:val="000000" w:themeColor="text1"/>
          <w:szCs w:val="28"/>
        </w:rPr>
        <w:t xml:space="preserve">. Составьте уравнение предельной полезности. </w:t>
      </w:r>
    </w:p>
    <w:p w:rsidR="0046586C" w:rsidRPr="002364E8" w:rsidRDefault="008C30B2">
      <w:pPr>
        <w:spacing w:after="0" w:line="240" w:lineRule="auto"/>
        <w:ind w:left="188" w:firstLine="709"/>
        <w:rPr>
          <w:color w:val="000000" w:themeColor="text1"/>
          <w:szCs w:val="28"/>
        </w:rPr>
      </w:pPr>
      <w:r w:rsidRPr="002364E8">
        <w:rPr>
          <w:color w:val="000000" w:themeColor="text1"/>
          <w:szCs w:val="28"/>
        </w:rPr>
        <w:t xml:space="preserve">Какова величина общей и предельной полезности при потреблении 5 единиц?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7.Общая TU и предельная MU полезности товаров A, B, C представлены в таблице.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Заполнить пропуски в таблице. </w:t>
      </w:r>
    </w:p>
    <w:tbl>
      <w:tblPr>
        <w:tblStyle w:val="TableGrid"/>
        <w:tblW w:w="9357" w:type="dxa"/>
        <w:jc w:val="center"/>
        <w:tblInd w:w="0" w:type="dxa"/>
        <w:tblCellMar>
          <w:right w:w="115" w:type="dxa"/>
        </w:tblCellMar>
        <w:tblLook w:val="04A0" w:firstRow="1" w:lastRow="0" w:firstColumn="1" w:lastColumn="0" w:noHBand="0" w:noVBand="1"/>
      </w:tblPr>
      <w:tblGrid>
        <w:gridCol w:w="1328"/>
        <w:gridCol w:w="1249"/>
        <w:gridCol w:w="289"/>
        <w:gridCol w:w="1338"/>
        <w:gridCol w:w="1334"/>
        <w:gridCol w:w="482"/>
        <w:gridCol w:w="866"/>
        <w:gridCol w:w="1153"/>
        <w:gridCol w:w="188"/>
        <w:gridCol w:w="1130"/>
      </w:tblGrid>
      <w:tr w:rsidR="0046586C" w:rsidRPr="002364E8">
        <w:trPr>
          <w:trHeight w:val="286"/>
          <w:jc w:val="center"/>
        </w:trPr>
        <w:tc>
          <w:tcPr>
            <w:tcW w:w="1368"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8"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9" w:type="dxa"/>
            <w:tcBorders>
              <w:top w:val="single" w:sz="4" w:space="0" w:color="000000"/>
              <w:left w:val="nil"/>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A</w:t>
            </w:r>
          </w:p>
        </w:tc>
        <w:tc>
          <w:tcPr>
            <w:tcW w:w="1368"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84" w:right="0" w:firstLine="0"/>
              <w:jc w:val="left"/>
              <w:rPr>
                <w:color w:val="000000" w:themeColor="text1"/>
                <w:sz w:val="24"/>
                <w:szCs w:val="28"/>
              </w:rPr>
            </w:pPr>
          </w:p>
        </w:tc>
        <w:tc>
          <w:tcPr>
            <w:tcW w:w="1366"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489" w:type="dxa"/>
            <w:tcBorders>
              <w:top w:val="single" w:sz="4" w:space="0" w:color="000000"/>
              <w:left w:val="nil"/>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B </w:t>
            </w:r>
          </w:p>
        </w:tc>
        <w:tc>
          <w:tcPr>
            <w:tcW w:w="87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7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1342" w:type="dxa"/>
            <w:gridSpan w:val="2"/>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C </w:t>
            </w:r>
          </w:p>
        </w:tc>
      </w:tr>
      <w:tr w:rsidR="0046586C" w:rsidRPr="002364E8">
        <w:trPr>
          <w:trHeight w:val="286"/>
          <w:jc w:val="center"/>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TU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TU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TU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r>
      <w:tr w:rsidR="0046586C" w:rsidRPr="002364E8">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 </w:t>
            </w: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19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75" w:right="0" w:firstLine="0"/>
              <w:jc w:val="left"/>
              <w:rPr>
                <w:color w:val="000000" w:themeColor="text1"/>
                <w:sz w:val="24"/>
                <w:szCs w:val="28"/>
              </w:rPr>
            </w:pPr>
            <w:r w:rsidRPr="002364E8">
              <w:rPr>
                <w:color w:val="000000" w:themeColor="text1"/>
                <w:sz w:val="24"/>
                <w:szCs w:val="28"/>
              </w:rPr>
              <w:t xml:space="preserve">…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22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r>
      <w:tr w:rsidR="0046586C" w:rsidRPr="002364E8">
        <w:trPr>
          <w:trHeight w:val="288"/>
          <w:jc w:val="center"/>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 </w:t>
            </w: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15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30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75" w:right="0" w:firstLine="0"/>
              <w:jc w:val="left"/>
              <w:rPr>
                <w:color w:val="000000" w:themeColor="text1"/>
                <w:sz w:val="24"/>
                <w:szCs w:val="28"/>
              </w:rPr>
            </w:pPr>
            <w:r w:rsidRPr="002364E8">
              <w:rPr>
                <w:color w:val="000000" w:themeColor="text1"/>
                <w:sz w:val="24"/>
                <w:szCs w:val="28"/>
              </w:rPr>
              <w:t xml:space="preserve">…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 </w:t>
            </w:r>
          </w:p>
        </w:tc>
      </w:tr>
      <w:tr w:rsidR="0046586C" w:rsidRPr="002364E8">
        <w:trPr>
          <w:trHeight w:val="285"/>
          <w:jc w:val="center"/>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 </w:t>
            </w: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12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38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75" w:right="0" w:firstLine="0"/>
              <w:jc w:val="left"/>
              <w:rPr>
                <w:color w:val="000000" w:themeColor="text1"/>
                <w:sz w:val="24"/>
                <w:szCs w:val="28"/>
              </w:rPr>
            </w:pPr>
            <w:r w:rsidRPr="002364E8">
              <w:rPr>
                <w:color w:val="000000" w:themeColor="text1"/>
                <w:sz w:val="24"/>
                <w:szCs w:val="28"/>
              </w:rPr>
              <w:t xml:space="preserve">…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39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r>
      <w:tr w:rsidR="0046586C" w:rsidRPr="002364E8">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 </w:t>
            </w: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43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75" w:right="0" w:firstLine="0"/>
              <w:jc w:val="left"/>
              <w:rPr>
                <w:color w:val="000000" w:themeColor="text1"/>
                <w:sz w:val="24"/>
                <w:szCs w:val="28"/>
              </w:rPr>
            </w:pPr>
            <w:r w:rsidRPr="002364E8">
              <w:rPr>
                <w:color w:val="000000" w:themeColor="text1"/>
                <w:sz w:val="24"/>
                <w:szCs w:val="28"/>
              </w:rPr>
              <w:t xml:space="preserve">…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44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r>
      <w:tr w:rsidR="0046586C" w:rsidRPr="002364E8">
        <w:trPr>
          <w:trHeight w:val="286"/>
          <w:jc w:val="center"/>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 </w:t>
            </w:r>
          </w:p>
        </w:tc>
        <w:tc>
          <w:tcPr>
            <w:tcW w:w="1278"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8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45 </w:t>
            </w:r>
          </w:p>
        </w:tc>
        <w:tc>
          <w:tcPr>
            <w:tcW w:w="489"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 w:val="24"/>
                <w:szCs w:val="28"/>
              </w:rPr>
            </w:pPr>
          </w:p>
        </w:tc>
        <w:tc>
          <w:tcPr>
            <w:tcW w:w="879"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75" w:right="0" w:firstLine="0"/>
              <w:jc w:val="left"/>
              <w:rPr>
                <w:color w:val="000000" w:themeColor="text1"/>
                <w:sz w:val="24"/>
                <w:szCs w:val="28"/>
              </w:rPr>
            </w:pPr>
            <w:r w:rsidRPr="002364E8">
              <w:rPr>
                <w:color w:val="000000" w:themeColor="text1"/>
                <w:sz w:val="24"/>
                <w:szCs w:val="28"/>
              </w:rPr>
              <w:t xml:space="preserve">… </w:t>
            </w:r>
          </w:p>
        </w:tc>
        <w:tc>
          <w:tcPr>
            <w:tcW w:w="1179" w:type="dxa"/>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 </w:t>
            </w:r>
          </w:p>
        </w:tc>
        <w:tc>
          <w:tcPr>
            <w:tcW w:w="190"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 </w:t>
            </w: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8.При помощи кривых безразличия и приведенных ниже высказываний покажите структуру вкусов и предпочтений: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«Ни за какие деньги не соглашусь есть сырых устриц».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«Что проку в сигаретах, если нет огня»?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«С равным удовольствием я ем вареных крабов и нежное филе».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«Что толку от денег, если их не расходовать и не брать с собой»? </w:t>
      </w:r>
    </w:p>
    <w:p w:rsidR="0046586C" w:rsidRPr="002364E8" w:rsidRDefault="008C30B2">
      <w:pPr>
        <w:numPr>
          <w:ilvl w:val="0"/>
          <w:numId w:val="62"/>
        </w:numPr>
        <w:spacing w:after="0" w:line="240" w:lineRule="auto"/>
        <w:ind w:right="119" w:firstLine="709"/>
        <w:rPr>
          <w:color w:val="000000" w:themeColor="text1"/>
          <w:szCs w:val="28"/>
        </w:rPr>
      </w:pPr>
      <w:r w:rsidRPr="002364E8">
        <w:rPr>
          <w:color w:val="000000" w:themeColor="text1"/>
          <w:szCs w:val="28"/>
        </w:rPr>
        <w:t xml:space="preserve">Предельная полезность товаров x и y показана в таблице. Сколько единиц каждого товара следует купить, чтобы максимизировать полезность, если доход, расходуемый на эти товары – 9 руб., а цены товаров x и y равны соответственно 2 руб. и 1 руб. Определите величину общей полезности. При прочих равных условиях цена товара x упала до 1 руб. </w:t>
      </w:r>
    </w:p>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В каких количествах будут куплены товары в этом случае? </w:t>
      </w:r>
    </w:p>
    <w:tbl>
      <w:tblPr>
        <w:tblStyle w:val="TableGrid"/>
        <w:tblW w:w="9357" w:type="dxa"/>
        <w:jc w:val="center"/>
        <w:tblInd w:w="0" w:type="dxa"/>
        <w:tblCellMar>
          <w:left w:w="115" w:type="dxa"/>
          <w:right w:w="115" w:type="dxa"/>
        </w:tblCellMar>
        <w:tblLook w:val="04A0" w:firstRow="1" w:lastRow="0" w:firstColumn="1" w:lastColumn="0" w:noHBand="0" w:noVBand="1"/>
      </w:tblPr>
      <w:tblGrid>
        <w:gridCol w:w="2391"/>
        <w:gridCol w:w="2394"/>
        <w:gridCol w:w="2393"/>
        <w:gridCol w:w="2179"/>
      </w:tblGrid>
      <w:tr w:rsidR="0046586C" w:rsidRPr="002364E8">
        <w:trPr>
          <w:trHeight w:val="285"/>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Qx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MUx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Qy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MUy </w:t>
            </w:r>
          </w:p>
        </w:tc>
      </w:tr>
      <w:tr w:rsidR="0046586C" w:rsidRPr="002364E8">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r>
      <w:tr w:rsidR="0046586C" w:rsidRPr="002364E8">
        <w:trPr>
          <w:trHeight w:val="288"/>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r>
      <w:tr w:rsidR="0046586C" w:rsidRPr="002364E8">
        <w:trPr>
          <w:trHeight w:val="285"/>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r>
      <w:tr w:rsidR="0046586C" w:rsidRPr="002364E8">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r>
      <w:tr w:rsidR="0046586C" w:rsidRPr="002364E8">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r>
      <w:tr w:rsidR="0046586C" w:rsidRPr="002364E8">
        <w:trPr>
          <w:trHeight w:val="286"/>
          <w:jc w:val="center"/>
        </w:trPr>
        <w:tc>
          <w:tcPr>
            <w:tcW w:w="239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17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r>
    </w:tbl>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Начертите кривую спроса на товар х опираясь на две комбинации цен и количества. </w:t>
      </w:r>
    </w:p>
    <w:p w:rsidR="0046586C" w:rsidRPr="002364E8" w:rsidRDefault="008C30B2">
      <w:pPr>
        <w:numPr>
          <w:ilvl w:val="0"/>
          <w:numId w:val="62"/>
        </w:numPr>
        <w:spacing w:after="0" w:line="240" w:lineRule="auto"/>
        <w:ind w:right="119" w:firstLine="709"/>
        <w:rPr>
          <w:color w:val="000000" w:themeColor="text1"/>
          <w:szCs w:val="28"/>
        </w:rPr>
      </w:pPr>
      <w:r w:rsidRPr="002364E8">
        <w:rPr>
          <w:color w:val="000000" w:themeColor="text1"/>
          <w:szCs w:val="28"/>
        </w:rPr>
        <w:t xml:space="preserve">Построить кривые спроса для 1, 2, 3, 4 потребителей и кривую общего спроса по следующим данным. </w:t>
      </w:r>
    </w:p>
    <w:tbl>
      <w:tblPr>
        <w:tblStyle w:val="TableGrid"/>
        <w:tblW w:w="9357" w:type="dxa"/>
        <w:jc w:val="center"/>
        <w:tblInd w:w="0" w:type="dxa"/>
        <w:tblCellMar>
          <w:left w:w="209" w:type="dxa"/>
          <w:right w:w="115" w:type="dxa"/>
        </w:tblCellMar>
        <w:tblLook w:val="04A0" w:firstRow="1" w:lastRow="0" w:firstColumn="1" w:lastColumn="0" w:noHBand="0" w:noVBand="1"/>
      </w:tblPr>
      <w:tblGrid>
        <w:gridCol w:w="1062"/>
        <w:gridCol w:w="1063"/>
        <w:gridCol w:w="1064"/>
        <w:gridCol w:w="1063"/>
        <w:gridCol w:w="1064"/>
        <w:gridCol w:w="1063"/>
        <w:gridCol w:w="1064"/>
        <w:gridCol w:w="1066"/>
        <w:gridCol w:w="848"/>
      </w:tblGrid>
      <w:tr w:rsidR="0046586C" w:rsidRPr="002364E8">
        <w:trPr>
          <w:trHeight w:val="286"/>
          <w:jc w:val="center"/>
        </w:trPr>
        <w:tc>
          <w:tcPr>
            <w:tcW w:w="1063"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Части блага </w:t>
            </w: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Потребитель 1 </w:t>
            </w: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Потребитель 2 </w:t>
            </w: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Потребитель 3 </w:t>
            </w:r>
          </w:p>
        </w:tc>
        <w:tc>
          <w:tcPr>
            <w:tcW w:w="191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Потребитель 4 </w:t>
            </w:r>
          </w:p>
        </w:tc>
      </w:tr>
      <w:tr w:rsidR="0046586C" w:rsidRPr="002364E8">
        <w:trPr>
          <w:trHeight w:val="285"/>
          <w:jc w:val="center"/>
        </w:trPr>
        <w:tc>
          <w:tcPr>
            <w:tcW w:w="0" w:type="auto"/>
            <w:vMerge/>
            <w:tcBorders>
              <w:top w:val="nil"/>
              <w:left w:val="single" w:sz="4" w:space="0" w:color="000000"/>
              <w:bottom w:val="nil"/>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л =2 </w:t>
            </w: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л =5 </w:t>
            </w:r>
          </w:p>
        </w:tc>
        <w:tc>
          <w:tcPr>
            <w:tcW w:w="2127"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л =10 </w:t>
            </w:r>
          </w:p>
        </w:tc>
        <w:tc>
          <w:tcPr>
            <w:tcW w:w="191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л =20 </w:t>
            </w:r>
          </w:p>
        </w:tc>
      </w:tr>
      <w:tr w:rsidR="0046586C" w:rsidRPr="002364E8">
        <w:trPr>
          <w:trHeight w:val="288"/>
          <w:jc w:val="center"/>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P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P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P </w:t>
            </w: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MU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P </w:t>
            </w:r>
          </w:p>
        </w:tc>
      </w:tr>
      <w:tr w:rsidR="0046586C" w:rsidRPr="002364E8">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I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100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II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80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III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jc w:val="center"/>
        </w:trPr>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IV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40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V </w:t>
            </w: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106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0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20 </w:t>
            </w:r>
          </w:p>
        </w:tc>
        <w:tc>
          <w:tcPr>
            <w:tcW w:w="8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bl>
    <w:p w:rsidR="0046586C" w:rsidRPr="002364E8" w:rsidRDefault="008C30B2">
      <w:pPr>
        <w:spacing w:after="0" w:line="240" w:lineRule="auto"/>
        <w:ind w:firstLine="709"/>
        <w:rPr>
          <w:color w:val="000000" w:themeColor="text1"/>
          <w:szCs w:val="28"/>
        </w:rPr>
      </w:pPr>
      <w:r w:rsidRPr="002364E8">
        <w:rPr>
          <w:color w:val="000000" w:themeColor="text1"/>
          <w:szCs w:val="28"/>
        </w:rPr>
        <w:t xml:space="preserve">л – предельная полезность денег. </w:t>
      </w:r>
    </w:p>
    <w:p w:rsidR="0046586C" w:rsidRPr="002364E8" w:rsidRDefault="008C30B2">
      <w:pPr>
        <w:spacing w:after="0" w:line="240" w:lineRule="auto"/>
        <w:ind w:left="178" w:right="126" w:firstLine="709"/>
        <w:rPr>
          <w:color w:val="000000" w:themeColor="text1"/>
          <w:szCs w:val="28"/>
        </w:rPr>
      </w:pPr>
      <w:r w:rsidRPr="002364E8">
        <w:rPr>
          <w:color w:val="000000" w:themeColor="text1"/>
          <w:szCs w:val="28"/>
        </w:rPr>
        <w:t xml:space="preserve">Определите избыток y второго потребителя при покупке двух частей блага, а также избыток четвертого потребителя при покупке четырех частей блага. Вычислить избыток в единицах полезности и ценах. </w:t>
      </w: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4.Фирма в рыночной экономике: мотивация, издержки, результаты производства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1.Факторы производства могут быть и взаимозаменяющими, и взаимодополняющими. </w:t>
      </w:r>
    </w:p>
    <w:p w:rsidR="0046586C" w:rsidRPr="002364E8" w:rsidRDefault="008C30B2">
      <w:pPr>
        <w:numPr>
          <w:ilvl w:val="0"/>
          <w:numId w:val="63"/>
        </w:numPr>
        <w:spacing w:after="0" w:line="240" w:lineRule="auto"/>
        <w:ind w:left="0" w:right="0" w:firstLine="709"/>
        <w:rPr>
          <w:color w:val="000000" w:themeColor="text1"/>
          <w:szCs w:val="28"/>
        </w:rPr>
      </w:pPr>
      <w:r w:rsidRPr="002364E8">
        <w:rPr>
          <w:color w:val="000000" w:themeColor="text1"/>
          <w:szCs w:val="28"/>
        </w:rPr>
        <w:t xml:space="preserve">Не существует предела роста произведенного продукта при одном переменном факторе производства. </w:t>
      </w:r>
    </w:p>
    <w:p w:rsidR="0046586C" w:rsidRPr="002364E8" w:rsidRDefault="008C30B2">
      <w:pPr>
        <w:numPr>
          <w:ilvl w:val="0"/>
          <w:numId w:val="63"/>
        </w:numPr>
        <w:spacing w:after="0" w:line="240" w:lineRule="auto"/>
        <w:ind w:left="0" w:right="0" w:firstLine="709"/>
        <w:rPr>
          <w:color w:val="000000" w:themeColor="text1"/>
          <w:szCs w:val="28"/>
        </w:rPr>
      </w:pPr>
      <w:r w:rsidRPr="002364E8">
        <w:rPr>
          <w:color w:val="000000" w:themeColor="text1"/>
          <w:szCs w:val="28"/>
        </w:rPr>
        <w:t xml:space="preserve">Небольшие фирмы всегда менее эффективны, чем крупные.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4.Производственная функция отражает взаимосвязь используемых факторов производства и среднего продукта этих факторов.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5.Средний продукт – это отношение изменения общего продукта к величине используемого переменного фактора.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6.Предельный продукт – это дополнительный продукт, полученный при использовании дополнительной единицы переменного ресурса.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7.Общий продукт принимает максимальное значение при равенстве предельного и среднего продуктов. </w:t>
      </w:r>
    </w:p>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8.Общий продукт принимает максимальное значение, когда предельный продукт равен нулю. </w:t>
      </w:r>
    </w:p>
    <w:p w:rsidR="0046586C" w:rsidRPr="002364E8" w:rsidRDefault="008C30B2">
      <w:pPr>
        <w:numPr>
          <w:ilvl w:val="0"/>
          <w:numId w:val="64"/>
        </w:numPr>
        <w:spacing w:after="0" w:line="240" w:lineRule="auto"/>
        <w:ind w:right="111" w:firstLine="709"/>
        <w:rPr>
          <w:color w:val="000000" w:themeColor="text1"/>
          <w:szCs w:val="28"/>
        </w:rPr>
      </w:pPr>
      <w:r w:rsidRPr="002364E8">
        <w:rPr>
          <w:color w:val="000000" w:themeColor="text1"/>
          <w:szCs w:val="28"/>
        </w:rPr>
        <w:t xml:space="preserve">Наиболее эффективная стадия для производственной функции с одним переменным фактором, когда предельный продукт убывает, а средний продукт возрастает. </w:t>
      </w:r>
    </w:p>
    <w:p w:rsidR="0046586C" w:rsidRPr="002364E8" w:rsidRDefault="008C30B2">
      <w:pPr>
        <w:numPr>
          <w:ilvl w:val="0"/>
          <w:numId w:val="64"/>
        </w:numPr>
        <w:spacing w:after="0" w:line="240" w:lineRule="auto"/>
        <w:ind w:left="0" w:right="0" w:firstLine="709"/>
        <w:rPr>
          <w:color w:val="000000" w:themeColor="text1"/>
          <w:szCs w:val="28"/>
        </w:rPr>
      </w:pPr>
      <w:r w:rsidRPr="002364E8">
        <w:rPr>
          <w:color w:val="000000" w:themeColor="text1"/>
          <w:szCs w:val="28"/>
        </w:rPr>
        <w:t xml:space="preserve">Закон убывающей производительности заключается в том, что по мере увеличения объема переменного ресурса, присоединяемого к фиксированному ресурсу, начиная с определенного уровня, общий объем производственной продукции сокращается. </w:t>
      </w:r>
    </w:p>
    <w:p w:rsidR="0046586C" w:rsidRPr="002364E8" w:rsidRDefault="008C30B2">
      <w:pPr>
        <w:numPr>
          <w:ilvl w:val="0"/>
          <w:numId w:val="64"/>
        </w:numPr>
        <w:spacing w:after="0" w:line="240" w:lineRule="auto"/>
        <w:ind w:left="0" w:right="0" w:firstLine="709"/>
        <w:rPr>
          <w:color w:val="000000" w:themeColor="text1"/>
          <w:szCs w:val="28"/>
        </w:rPr>
      </w:pPr>
      <w:r w:rsidRPr="002364E8">
        <w:rPr>
          <w:color w:val="000000" w:themeColor="text1"/>
          <w:szCs w:val="28"/>
        </w:rPr>
        <w:t xml:space="preserve">Когда предельный продукт становится величиной отрицательной, общий объем производства сокращается. </w:t>
      </w:r>
    </w:p>
    <w:p w:rsidR="0046586C" w:rsidRPr="002364E8" w:rsidRDefault="008C30B2">
      <w:pPr>
        <w:numPr>
          <w:ilvl w:val="0"/>
          <w:numId w:val="64"/>
        </w:numPr>
        <w:spacing w:after="0" w:line="240" w:lineRule="auto"/>
        <w:ind w:left="0" w:right="0" w:firstLine="709"/>
        <w:rPr>
          <w:color w:val="000000" w:themeColor="text1"/>
          <w:szCs w:val="28"/>
        </w:rPr>
      </w:pPr>
      <w:r w:rsidRPr="002364E8">
        <w:rPr>
          <w:color w:val="000000" w:themeColor="text1"/>
          <w:szCs w:val="28"/>
        </w:rPr>
        <w:t xml:space="preserve">Изокванта – эта кривая равных затрат.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13.Изокванта показывает все возможные комбинации использования двух переменных факторов для получения максимального продукта. </w:t>
      </w:r>
    </w:p>
    <w:p w:rsidR="0046586C" w:rsidRPr="002364E8" w:rsidRDefault="008C30B2">
      <w:pPr>
        <w:numPr>
          <w:ilvl w:val="0"/>
          <w:numId w:val="65"/>
        </w:numPr>
        <w:spacing w:after="0" w:line="240" w:lineRule="auto"/>
        <w:ind w:left="0" w:right="0" w:firstLine="709"/>
        <w:rPr>
          <w:color w:val="000000" w:themeColor="text1"/>
          <w:szCs w:val="28"/>
        </w:rPr>
      </w:pPr>
      <w:r w:rsidRPr="002364E8">
        <w:rPr>
          <w:color w:val="000000" w:themeColor="text1"/>
          <w:szCs w:val="28"/>
        </w:rPr>
        <w:t xml:space="preserve">Изокоста – это кривая равного продукта. </w:t>
      </w:r>
    </w:p>
    <w:p w:rsidR="0046586C" w:rsidRPr="002364E8" w:rsidRDefault="008C30B2">
      <w:pPr>
        <w:numPr>
          <w:ilvl w:val="0"/>
          <w:numId w:val="65"/>
        </w:numPr>
        <w:spacing w:after="0" w:line="240" w:lineRule="auto"/>
        <w:ind w:left="0" w:right="0" w:firstLine="709"/>
        <w:rPr>
          <w:color w:val="000000" w:themeColor="text1"/>
          <w:szCs w:val="28"/>
        </w:rPr>
      </w:pPr>
      <w:r w:rsidRPr="002364E8">
        <w:rPr>
          <w:color w:val="000000" w:themeColor="text1"/>
          <w:szCs w:val="28"/>
        </w:rPr>
        <w:t xml:space="preserve">Точка равновесия производителя определяется равенством углов наклона изокосты и касательной к изокванте в точке касания ее изокостой.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66"/>
        </w:numPr>
        <w:spacing w:after="0" w:line="240" w:lineRule="auto"/>
        <w:ind w:left="0" w:right="0" w:firstLine="709"/>
        <w:rPr>
          <w:color w:val="000000" w:themeColor="text1"/>
          <w:szCs w:val="28"/>
        </w:rPr>
      </w:pPr>
      <w:r w:rsidRPr="002364E8">
        <w:rPr>
          <w:color w:val="000000" w:themeColor="text1"/>
          <w:szCs w:val="28"/>
        </w:rPr>
        <w:t>Производственная функция имеет вид (Q</w:t>
      </w:r>
      <w:r w:rsidRPr="002364E8">
        <w:rPr>
          <w:color w:val="000000" w:themeColor="text1"/>
          <w:szCs w:val="28"/>
          <w:vertAlign w:val="subscript"/>
        </w:rPr>
        <w:t>s</w:t>
      </w:r>
      <w:r w:rsidRPr="002364E8">
        <w:rPr>
          <w:color w:val="000000" w:themeColor="text1"/>
          <w:szCs w:val="28"/>
        </w:rPr>
        <w:t xml:space="preserve">= f(L, K), где: L – труд является переменным ресурсом; K – капитал является фиксированным.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Заполнить таблицу: </w:t>
      </w:r>
    </w:p>
    <w:tbl>
      <w:tblPr>
        <w:tblStyle w:val="TableGrid"/>
        <w:tblW w:w="9357" w:type="dxa"/>
        <w:tblInd w:w="178" w:type="dxa"/>
        <w:tblCellMar>
          <w:left w:w="115" w:type="dxa"/>
          <w:right w:w="115" w:type="dxa"/>
        </w:tblCellMar>
        <w:tblLook w:val="04A0" w:firstRow="1" w:lastRow="0" w:firstColumn="1" w:lastColumn="0" w:noHBand="0" w:noVBand="1"/>
      </w:tblPr>
      <w:tblGrid>
        <w:gridCol w:w="1597"/>
        <w:gridCol w:w="1594"/>
        <w:gridCol w:w="1596"/>
        <w:gridCol w:w="1593"/>
        <w:gridCol w:w="1597"/>
        <w:gridCol w:w="1380"/>
      </w:tblGrid>
      <w:tr w:rsidR="0046586C" w:rsidRPr="002364E8">
        <w:trPr>
          <w:trHeight w:val="288"/>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K, ед..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 L, ед.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ТР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MPL </w:t>
            </w: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APL </w:t>
            </w: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APК </w:t>
            </w: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0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1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120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2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270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5"/>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390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4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480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8"/>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5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540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6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560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r w:rsidR="0046586C" w:rsidRPr="002364E8">
        <w:trPr>
          <w:trHeight w:val="285"/>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7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contextualSpacing/>
              <w:jc w:val="left"/>
              <w:rPr>
                <w:color w:val="000000" w:themeColor="text1"/>
                <w:szCs w:val="28"/>
              </w:rPr>
            </w:pPr>
            <w:r w:rsidRPr="002364E8">
              <w:rPr>
                <w:color w:val="000000" w:themeColor="text1"/>
                <w:szCs w:val="28"/>
              </w:rPr>
              <w:t xml:space="preserve">540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contextualSpacing/>
              <w:jc w:val="left"/>
              <w:rPr>
                <w:color w:val="000000" w:themeColor="text1"/>
                <w:szCs w:val="28"/>
              </w:rPr>
            </w:pP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66"/>
        </w:numPr>
        <w:spacing w:after="0" w:line="240" w:lineRule="auto"/>
        <w:ind w:left="0" w:right="0" w:firstLine="709"/>
        <w:rPr>
          <w:color w:val="000000" w:themeColor="text1"/>
          <w:szCs w:val="28"/>
        </w:rPr>
      </w:pPr>
      <w:r w:rsidRPr="002364E8">
        <w:rPr>
          <w:color w:val="000000" w:themeColor="text1"/>
          <w:szCs w:val="28"/>
        </w:rPr>
        <w:t xml:space="preserve">Производственная функция имеет вид: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Q= 12 X</w:t>
      </w:r>
      <w:r w:rsidRPr="002364E8">
        <w:rPr>
          <w:color w:val="000000" w:themeColor="text1"/>
          <w:szCs w:val="28"/>
          <w:vertAlign w:val="superscript"/>
        </w:rPr>
        <w:t>2</w:t>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где Q – количество выпускаемой продукции за период;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X – количество переменного ресурса. а) вывести уравнение MP и АР.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б)данной функции производства соответствуют 5 единиц постоянного ресурса, найдите АР при 10 единицах переменного ресурса, соединенных с 5 единицами постоянного ресурса.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постройте графики производственной функции и соответствующих МР и АР. 3. Производственная функция цеха имеет вид: Q = 5 L </w:t>
      </w:r>
      <w:r w:rsidRPr="002364E8">
        <w:rPr>
          <w:color w:val="000000" w:themeColor="text1"/>
          <w:szCs w:val="28"/>
          <w:vertAlign w:val="superscript"/>
        </w:rPr>
        <w:t>0,5</w:t>
      </w:r>
      <w:r w:rsidRPr="002364E8">
        <w:rPr>
          <w:color w:val="000000" w:themeColor="text1"/>
          <w:szCs w:val="28"/>
        </w:rPr>
        <w:t xml:space="preserve"> K</w:t>
      </w:r>
      <w:r w:rsidRPr="002364E8">
        <w:rPr>
          <w:color w:val="000000" w:themeColor="text1"/>
          <w:szCs w:val="28"/>
          <w:vertAlign w:val="superscript"/>
        </w:rPr>
        <w:t>0,5</w:t>
      </w:r>
      <w:r w:rsidRPr="002364E8">
        <w:rPr>
          <w:color w:val="000000" w:themeColor="text1"/>
          <w:szCs w:val="28"/>
        </w:rPr>
        <w:t xml:space="preserve">, где L– количество часов труда, K – количество часов работы машин. В день затрачивается 9 часов труда и 9 часов работы машины. Каково максимальное количество выпущенной продукции? Определить средний продукт труда. </w:t>
      </w:r>
    </w:p>
    <w:p w:rsidR="0046586C" w:rsidRPr="002364E8" w:rsidRDefault="008C30B2">
      <w:pPr>
        <w:numPr>
          <w:ilvl w:val="0"/>
          <w:numId w:val="67"/>
        </w:numPr>
        <w:spacing w:after="0" w:line="240" w:lineRule="auto"/>
        <w:ind w:left="0" w:right="0" w:firstLine="709"/>
        <w:rPr>
          <w:color w:val="000000" w:themeColor="text1"/>
          <w:szCs w:val="28"/>
        </w:rPr>
      </w:pPr>
      <w:r w:rsidRPr="002364E8">
        <w:rPr>
          <w:color w:val="000000" w:themeColor="text1"/>
          <w:szCs w:val="28"/>
        </w:rPr>
        <w:t xml:space="preserve">Заполнить таблицу: </w:t>
      </w:r>
    </w:p>
    <w:tbl>
      <w:tblPr>
        <w:tblStyle w:val="TableGrid"/>
        <w:tblW w:w="9357" w:type="dxa"/>
        <w:tblInd w:w="178" w:type="dxa"/>
        <w:tblCellMar>
          <w:top w:w="53" w:type="dxa"/>
          <w:left w:w="137" w:type="dxa"/>
          <w:right w:w="115" w:type="dxa"/>
        </w:tblCellMar>
        <w:tblLook w:val="04A0" w:firstRow="1" w:lastRow="0" w:firstColumn="1" w:lastColumn="0" w:noHBand="0" w:noVBand="1"/>
      </w:tblPr>
      <w:tblGrid>
        <w:gridCol w:w="2394"/>
        <w:gridCol w:w="2393"/>
        <w:gridCol w:w="2393"/>
        <w:gridCol w:w="2177"/>
      </w:tblGrid>
      <w:tr w:rsidR="0046586C" w:rsidRPr="002364E8">
        <w:trPr>
          <w:trHeight w:val="595"/>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Объем переменного </w:t>
            </w:r>
          </w:p>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ресурса, Х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TPХ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MP Х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AP Х </w:t>
            </w:r>
          </w:p>
        </w:tc>
      </w:tr>
      <w:tr w:rsidR="0046586C" w:rsidRPr="002364E8">
        <w:trPr>
          <w:trHeight w:val="303"/>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90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45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r>
      <w:tr w:rsidR="0046586C" w:rsidRPr="002364E8">
        <w:trPr>
          <w:trHeight w:val="304"/>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30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r>
      <w:tr w:rsidR="0046586C" w:rsidRPr="002364E8">
        <w:trPr>
          <w:trHeight w:val="302"/>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140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r>
      <w:tr w:rsidR="0046586C" w:rsidRPr="002364E8">
        <w:trPr>
          <w:trHeight w:val="303"/>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31 </w:t>
            </w:r>
          </w:p>
        </w:tc>
      </w:tr>
      <w:tr w:rsidR="0046586C" w:rsidRPr="002364E8">
        <w:trPr>
          <w:trHeight w:val="305"/>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6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7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rFonts w:eastAsia="Calibri"/>
                <w:color w:val="000000" w:themeColor="text1"/>
                <w:szCs w:val="28"/>
              </w:rPr>
              <w:t xml:space="preserve">… </w:t>
            </w:r>
          </w:p>
        </w:tc>
      </w:tr>
    </w:tbl>
    <w:p w:rsidR="0046586C" w:rsidRPr="002364E8" w:rsidRDefault="008C30B2">
      <w:pPr>
        <w:numPr>
          <w:ilvl w:val="0"/>
          <w:numId w:val="67"/>
        </w:numPr>
        <w:spacing w:after="0" w:line="240" w:lineRule="auto"/>
        <w:ind w:left="0" w:right="0" w:firstLine="709"/>
        <w:rPr>
          <w:color w:val="000000" w:themeColor="text1"/>
          <w:szCs w:val="28"/>
        </w:rPr>
      </w:pPr>
      <w:r w:rsidRPr="002364E8">
        <w:rPr>
          <w:color w:val="000000" w:themeColor="text1"/>
          <w:szCs w:val="28"/>
        </w:rPr>
        <w:t xml:space="preserve">Производственная функция фирмы описывается уравнением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Q = 10 L </w:t>
      </w:r>
      <w:r w:rsidRPr="002364E8">
        <w:rPr>
          <w:color w:val="000000" w:themeColor="text1"/>
          <w:szCs w:val="28"/>
          <w:vertAlign w:val="superscript"/>
        </w:rPr>
        <w:t>0,5</w:t>
      </w:r>
      <w:r w:rsidRPr="002364E8">
        <w:rPr>
          <w:color w:val="000000" w:themeColor="text1"/>
          <w:szCs w:val="28"/>
        </w:rPr>
        <w:t xml:space="preserve"> K</w:t>
      </w:r>
      <w:r w:rsidRPr="002364E8">
        <w:rPr>
          <w:color w:val="000000" w:themeColor="text1"/>
          <w:szCs w:val="28"/>
          <w:vertAlign w:val="superscript"/>
        </w:rPr>
        <w:t>0,5</w:t>
      </w:r>
      <w:r w:rsidRPr="002364E8">
        <w:rPr>
          <w:color w:val="000000" w:themeColor="text1"/>
          <w:szCs w:val="28"/>
        </w:rPr>
        <w:t xml:space="preserve">, где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L– количество труда в человеко-часах, K – время работы оборудования в машино-часах. Фирма желает произвести выпуск, – равный 1000. Цель фирмы – произвести этот выпуск с минимальными затратами.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а)Определить объем использования труда и капитала и охарактеризуйте технологию, используемую фирмой, а также необходимую сумму затрат, если ставка заработной платы составляет 10 руб. в час, а арендная плата – 10 руб. за один машино-час.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б)Как изменятся технология, затраты фирмы, если ставка заработной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платы вырастет втрое и составит 30 руб. в час? </w:t>
      </w:r>
    </w:p>
    <w:p w:rsidR="0046586C" w:rsidRPr="002364E8" w:rsidRDefault="008C30B2">
      <w:pPr>
        <w:numPr>
          <w:ilvl w:val="0"/>
          <w:numId w:val="67"/>
        </w:numPr>
        <w:spacing w:after="0" w:line="240" w:lineRule="auto"/>
        <w:ind w:left="0" w:right="0" w:firstLine="709"/>
        <w:rPr>
          <w:color w:val="000000" w:themeColor="text1"/>
          <w:szCs w:val="28"/>
        </w:rPr>
      </w:pPr>
      <w:r w:rsidRPr="002364E8">
        <w:rPr>
          <w:color w:val="000000" w:themeColor="text1"/>
          <w:szCs w:val="28"/>
        </w:rPr>
        <w:t xml:space="preserve">Фирма работает по технологии, отображаемой производственной функцией Q = L </w:t>
      </w:r>
      <w:r w:rsidRPr="002364E8">
        <w:rPr>
          <w:color w:val="000000" w:themeColor="text1"/>
          <w:szCs w:val="28"/>
          <w:vertAlign w:val="superscript"/>
        </w:rPr>
        <w:t>0,6</w:t>
      </w:r>
      <w:r w:rsidRPr="002364E8">
        <w:rPr>
          <w:color w:val="000000" w:themeColor="text1"/>
          <w:szCs w:val="28"/>
        </w:rPr>
        <w:t xml:space="preserve"> K</w:t>
      </w:r>
      <w:r w:rsidRPr="002364E8">
        <w:rPr>
          <w:color w:val="000000" w:themeColor="text1"/>
          <w:szCs w:val="28"/>
          <w:vertAlign w:val="superscript"/>
        </w:rPr>
        <w:t>0,4</w:t>
      </w:r>
      <w:r w:rsidRPr="002364E8">
        <w:rPr>
          <w:color w:val="000000" w:themeColor="text1"/>
          <w:szCs w:val="28"/>
        </w:rPr>
        <w:t xml:space="preserve">. Цена труда 8 ден. ед., а цена капитала – 16 ден. ед.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Определить среднюю производительность труда при нахождении фирмы в состоянии равновесия. </w:t>
      </w:r>
    </w:p>
    <w:p w:rsidR="0046586C" w:rsidRPr="002364E8" w:rsidRDefault="008C30B2">
      <w:pPr>
        <w:numPr>
          <w:ilvl w:val="0"/>
          <w:numId w:val="67"/>
        </w:numPr>
        <w:spacing w:after="0" w:line="240" w:lineRule="auto"/>
        <w:ind w:left="0" w:right="0" w:firstLine="709"/>
        <w:rPr>
          <w:color w:val="000000" w:themeColor="text1"/>
          <w:szCs w:val="28"/>
        </w:rPr>
      </w:pPr>
      <w:r w:rsidRPr="002364E8">
        <w:rPr>
          <w:color w:val="000000" w:themeColor="text1"/>
          <w:szCs w:val="28"/>
        </w:rPr>
        <w:t xml:space="preserve">Бюджет фирмы равен 200 ден. ед. Она производит продукцию по технологии при ценах на факторы производства: P </w:t>
      </w:r>
      <w:r w:rsidRPr="002364E8">
        <w:rPr>
          <w:color w:val="000000" w:themeColor="text1"/>
          <w:szCs w:val="28"/>
          <w:vertAlign w:val="subscript"/>
        </w:rPr>
        <w:t>L</w:t>
      </w:r>
      <w:r w:rsidRPr="002364E8">
        <w:rPr>
          <w:color w:val="000000" w:themeColor="text1"/>
          <w:szCs w:val="28"/>
        </w:rPr>
        <w:t>= 2, P</w:t>
      </w:r>
      <w:r w:rsidRPr="002364E8">
        <w:rPr>
          <w:color w:val="000000" w:themeColor="text1"/>
          <w:szCs w:val="28"/>
          <w:vertAlign w:val="subscript"/>
        </w:rPr>
        <w:t xml:space="preserve">K </w:t>
      </w:r>
      <w:r w:rsidRPr="002364E8">
        <w:rPr>
          <w:color w:val="000000" w:themeColor="text1"/>
          <w:szCs w:val="28"/>
        </w:rPr>
        <w:t xml:space="preserve">= 4. </w:t>
      </w:r>
    </w:p>
    <w:p w:rsidR="0046586C" w:rsidRPr="002364E8" w:rsidRDefault="008C30B2">
      <w:pPr>
        <w:numPr>
          <w:ilvl w:val="0"/>
          <w:numId w:val="68"/>
        </w:numPr>
        <w:spacing w:after="0" w:line="240" w:lineRule="auto"/>
        <w:ind w:left="0" w:right="0" w:firstLine="709"/>
        <w:rPr>
          <w:color w:val="000000" w:themeColor="text1"/>
          <w:szCs w:val="28"/>
        </w:rPr>
      </w:pPr>
      <w:r w:rsidRPr="002364E8">
        <w:rPr>
          <w:color w:val="000000" w:themeColor="text1"/>
          <w:szCs w:val="28"/>
        </w:rPr>
        <w:t xml:space="preserve">При каких объемах использования труда и капитала выпуск фирмы будет максимальным? </w:t>
      </w:r>
    </w:p>
    <w:p w:rsidR="0046586C" w:rsidRPr="002364E8" w:rsidRDefault="008C30B2">
      <w:pPr>
        <w:numPr>
          <w:ilvl w:val="0"/>
          <w:numId w:val="68"/>
        </w:numPr>
        <w:spacing w:after="0" w:line="240" w:lineRule="auto"/>
        <w:ind w:left="0" w:right="0" w:firstLine="709"/>
        <w:rPr>
          <w:color w:val="000000" w:themeColor="text1"/>
          <w:szCs w:val="28"/>
        </w:rPr>
      </w:pPr>
      <w:r w:rsidRPr="002364E8">
        <w:rPr>
          <w:color w:val="000000" w:themeColor="text1"/>
          <w:szCs w:val="28"/>
        </w:rPr>
        <w:t xml:space="preserve">Как изменится капиталовооруженность труда на фирме, если цена капитала возрастет в 1,5 раза: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при заданном бюджете;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при увеличении бюджета в 1,5 раза?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8. Средний продукт АР = 5, не зависимо от того, сколько ресурса применяется. Определить: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каков предельный продукт первой единицы ресурса;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предельный продукт одиннадцатой единицы;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как изменится объем выпуска, если затраты ресурса увеличатся на 10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единиц?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Кажется ли вам этот пример реалистичным и если нет, то почему?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5. Издержки производства в краткосрочном и долгосрочном периодах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69"/>
        </w:numPr>
        <w:spacing w:after="0" w:line="240" w:lineRule="auto"/>
        <w:ind w:left="0" w:right="0" w:firstLine="709"/>
        <w:rPr>
          <w:color w:val="000000" w:themeColor="text1"/>
          <w:szCs w:val="28"/>
        </w:rPr>
      </w:pPr>
      <w:r w:rsidRPr="002364E8">
        <w:rPr>
          <w:color w:val="000000" w:themeColor="text1"/>
          <w:szCs w:val="28"/>
        </w:rPr>
        <w:t xml:space="preserve">Экономические издержки фирмы представляют собой платежи собственникам ресурсов, достаточные для того, чтобы отвлечь эти ресурсы от альтернативных возможностей использования. </w:t>
      </w:r>
    </w:p>
    <w:p w:rsidR="0046586C" w:rsidRPr="002364E8" w:rsidRDefault="008C30B2">
      <w:pPr>
        <w:numPr>
          <w:ilvl w:val="0"/>
          <w:numId w:val="69"/>
        </w:numPr>
        <w:spacing w:after="0" w:line="240" w:lineRule="auto"/>
        <w:ind w:left="0" w:right="0" w:firstLine="709"/>
        <w:rPr>
          <w:color w:val="000000" w:themeColor="text1"/>
          <w:szCs w:val="28"/>
        </w:rPr>
      </w:pPr>
      <w:r w:rsidRPr="002364E8">
        <w:rPr>
          <w:color w:val="000000" w:themeColor="text1"/>
          <w:szCs w:val="28"/>
        </w:rPr>
        <w:t xml:space="preserve">Экономическая прибыль представляет собой неявные издержки.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3.Постоянные издержки производства на предприятии могут существовать, даже если оно не выпустило ни одной единицы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4.Чем больше объем производства на фирме, тем меньше общие постоянные издержки. </w:t>
      </w:r>
    </w:p>
    <w:p w:rsidR="0046586C" w:rsidRPr="002364E8" w:rsidRDefault="008C30B2">
      <w:pPr>
        <w:numPr>
          <w:ilvl w:val="0"/>
          <w:numId w:val="70"/>
        </w:numPr>
        <w:spacing w:after="0" w:line="240" w:lineRule="auto"/>
        <w:ind w:left="0" w:right="0" w:firstLine="709"/>
        <w:rPr>
          <w:color w:val="000000" w:themeColor="text1"/>
          <w:szCs w:val="28"/>
        </w:rPr>
      </w:pPr>
      <w:r w:rsidRPr="002364E8">
        <w:rPr>
          <w:color w:val="000000" w:themeColor="text1"/>
          <w:szCs w:val="28"/>
        </w:rPr>
        <w:t xml:space="preserve">Предельные издержки равны средним переменным издержкам при том объеме производства, при котором средние переменные издержки достигают минимума. </w:t>
      </w:r>
    </w:p>
    <w:p w:rsidR="0046586C" w:rsidRPr="002364E8" w:rsidRDefault="008C30B2">
      <w:pPr>
        <w:numPr>
          <w:ilvl w:val="0"/>
          <w:numId w:val="70"/>
        </w:numPr>
        <w:spacing w:after="0" w:line="240" w:lineRule="auto"/>
        <w:ind w:left="0" w:right="0" w:firstLine="709"/>
        <w:rPr>
          <w:color w:val="000000" w:themeColor="text1"/>
          <w:szCs w:val="28"/>
        </w:rPr>
      </w:pPr>
      <w:r w:rsidRPr="002364E8">
        <w:rPr>
          <w:color w:val="000000" w:themeColor="text1"/>
          <w:szCs w:val="28"/>
        </w:rPr>
        <w:t xml:space="preserve">При повышении оплаты труда кривые MC, ATC, AVC сдвигаются вверх вправо. </w:t>
      </w:r>
    </w:p>
    <w:p w:rsidR="0046586C" w:rsidRPr="002364E8" w:rsidRDefault="008C30B2">
      <w:pPr>
        <w:numPr>
          <w:ilvl w:val="0"/>
          <w:numId w:val="70"/>
        </w:numPr>
        <w:spacing w:after="0" w:line="240" w:lineRule="auto"/>
        <w:ind w:left="0" w:right="0" w:firstLine="709"/>
        <w:rPr>
          <w:color w:val="000000" w:themeColor="text1"/>
          <w:szCs w:val="28"/>
        </w:rPr>
      </w:pPr>
      <w:r w:rsidRPr="002364E8">
        <w:rPr>
          <w:color w:val="000000" w:themeColor="text1"/>
          <w:szCs w:val="28"/>
        </w:rPr>
        <w:t xml:space="preserve">Постоянные издержки существуют только в краткосрочном периоде. 8.Средние, общие и предельные затраты принимают минимальное значение при минимальном выпуске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9.Средние общие издержки определяются как сумма средних постоянных и средних переменных затрат.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 Кривая общих средних затрат, начиная с определенного объема выпуска продукции, устойчиво возрастает из-за действия закона убывающей отдачи.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71"/>
        </w:numPr>
        <w:spacing w:after="0" w:line="240" w:lineRule="auto"/>
        <w:ind w:left="0" w:right="0" w:firstLine="709"/>
        <w:rPr>
          <w:color w:val="000000" w:themeColor="text1"/>
          <w:szCs w:val="28"/>
        </w:rPr>
      </w:pPr>
      <w:r w:rsidRPr="002364E8">
        <w:rPr>
          <w:color w:val="000000" w:themeColor="text1"/>
          <w:szCs w:val="28"/>
        </w:rPr>
        <w:t xml:space="preserve">Суммарный доход фирмы от продаж составил 150 тыс. руб., затраты на приобретение сырья – 15 тыс. руб., на оплату электроэнергии – 10 тыс. руб. Стоимость оборудования, принадлежащего фирме, составляет 70 тыс. руб. Норма амортизации равна 20%. Рабочим выплачена зарплата в сумме 15 тыс. руб., управленческому персоналу – 12 тыс. руб. Фирма выплатила процент за заемные средства, равный 5 тыс. руб., Вклад предпринимателя в организацию предприятия оценивается в 4 тыс. руб. Определить бухгалтерскую и экономическую прибыль. </w:t>
      </w:r>
    </w:p>
    <w:p w:rsidR="0046586C" w:rsidRPr="002364E8" w:rsidRDefault="008C30B2">
      <w:pPr>
        <w:numPr>
          <w:ilvl w:val="0"/>
          <w:numId w:val="71"/>
        </w:numPr>
        <w:spacing w:after="0" w:line="240" w:lineRule="auto"/>
        <w:ind w:left="0" w:right="0" w:firstLine="709"/>
        <w:rPr>
          <w:color w:val="000000" w:themeColor="text1"/>
          <w:szCs w:val="28"/>
        </w:rPr>
      </w:pPr>
      <w:r w:rsidRPr="002364E8">
        <w:rPr>
          <w:color w:val="000000" w:themeColor="text1"/>
          <w:szCs w:val="28"/>
        </w:rPr>
        <w:t xml:space="preserve">Вы располагали наличными в сумме 8 тыс. руб., и использовали их полностью на производственные цели. Реализация произведенной продукции принесла доход 13 тыс. рублей. В то же время процентная ставка составляла 50% </w:t>
      </w:r>
      <w:r w:rsidRPr="002364E8">
        <w:rPr>
          <w:color w:val="000000" w:themeColor="text1"/>
          <w:szCs w:val="28"/>
        </w:rPr>
        <w:tab/>
        <w:t xml:space="preserve">годовых. </w:t>
      </w:r>
      <w:r w:rsidRPr="002364E8">
        <w:rPr>
          <w:color w:val="000000" w:themeColor="text1"/>
          <w:szCs w:val="28"/>
        </w:rPr>
        <w:tab/>
        <w:t xml:space="preserve">Определите </w:t>
      </w:r>
      <w:r w:rsidRPr="002364E8">
        <w:rPr>
          <w:color w:val="000000" w:themeColor="text1"/>
          <w:szCs w:val="28"/>
        </w:rPr>
        <w:tab/>
        <w:t xml:space="preserve">издержки </w:t>
      </w:r>
      <w:r w:rsidRPr="002364E8">
        <w:rPr>
          <w:color w:val="000000" w:themeColor="text1"/>
          <w:szCs w:val="28"/>
        </w:rPr>
        <w:tab/>
        <w:t xml:space="preserve">упущенной </w:t>
      </w:r>
      <w:r w:rsidRPr="002364E8">
        <w:rPr>
          <w:color w:val="000000" w:themeColor="text1"/>
          <w:szCs w:val="28"/>
        </w:rPr>
        <w:tab/>
        <w:t>возможности, бухгалтерскую и экономическую прибыль. 3. Функция общих затрат предприятия имеет вид: TC= 150+5 Q+2 Q</w:t>
      </w:r>
      <w:r w:rsidRPr="002364E8">
        <w:rPr>
          <w:color w:val="000000" w:themeColor="text1"/>
          <w:szCs w:val="28"/>
          <w:vertAlign w:val="superscript"/>
        </w:rPr>
        <w:t xml:space="preserve">2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Определите выражение для FC, VC, MC, ATC, AFC, AVC как функцию от Q. При каком объеме выпуска АТС примет минимальное значение? </w:t>
      </w:r>
    </w:p>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Заполните таблицу: </w:t>
      </w:r>
    </w:p>
    <w:tbl>
      <w:tblPr>
        <w:tblStyle w:val="TableGrid"/>
        <w:tblW w:w="9357" w:type="dxa"/>
        <w:tblInd w:w="178" w:type="dxa"/>
        <w:tblCellMar>
          <w:left w:w="278" w:type="dxa"/>
          <w:right w:w="115" w:type="dxa"/>
        </w:tblCellMar>
        <w:tblLook w:val="04A0" w:firstRow="1" w:lastRow="0" w:firstColumn="1" w:lastColumn="0" w:noHBand="0" w:noVBand="1"/>
      </w:tblPr>
      <w:tblGrid>
        <w:gridCol w:w="1794"/>
        <w:gridCol w:w="1100"/>
        <w:gridCol w:w="1107"/>
        <w:gridCol w:w="1109"/>
        <w:gridCol w:w="1105"/>
        <w:gridCol w:w="1114"/>
        <w:gridCol w:w="1109"/>
        <w:gridCol w:w="919"/>
      </w:tblGrid>
      <w:tr w:rsidR="0046586C" w:rsidRPr="002364E8">
        <w:trPr>
          <w:trHeight w:val="564"/>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Количество продукции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TFC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TVC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AFC </w:t>
            </w: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AVC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ATC </w:t>
            </w: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MC </w:t>
            </w:r>
          </w:p>
        </w:tc>
      </w:tr>
      <w:tr w:rsidR="0046586C" w:rsidRPr="002364E8">
        <w:trPr>
          <w:trHeight w:val="286"/>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750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61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2600 </w:t>
            </w:r>
          </w:p>
        </w:tc>
        <w:tc>
          <w:tcPr>
            <w:tcW w:w="11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34"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Фирма увеличивает применяемый капитал со 120 до 150 единиц, используемый труд – с 500 до 625 единиц, выпуск продукции увеличивается с 200 до 220 единиц. Какой эффект масштаба производства имеет место в данном случае? </w:t>
      </w:r>
    </w:p>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Функция средних переменных затрат имеет вид: AVC=10+2Q. Постоянные затраты равны 12 ден. ед. Найти алгебраическое выражение для функций общих и предельных затрат. </w:t>
      </w:r>
    </w:p>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В краткосрочном периоде фирма производит 500 единиц продукции. Средние переменные издержки составляют 2 ден. ед., средние постоянные – 0,5 ден. ед. Определить общие издержки. </w:t>
      </w:r>
    </w:p>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Функция совокупных издержек TC=10000+9Q.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а)Написать </w:t>
      </w:r>
      <w:r w:rsidRPr="002364E8">
        <w:rPr>
          <w:color w:val="000000" w:themeColor="text1"/>
          <w:szCs w:val="28"/>
        </w:rPr>
        <w:tab/>
        <w:t xml:space="preserve">уравнения </w:t>
      </w:r>
      <w:r w:rsidRPr="002364E8">
        <w:rPr>
          <w:color w:val="000000" w:themeColor="text1"/>
          <w:szCs w:val="28"/>
        </w:rPr>
        <w:tab/>
        <w:t xml:space="preserve">TFC </w:t>
      </w:r>
      <w:r w:rsidRPr="002364E8">
        <w:rPr>
          <w:color w:val="000000" w:themeColor="text1"/>
          <w:szCs w:val="28"/>
        </w:rPr>
        <w:tab/>
        <w:t xml:space="preserve">и </w:t>
      </w:r>
      <w:r w:rsidRPr="002364E8">
        <w:rPr>
          <w:color w:val="000000" w:themeColor="text1"/>
          <w:szCs w:val="28"/>
        </w:rPr>
        <w:tab/>
        <w:t xml:space="preserve">TVC, </w:t>
      </w:r>
      <w:r w:rsidRPr="002364E8">
        <w:rPr>
          <w:color w:val="000000" w:themeColor="text1"/>
          <w:szCs w:val="28"/>
        </w:rPr>
        <w:tab/>
        <w:t xml:space="preserve">графически </w:t>
      </w:r>
      <w:r w:rsidRPr="002364E8">
        <w:rPr>
          <w:color w:val="000000" w:themeColor="text1"/>
          <w:szCs w:val="28"/>
        </w:rPr>
        <w:tab/>
        <w:t xml:space="preserve">показать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взаимоотношение между TC,TVC, TFC;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б)Написать уравнения AFC, AVC, ATC и MC. Показать графически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отношения между ними.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в)Что Вы можете сказать о сущности лежащей в их основе функции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производства?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Каковы предельные издержки 1000-ой единицы выработки? Какова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величина AVC при выработке в 100 единиц? </w:t>
      </w:r>
    </w:p>
    <w:p w:rsidR="0046586C" w:rsidRPr="002364E8" w:rsidRDefault="008C30B2">
      <w:pPr>
        <w:numPr>
          <w:ilvl w:val="0"/>
          <w:numId w:val="72"/>
        </w:numPr>
        <w:spacing w:after="0" w:line="240" w:lineRule="auto"/>
        <w:ind w:left="0" w:right="0" w:firstLine="709"/>
        <w:rPr>
          <w:color w:val="000000" w:themeColor="text1"/>
          <w:szCs w:val="28"/>
        </w:rPr>
      </w:pPr>
      <w:r w:rsidRPr="002364E8">
        <w:rPr>
          <w:color w:val="000000" w:themeColor="text1"/>
          <w:szCs w:val="28"/>
        </w:rPr>
        <w:t xml:space="preserve">Дано: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AFC при 5 единицах выработки имеют величину 2000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AVC при 4 единицах выработки имеют величину 850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TC увеличиваются на 1240 руб. при выработке 6-ой единицы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ATC при 5 единицах выработки имеют величину 2880 руб. Произвести 1 единицу продукции стоит 1000 руб. по сравнению с нулевым производством.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TC при 8 единицах выработки имеют величину 19040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TVC увеличиваются на 1535 руб. при выработке 7-ой единицы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AFC плюс AVC при 3 единицах выработки имеют величину 4185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ATC падают на 5100 руб. при возрастании выработки с 1 до 2 единиц. Используя эту информацию, заполните таблицу: </w:t>
      </w:r>
    </w:p>
    <w:tbl>
      <w:tblPr>
        <w:tblStyle w:val="TableGrid"/>
        <w:tblW w:w="9357" w:type="dxa"/>
        <w:tblInd w:w="178" w:type="dxa"/>
        <w:tblCellMar>
          <w:left w:w="286" w:type="dxa"/>
          <w:right w:w="115" w:type="dxa"/>
        </w:tblCellMar>
        <w:tblLook w:val="04A0" w:firstRow="1" w:lastRow="0" w:firstColumn="1" w:lastColumn="0" w:noHBand="0" w:noVBand="1"/>
      </w:tblPr>
      <w:tblGrid>
        <w:gridCol w:w="1707"/>
        <w:gridCol w:w="1119"/>
        <w:gridCol w:w="1125"/>
        <w:gridCol w:w="1092"/>
        <w:gridCol w:w="1124"/>
        <w:gridCol w:w="1133"/>
        <w:gridCol w:w="1125"/>
        <w:gridCol w:w="932"/>
      </w:tblGrid>
      <w:tr w:rsidR="0046586C" w:rsidRPr="002364E8">
        <w:trPr>
          <w:trHeight w:val="562"/>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Выработка (единиц)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TFC </w:t>
            </w: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TVC </w:t>
            </w: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w:t>
            </w: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AFC </w:t>
            </w: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AVC </w:t>
            </w: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ATC </w:t>
            </w: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MC </w:t>
            </w:r>
          </w:p>
        </w:tc>
      </w:tr>
      <w:tr w:rsidR="0046586C" w:rsidRPr="002364E8">
        <w:trPr>
          <w:trHeight w:val="286"/>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148"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4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4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73"/>
        </w:numPr>
        <w:spacing w:after="0" w:line="240" w:lineRule="auto"/>
        <w:ind w:left="0" w:right="0" w:firstLine="709"/>
        <w:rPr>
          <w:color w:val="000000" w:themeColor="text1"/>
          <w:szCs w:val="28"/>
        </w:rPr>
      </w:pPr>
      <w:r w:rsidRPr="002364E8">
        <w:rPr>
          <w:color w:val="000000" w:themeColor="text1"/>
          <w:szCs w:val="28"/>
        </w:rPr>
        <w:t xml:space="preserve">Фирма решает, какой из трех заводов по производству литых чугунных труб выбрать. Оценки издержек для трех проектов приведены в следующей таблице: </w:t>
      </w:r>
    </w:p>
    <w:tbl>
      <w:tblPr>
        <w:tblStyle w:val="TableGrid"/>
        <w:tblW w:w="9376" w:type="dxa"/>
        <w:tblInd w:w="178" w:type="dxa"/>
        <w:tblCellMar>
          <w:left w:w="115" w:type="dxa"/>
          <w:right w:w="115" w:type="dxa"/>
        </w:tblCellMar>
        <w:tblLook w:val="04A0" w:firstRow="1" w:lastRow="0" w:firstColumn="1" w:lastColumn="0" w:noHBand="0" w:noVBand="1"/>
      </w:tblPr>
      <w:tblGrid>
        <w:gridCol w:w="4964"/>
        <w:gridCol w:w="1435"/>
        <w:gridCol w:w="1559"/>
        <w:gridCol w:w="1418"/>
      </w:tblGrid>
      <w:tr w:rsidR="0046586C" w:rsidRPr="002364E8">
        <w:trPr>
          <w:trHeight w:val="286"/>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Статьи издержек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Завод А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Завод В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Завод С </w:t>
            </w:r>
          </w:p>
        </w:tc>
      </w:tr>
      <w:tr w:rsidR="0046586C" w:rsidRPr="002364E8">
        <w:trPr>
          <w:trHeight w:val="561"/>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Стоимость материалов на единицу продукции, руб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r>
      <w:tr w:rsidR="0046586C" w:rsidRPr="002364E8">
        <w:trPr>
          <w:trHeight w:val="562"/>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Стоимость труда на единицу продукции, руб.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0,25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0,5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0,75 </w:t>
            </w:r>
          </w:p>
        </w:tc>
      </w:tr>
      <w:tr w:rsidR="0046586C" w:rsidRPr="002364E8">
        <w:trPr>
          <w:trHeight w:val="564"/>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Стоимость оборудования (ресурс 10 лет), руб.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750 000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600 000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250 000 </w:t>
            </w:r>
          </w:p>
        </w:tc>
      </w:tr>
      <w:tr w:rsidR="0046586C" w:rsidRPr="002364E8">
        <w:trPr>
          <w:trHeight w:val="286"/>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Постоянные накладные расходы, руб.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100 000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60 000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20 000 </w:t>
            </w:r>
          </w:p>
        </w:tc>
      </w:tr>
      <w:tr w:rsidR="0046586C" w:rsidRPr="002364E8">
        <w:trPr>
          <w:trHeight w:val="561"/>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Переменные расходы на единицу продукции, руб.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0,15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0,20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0,40 </w:t>
            </w:r>
          </w:p>
        </w:tc>
      </w:tr>
      <w:tr w:rsidR="0046586C" w:rsidRPr="002364E8">
        <w:trPr>
          <w:trHeight w:val="286"/>
        </w:trPr>
        <w:tc>
          <w:tcPr>
            <w:tcW w:w="49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Годовая производительность (единицы) </w:t>
            </w:r>
          </w:p>
        </w:tc>
        <w:tc>
          <w:tcPr>
            <w:tcW w:w="14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500 000 </w:t>
            </w:r>
          </w:p>
        </w:tc>
        <w:tc>
          <w:tcPr>
            <w:tcW w:w="15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375 000 </w:t>
            </w:r>
          </w:p>
        </w:tc>
        <w:tc>
          <w:tcPr>
            <w:tcW w:w="141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125 000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Определить, какой из заводов способен достичь наименьших АТС при выработке 300.000 единиц. (При объемах выработки, большей годовой мощности завода С допустите, что фирма построит столько заводов В, сколько необходимо для достижения желаемой выработки). </w:t>
      </w:r>
    </w:p>
    <w:p w:rsidR="0046586C" w:rsidRPr="002364E8" w:rsidRDefault="008C30B2">
      <w:pPr>
        <w:numPr>
          <w:ilvl w:val="0"/>
          <w:numId w:val="73"/>
        </w:numPr>
        <w:spacing w:after="0" w:line="240" w:lineRule="auto"/>
        <w:ind w:left="0" w:right="0" w:firstLine="709"/>
        <w:rPr>
          <w:color w:val="000000" w:themeColor="text1"/>
          <w:szCs w:val="28"/>
        </w:rPr>
      </w:pPr>
      <w:r w:rsidRPr="002364E8">
        <w:rPr>
          <w:color w:val="000000" w:themeColor="text1"/>
          <w:szCs w:val="28"/>
        </w:rPr>
        <w:t>AVC описываются кривой AVC=10 +0,5(Q-1)</w:t>
      </w:r>
      <w:r w:rsidRPr="002364E8">
        <w:rPr>
          <w:color w:val="000000" w:themeColor="text1"/>
          <w:szCs w:val="28"/>
          <w:vertAlign w:val="superscript"/>
        </w:rPr>
        <w:t xml:space="preserve">2.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FC составляют 20% от VC при Q=1.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оптимальный объем выпуска при P =15;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точку нулевой прибыли;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точку закрытия предприятия.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6. Рыночные структуры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1.В рыночной структуре совершенной конкуренции наблюдается большее разнообразие предлагаемых товаров, чем в условиях монополистической конкуренции. </w:t>
      </w:r>
    </w:p>
    <w:p w:rsidR="0046586C" w:rsidRPr="002364E8" w:rsidRDefault="008C30B2">
      <w:pPr>
        <w:numPr>
          <w:ilvl w:val="0"/>
          <w:numId w:val="74"/>
        </w:numPr>
        <w:spacing w:after="0" w:line="240" w:lineRule="auto"/>
        <w:ind w:left="0" w:right="0" w:firstLine="709"/>
        <w:rPr>
          <w:color w:val="000000" w:themeColor="text1"/>
          <w:szCs w:val="28"/>
        </w:rPr>
      </w:pPr>
      <w:r w:rsidRPr="002364E8">
        <w:rPr>
          <w:color w:val="000000" w:themeColor="text1"/>
          <w:szCs w:val="28"/>
        </w:rPr>
        <w:t xml:space="preserve">Кривая спроса для конкурентной фирмы имеет отрицательный наклон. </w:t>
      </w:r>
    </w:p>
    <w:p w:rsidR="0046586C" w:rsidRPr="002364E8" w:rsidRDefault="008C30B2">
      <w:pPr>
        <w:numPr>
          <w:ilvl w:val="0"/>
          <w:numId w:val="74"/>
        </w:numPr>
        <w:spacing w:after="0" w:line="240" w:lineRule="auto"/>
        <w:ind w:left="0" w:right="0" w:firstLine="709"/>
        <w:rPr>
          <w:color w:val="000000" w:themeColor="text1"/>
          <w:szCs w:val="28"/>
        </w:rPr>
      </w:pPr>
      <w:r w:rsidRPr="002364E8">
        <w:rPr>
          <w:color w:val="000000" w:themeColor="text1"/>
          <w:szCs w:val="28"/>
        </w:rPr>
        <w:t xml:space="preserve">Автомобильный рынок – это типичный пример рынка совершенной конкуренции.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4.Для совершенно конкурентного рынка характерен контроль над ценой. </w:t>
      </w:r>
    </w:p>
    <w:p w:rsidR="0046586C" w:rsidRPr="002364E8" w:rsidRDefault="008C30B2">
      <w:pPr>
        <w:numPr>
          <w:ilvl w:val="0"/>
          <w:numId w:val="75"/>
        </w:numPr>
        <w:spacing w:after="0" w:line="240" w:lineRule="auto"/>
        <w:ind w:left="0" w:right="0" w:firstLine="709"/>
        <w:rPr>
          <w:color w:val="000000" w:themeColor="text1"/>
          <w:szCs w:val="28"/>
        </w:rPr>
      </w:pPr>
      <w:r w:rsidRPr="002364E8">
        <w:rPr>
          <w:color w:val="000000" w:themeColor="text1"/>
          <w:szCs w:val="28"/>
        </w:rPr>
        <w:t xml:space="preserve">Прибыль фирмы при совершенной конкуренции будет равна нулю тогда, когда средние переменные затраты будут равны цене. </w:t>
      </w:r>
    </w:p>
    <w:p w:rsidR="0046586C" w:rsidRPr="002364E8" w:rsidRDefault="008C30B2">
      <w:pPr>
        <w:numPr>
          <w:ilvl w:val="0"/>
          <w:numId w:val="75"/>
        </w:numPr>
        <w:spacing w:after="0" w:line="240" w:lineRule="auto"/>
        <w:ind w:left="0" w:right="0" w:firstLine="709"/>
        <w:rPr>
          <w:color w:val="000000" w:themeColor="text1"/>
          <w:szCs w:val="28"/>
        </w:rPr>
      </w:pPr>
      <w:r w:rsidRPr="002364E8">
        <w:rPr>
          <w:color w:val="000000" w:themeColor="text1"/>
          <w:szCs w:val="28"/>
        </w:rPr>
        <w:t xml:space="preserve">В реальной экономике не было и нет рынков, удовлетворяющих всем условиям совершенной конкуренции.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7.Конкурентная фирма в долгосрочном равновесии получает нормальную прибыль. </w:t>
      </w:r>
    </w:p>
    <w:p w:rsidR="0046586C" w:rsidRPr="002364E8" w:rsidRDefault="008C30B2">
      <w:pPr>
        <w:numPr>
          <w:ilvl w:val="0"/>
          <w:numId w:val="76"/>
        </w:numPr>
        <w:spacing w:after="0" w:line="240" w:lineRule="auto"/>
        <w:ind w:left="0" w:right="0" w:firstLine="709"/>
        <w:rPr>
          <w:color w:val="000000" w:themeColor="text1"/>
          <w:szCs w:val="28"/>
        </w:rPr>
      </w:pPr>
      <w:r w:rsidRPr="002364E8">
        <w:rPr>
          <w:color w:val="000000" w:themeColor="text1"/>
          <w:szCs w:val="28"/>
        </w:rPr>
        <w:t xml:space="preserve">Кривая предложения конкурентной фирмы в краткосрочном периоде определяется возрастающей частью кривой средних переменных издержек. </w:t>
      </w:r>
    </w:p>
    <w:p w:rsidR="0046586C" w:rsidRPr="002364E8" w:rsidRDefault="008C30B2">
      <w:pPr>
        <w:numPr>
          <w:ilvl w:val="0"/>
          <w:numId w:val="76"/>
        </w:numPr>
        <w:spacing w:after="0" w:line="240" w:lineRule="auto"/>
        <w:ind w:left="0" w:right="0" w:firstLine="709"/>
        <w:rPr>
          <w:color w:val="000000" w:themeColor="text1"/>
          <w:szCs w:val="28"/>
        </w:rPr>
      </w:pPr>
      <w:r w:rsidRPr="002364E8">
        <w:rPr>
          <w:color w:val="000000" w:themeColor="text1"/>
          <w:szCs w:val="28"/>
        </w:rPr>
        <w:t xml:space="preserve">Для конкурентной фирмы цена продукта равна предельному доходу.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10.Реакция отрасли на изменения в рыночном спросе зависит в частности от длительности рассматриваемого периода.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 2. Решите задачи: </w:t>
      </w:r>
    </w:p>
    <w:p w:rsidR="0046586C" w:rsidRPr="002364E8" w:rsidRDefault="008C30B2">
      <w:pPr>
        <w:numPr>
          <w:ilvl w:val="0"/>
          <w:numId w:val="77"/>
        </w:numPr>
        <w:spacing w:after="0" w:line="240" w:lineRule="auto"/>
        <w:ind w:left="0" w:right="0" w:firstLine="709"/>
        <w:rPr>
          <w:color w:val="000000" w:themeColor="text1"/>
          <w:szCs w:val="28"/>
        </w:rPr>
      </w:pPr>
      <w:r w:rsidRPr="002364E8">
        <w:rPr>
          <w:color w:val="000000" w:themeColor="text1"/>
          <w:szCs w:val="28"/>
        </w:rPr>
        <w:t xml:space="preserve">Какой объем выпуска продукции выберет фирма и какую прибыль она получит, если рыночная цена товара составит 8 рублей? Функция общих издержек конкурентной фирмы в краткосрочном периоде имеет вид, предоставленный в таблице: </w:t>
      </w:r>
    </w:p>
    <w:tbl>
      <w:tblPr>
        <w:tblStyle w:val="TableGrid"/>
        <w:tblW w:w="9357" w:type="dxa"/>
        <w:tblInd w:w="178" w:type="dxa"/>
        <w:tblCellMar>
          <w:left w:w="115" w:type="dxa"/>
          <w:right w:w="115" w:type="dxa"/>
        </w:tblCellMar>
        <w:tblLook w:val="04A0" w:firstRow="1" w:lastRow="0" w:firstColumn="1" w:lastColumn="0" w:noHBand="0" w:noVBand="1"/>
      </w:tblPr>
      <w:tblGrid>
        <w:gridCol w:w="1368"/>
        <w:gridCol w:w="1366"/>
        <w:gridCol w:w="1368"/>
        <w:gridCol w:w="1366"/>
        <w:gridCol w:w="1368"/>
        <w:gridCol w:w="1369"/>
        <w:gridCol w:w="1152"/>
      </w:tblGrid>
      <w:tr w:rsidR="0046586C" w:rsidRPr="002364E8">
        <w:trPr>
          <w:trHeight w:val="288"/>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шт.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r>
      <w:tr w:rsidR="0046586C" w:rsidRPr="002364E8">
        <w:trPr>
          <w:trHeight w:val="286"/>
        </w:trPr>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ТС, руб.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36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22 </w:t>
            </w:r>
          </w:p>
        </w:tc>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 </w:t>
            </w: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77"/>
        </w:numPr>
        <w:spacing w:after="0" w:line="240" w:lineRule="auto"/>
        <w:ind w:right="130" w:firstLine="709"/>
        <w:rPr>
          <w:color w:val="000000" w:themeColor="text1"/>
          <w:szCs w:val="28"/>
        </w:rPr>
      </w:pPr>
      <w:r w:rsidRPr="002364E8">
        <w:rPr>
          <w:color w:val="000000" w:themeColor="text1"/>
          <w:szCs w:val="28"/>
        </w:rPr>
        <w:t xml:space="preserve">В таблице ниже содержатся данные об издержках и доходах фирмы при совершенной конкуренции. Заполните таблицу при условии, что цена товара 5 руб. </w:t>
      </w:r>
    </w:p>
    <w:tbl>
      <w:tblPr>
        <w:tblStyle w:val="TableGrid"/>
        <w:tblW w:w="9357" w:type="dxa"/>
        <w:tblInd w:w="178" w:type="dxa"/>
        <w:tblCellMar>
          <w:left w:w="115" w:type="dxa"/>
          <w:right w:w="115" w:type="dxa"/>
        </w:tblCellMar>
        <w:tblLook w:val="04A0" w:firstRow="1" w:lastRow="0" w:firstColumn="1" w:lastColumn="0" w:noHBand="0" w:noVBand="1"/>
      </w:tblPr>
      <w:tblGrid>
        <w:gridCol w:w="1594"/>
        <w:gridCol w:w="1592"/>
        <w:gridCol w:w="1594"/>
        <w:gridCol w:w="1591"/>
        <w:gridCol w:w="1595"/>
        <w:gridCol w:w="1391"/>
      </w:tblGrid>
      <w:tr w:rsidR="0046586C" w:rsidRPr="002364E8">
        <w:trPr>
          <w:trHeight w:val="561"/>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 шт.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 руб.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AVC , руб. </w:t>
            </w: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MC , руб. </w:t>
            </w: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 , руб. </w:t>
            </w: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Прибыль, руб. </w:t>
            </w:r>
          </w:p>
        </w:tc>
      </w:tr>
      <w:tr w:rsidR="0046586C" w:rsidRPr="002364E8">
        <w:trPr>
          <w:trHeight w:val="287"/>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24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59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 </w:t>
            </w:r>
          </w:p>
        </w:tc>
        <w:tc>
          <w:tcPr>
            <w:tcW w:w="159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9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8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Какой объем производства следует выбирать?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Ниже какого уровня должна опуститься цена, чтобы прекратилось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производство?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Чему равны постоянные издержки и предельный доход? </w:t>
      </w:r>
    </w:p>
    <w:p w:rsidR="0046586C" w:rsidRPr="002364E8" w:rsidRDefault="008C30B2">
      <w:pPr>
        <w:numPr>
          <w:ilvl w:val="0"/>
          <w:numId w:val="77"/>
        </w:numPr>
        <w:spacing w:after="0" w:line="240" w:lineRule="auto"/>
        <w:ind w:left="0" w:right="0" w:firstLine="709"/>
        <w:rPr>
          <w:color w:val="000000" w:themeColor="text1"/>
          <w:szCs w:val="28"/>
        </w:rPr>
      </w:pPr>
      <w:r w:rsidRPr="002364E8">
        <w:rPr>
          <w:color w:val="000000" w:themeColor="text1"/>
          <w:szCs w:val="28"/>
        </w:rPr>
        <w:t xml:space="preserve">Фирма находится в условиях совершенной конкуренции. Функция общих затрат в краткосрочном периоде представлена в таблице. </w:t>
      </w:r>
    </w:p>
    <w:tbl>
      <w:tblPr>
        <w:tblStyle w:val="TableGrid"/>
        <w:tblW w:w="9358" w:type="dxa"/>
        <w:tblInd w:w="176" w:type="dxa"/>
        <w:tblCellMar>
          <w:left w:w="62" w:type="dxa"/>
          <w:right w:w="115" w:type="dxa"/>
        </w:tblCellMar>
        <w:tblLook w:val="04A0" w:firstRow="1" w:lastRow="0" w:firstColumn="1" w:lastColumn="0" w:noHBand="0" w:noVBand="1"/>
      </w:tblPr>
      <w:tblGrid>
        <w:gridCol w:w="1340"/>
        <w:gridCol w:w="534"/>
        <w:gridCol w:w="798"/>
        <w:gridCol w:w="1069"/>
        <w:gridCol w:w="266"/>
        <w:gridCol w:w="1331"/>
        <w:gridCol w:w="273"/>
        <w:gridCol w:w="1070"/>
        <w:gridCol w:w="551"/>
        <w:gridCol w:w="457"/>
        <w:gridCol w:w="533"/>
        <w:gridCol w:w="1136"/>
      </w:tblGrid>
      <w:tr w:rsidR="0046586C" w:rsidRPr="002364E8">
        <w:trPr>
          <w:trHeight w:val="285"/>
        </w:trPr>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шт. </w:t>
            </w:r>
          </w:p>
        </w:tc>
        <w:tc>
          <w:tcPr>
            <w:tcW w:w="1366"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368"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76"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1092"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565"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257" w:type="dxa"/>
            <w:tcBorders>
              <w:top w:val="single" w:sz="4" w:space="0" w:color="000000"/>
              <w:left w:val="nil"/>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547"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r>
      <w:tr w:rsidR="0046586C" w:rsidRPr="002364E8">
        <w:trPr>
          <w:trHeight w:val="286"/>
        </w:trPr>
        <w:tc>
          <w:tcPr>
            <w:tcW w:w="13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ТС, руб. </w:t>
            </w:r>
          </w:p>
        </w:tc>
        <w:tc>
          <w:tcPr>
            <w:tcW w:w="1366"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 </w:t>
            </w:r>
          </w:p>
        </w:tc>
        <w:tc>
          <w:tcPr>
            <w:tcW w:w="1368"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276"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1092"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29 </w:t>
            </w:r>
          </w:p>
        </w:tc>
        <w:tc>
          <w:tcPr>
            <w:tcW w:w="565"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257" w:type="dxa"/>
            <w:tcBorders>
              <w:top w:val="single" w:sz="4" w:space="0" w:color="000000"/>
              <w:left w:val="nil"/>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39</w:t>
            </w:r>
          </w:p>
        </w:tc>
        <w:tc>
          <w:tcPr>
            <w:tcW w:w="547"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51 </w:t>
            </w:r>
          </w:p>
        </w:tc>
      </w:tr>
      <w:tr w:rsidR="0046586C" w:rsidRPr="002364E8">
        <w:trPr>
          <w:trHeight w:val="655"/>
        </w:trPr>
        <w:tc>
          <w:tcPr>
            <w:tcW w:w="5745" w:type="dxa"/>
            <w:gridSpan w:val="7"/>
            <w:tcBorders>
              <w:top w:val="single" w:sz="4" w:space="0" w:color="000000"/>
              <w:left w:val="nil"/>
              <w:bottom w:val="single" w:sz="4" w:space="0" w:color="000000"/>
              <w:right w:val="nil"/>
            </w:tcBorders>
          </w:tcPr>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отрасли занято 1000 одинаковых фирм. Кривая рыночного спроса на продукцию этих фирм представлена в таблице. </w:t>
            </w:r>
          </w:p>
        </w:tc>
        <w:tc>
          <w:tcPr>
            <w:tcW w:w="1657" w:type="dxa"/>
            <w:gridSpan w:val="2"/>
            <w:tcBorders>
              <w:top w:val="single" w:sz="4" w:space="0" w:color="000000"/>
              <w:left w:val="nil"/>
              <w:bottom w:val="single" w:sz="4" w:space="0" w:color="000000"/>
              <w:right w:val="nil"/>
            </w:tcBorders>
            <w:vAlign w:val="bottom"/>
          </w:tcPr>
          <w:p w:rsidR="0046586C" w:rsidRPr="002364E8" w:rsidRDefault="0046586C">
            <w:pPr>
              <w:spacing w:after="0" w:line="240" w:lineRule="auto"/>
              <w:ind w:left="0" w:right="0" w:firstLine="709"/>
              <w:rPr>
                <w:color w:val="000000" w:themeColor="text1"/>
                <w:szCs w:val="28"/>
              </w:rPr>
            </w:pPr>
          </w:p>
        </w:tc>
        <w:tc>
          <w:tcPr>
            <w:tcW w:w="257"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547"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1152"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916"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 руб. </w:t>
            </w:r>
          </w:p>
        </w:tc>
        <w:tc>
          <w:tcPr>
            <w:tcW w:w="191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916" w:type="dxa"/>
            <w:gridSpan w:val="3"/>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657" w:type="dxa"/>
            <w:gridSpan w:val="2"/>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257"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547"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1152"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r>
      <w:tr w:rsidR="0046586C" w:rsidRPr="002364E8">
        <w:trPr>
          <w:trHeight w:val="286"/>
        </w:trPr>
        <w:tc>
          <w:tcPr>
            <w:tcW w:w="1916"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Q</w:t>
            </w:r>
            <w:r w:rsidRPr="002364E8">
              <w:rPr>
                <w:color w:val="000000" w:themeColor="text1"/>
                <w:szCs w:val="28"/>
                <w:vertAlign w:val="subscript"/>
              </w:rPr>
              <w:t>D</w:t>
            </w:r>
            <w:r w:rsidRPr="002364E8">
              <w:rPr>
                <w:color w:val="000000" w:themeColor="text1"/>
                <w:szCs w:val="28"/>
              </w:rPr>
              <w:t xml:space="preserve">, шт. </w:t>
            </w:r>
          </w:p>
        </w:tc>
        <w:tc>
          <w:tcPr>
            <w:tcW w:w="191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4000 </w:t>
            </w:r>
          </w:p>
        </w:tc>
        <w:tc>
          <w:tcPr>
            <w:tcW w:w="1916" w:type="dxa"/>
            <w:gridSpan w:val="3"/>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3000 </w:t>
            </w:r>
          </w:p>
        </w:tc>
        <w:tc>
          <w:tcPr>
            <w:tcW w:w="1657" w:type="dxa"/>
            <w:gridSpan w:val="2"/>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2000 </w:t>
            </w:r>
          </w:p>
        </w:tc>
        <w:tc>
          <w:tcPr>
            <w:tcW w:w="257"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547"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jc w:val="left"/>
              <w:rPr>
                <w:color w:val="000000" w:themeColor="text1"/>
                <w:szCs w:val="28"/>
              </w:rPr>
            </w:pPr>
          </w:p>
        </w:tc>
        <w:tc>
          <w:tcPr>
            <w:tcW w:w="1152"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Определить равновесную цену.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4.В отрасли с совершенной конкуренцией функция общих затрат каждой фирмы имеет вид: TC=Q</w:t>
      </w:r>
      <w:r w:rsidRPr="002364E8">
        <w:rPr>
          <w:color w:val="000000" w:themeColor="text1"/>
          <w:szCs w:val="28"/>
          <w:vertAlign w:val="superscript"/>
        </w:rPr>
        <w:t>3</w:t>
      </w:r>
      <w:r w:rsidRPr="002364E8">
        <w:rPr>
          <w:color w:val="000000" w:themeColor="text1"/>
          <w:szCs w:val="28"/>
        </w:rPr>
        <w:t>−4</w:t>
      </w:r>
      <w:r w:rsidRPr="002364E8">
        <w:rPr>
          <w:rFonts w:eastAsia="Calibri"/>
          <w:noProof/>
          <w:color w:val="000000" w:themeColor="text1"/>
          <w:position w:val="-8"/>
          <w:szCs w:val="28"/>
        </w:rPr>
        <w:drawing>
          <wp:inline distT="0" distB="0" distL="0" distR="0" wp14:anchorId="5653475A" wp14:editId="53E52355">
            <wp:extent cx="28575" cy="28575"/>
            <wp:effectExtent l="0" t="0" r="0" b="0"/>
            <wp:docPr id="4" name="Picture 139818"/>
            <wp:cNvGraphicFramePr/>
            <a:graphic xmlns:a="http://schemas.openxmlformats.org/drawingml/2006/main">
              <a:graphicData uri="http://schemas.openxmlformats.org/drawingml/2006/picture">
                <pic:pic xmlns:pic="http://schemas.openxmlformats.org/drawingml/2006/picture">
                  <pic:nvPicPr>
                    <pic:cNvPr id="4" name="Picture 139818"/>
                    <pic:cNvPicPr/>
                  </pic:nvPicPr>
                  <pic:blipFill>
                    <a:blip r:embed="rId63" cstate="print"/>
                    <a:stretch>
                      <a:fillRect/>
                    </a:stretch>
                  </pic:blipFill>
                  <pic:spPr>
                    <a:xfrm>
                      <a:off x="0" y="0"/>
                      <a:ext cx="28575" cy="28575"/>
                    </a:xfrm>
                    <a:prstGeom prst="rect">
                      <a:avLst/>
                    </a:prstGeom>
                  </pic:spPr>
                </pic:pic>
              </a:graphicData>
            </a:graphic>
          </wp:inline>
        </w:drawing>
      </w:r>
      <w:r w:rsidRPr="002364E8">
        <w:rPr>
          <w:color w:val="000000" w:themeColor="text1"/>
          <w:szCs w:val="28"/>
        </w:rPr>
        <w:t>Q</w:t>
      </w:r>
      <w:r w:rsidRPr="002364E8">
        <w:rPr>
          <w:color w:val="000000" w:themeColor="text1"/>
          <w:szCs w:val="28"/>
          <w:vertAlign w:val="superscript"/>
        </w:rPr>
        <w:t>2</w:t>
      </w:r>
      <w:r w:rsidRPr="002364E8">
        <w:rPr>
          <w:color w:val="000000" w:themeColor="text1"/>
          <w:szCs w:val="28"/>
        </w:rPr>
        <w:t>+8</w:t>
      </w:r>
      <w:r w:rsidRPr="002364E8">
        <w:rPr>
          <w:rFonts w:eastAsia="Calibri"/>
          <w:noProof/>
          <w:color w:val="000000" w:themeColor="text1"/>
          <w:position w:val="-8"/>
          <w:szCs w:val="28"/>
        </w:rPr>
        <w:drawing>
          <wp:inline distT="0" distB="0" distL="0" distR="0" wp14:anchorId="18895357" wp14:editId="674EF3D0">
            <wp:extent cx="28575" cy="28575"/>
            <wp:effectExtent l="0" t="0" r="0" b="0"/>
            <wp:docPr id="5" name="Picture 139819"/>
            <wp:cNvGraphicFramePr/>
            <a:graphic xmlns:a="http://schemas.openxmlformats.org/drawingml/2006/main">
              <a:graphicData uri="http://schemas.openxmlformats.org/drawingml/2006/picture">
                <pic:pic xmlns:pic="http://schemas.openxmlformats.org/drawingml/2006/picture">
                  <pic:nvPicPr>
                    <pic:cNvPr id="5" name="Picture 139819"/>
                    <pic:cNvPicPr/>
                  </pic:nvPicPr>
                  <pic:blipFill>
                    <a:blip r:embed="rId63" cstate="print"/>
                    <a:stretch>
                      <a:fillRect/>
                    </a:stretch>
                  </pic:blipFill>
                  <pic:spPr>
                    <a:xfrm>
                      <a:off x="0" y="0"/>
                      <a:ext cx="28575" cy="28575"/>
                    </a:xfrm>
                    <a:prstGeom prst="rect">
                      <a:avLst/>
                    </a:prstGeom>
                  </pic:spPr>
                </pic:pic>
              </a:graphicData>
            </a:graphic>
          </wp:inline>
        </w:drawing>
      </w:r>
      <w:r w:rsidRPr="002364E8">
        <w:rPr>
          <w:color w:val="000000" w:themeColor="text1"/>
          <w:szCs w:val="28"/>
        </w:rPr>
        <w:t>Q. Отраслевая функция спроса равна Q</w:t>
      </w:r>
      <w:r w:rsidRPr="002364E8">
        <w:rPr>
          <w:color w:val="000000" w:themeColor="text1"/>
          <w:szCs w:val="28"/>
          <w:vertAlign w:val="subscript"/>
        </w:rPr>
        <w:t>D</w:t>
      </w:r>
      <w:r w:rsidRPr="002364E8">
        <w:rPr>
          <w:color w:val="000000" w:themeColor="text1"/>
          <w:szCs w:val="28"/>
        </w:rPr>
        <w:t>=2000−100</w:t>
      </w:r>
      <w:r w:rsidRPr="002364E8">
        <w:rPr>
          <w:rFonts w:eastAsia="Calibri"/>
          <w:noProof/>
          <w:color w:val="000000" w:themeColor="text1"/>
          <w:position w:val="3"/>
          <w:szCs w:val="28"/>
        </w:rPr>
        <w:drawing>
          <wp:inline distT="0" distB="0" distL="0" distR="0" wp14:anchorId="5AEC7024" wp14:editId="3B96FF67">
            <wp:extent cx="25400" cy="28575"/>
            <wp:effectExtent l="0" t="0" r="0" b="0"/>
            <wp:docPr id="6" name="Picture 139820"/>
            <wp:cNvGraphicFramePr/>
            <a:graphic xmlns:a="http://schemas.openxmlformats.org/drawingml/2006/main">
              <a:graphicData uri="http://schemas.openxmlformats.org/drawingml/2006/picture">
                <pic:pic xmlns:pic="http://schemas.openxmlformats.org/drawingml/2006/picture">
                  <pic:nvPicPr>
                    <pic:cNvPr id="6" name="Picture 139820"/>
                    <pic:cNvPicPr/>
                  </pic:nvPicPr>
                  <pic:blipFill>
                    <a:blip r:embed="rId64" cstate="print"/>
                    <a:stretch>
                      <a:fillRect/>
                    </a:stretch>
                  </pic:blipFill>
                  <pic:spPr>
                    <a:xfrm>
                      <a:off x="0" y="0"/>
                      <a:ext cx="25400" cy="28575"/>
                    </a:xfrm>
                    <a:prstGeom prst="rect">
                      <a:avLst/>
                    </a:prstGeom>
                  </pic:spPr>
                </pic:pic>
              </a:graphicData>
            </a:graphic>
          </wp:inline>
        </w:drawing>
      </w:r>
      <w:r w:rsidRPr="002364E8">
        <w:rPr>
          <w:color w:val="000000" w:themeColor="text1"/>
          <w:szCs w:val="28"/>
        </w:rPr>
        <w:t xml:space="preserve">P. Определить равновесную комбинацию цены и выпуска в отрасли, а также число фирм в отрасли в длительном периоде. </w:t>
      </w:r>
    </w:p>
    <w:p w:rsidR="0046586C" w:rsidRPr="002364E8" w:rsidRDefault="008C30B2">
      <w:pPr>
        <w:numPr>
          <w:ilvl w:val="0"/>
          <w:numId w:val="78"/>
        </w:numPr>
        <w:spacing w:after="0" w:line="240" w:lineRule="auto"/>
        <w:ind w:left="0" w:right="0" w:firstLine="709"/>
        <w:rPr>
          <w:color w:val="000000" w:themeColor="text1"/>
          <w:szCs w:val="28"/>
        </w:rPr>
      </w:pPr>
      <w:r w:rsidRPr="002364E8">
        <w:rPr>
          <w:color w:val="000000" w:themeColor="text1"/>
          <w:szCs w:val="28"/>
        </w:rPr>
        <w:t>В совершенно конкурентной отрасли объемы спроса и предложения определили цену равновесия в краткосрочном периоде в 70 руб. Функция издержек отраслиTC=200+25</w:t>
      </w:r>
      <w:r w:rsidRPr="002364E8">
        <w:rPr>
          <w:rFonts w:eastAsia="Calibri"/>
          <w:noProof/>
          <w:color w:val="000000" w:themeColor="text1"/>
          <w:position w:val="-9"/>
          <w:szCs w:val="28"/>
        </w:rPr>
        <w:drawing>
          <wp:inline distT="0" distB="0" distL="0" distR="0" wp14:anchorId="2AD0E298" wp14:editId="2A91A255">
            <wp:extent cx="28575" cy="28575"/>
            <wp:effectExtent l="0" t="0" r="0" b="0"/>
            <wp:docPr id="7" name="Picture 139823"/>
            <wp:cNvGraphicFramePr/>
            <a:graphic xmlns:a="http://schemas.openxmlformats.org/drawingml/2006/main">
              <a:graphicData uri="http://schemas.openxmlformats.org/drawingml/2006/picture">
                <pic:pic xmlns:pic="http://schemas.openxmlformats.org/drawingml/2006/picture">
                  <pic:nvPicPr>
                    <pic:cNvPr id="7" name="Picture 139823"/>
                    <pic:cNvPicPr/>
                  </pic:nvPicPr>
                  <pic:blipFill>
                    <a:blip r:embed="rId65" cstate="print"/>
                    <a:stretch>
                      <a:fillRect/>
                    </a:stretch>
                  </pic:blipFill>
                  <pic:spPr>
                    <a:xfrm>
                      <a:off x="0" y="0"/>
                      <a:ext cx="28575" cy="28575"/>
                    </a:xfrm>
                    <a:prstGeom prst="rect">
                      <a:avLst/>
                    </a:prstGeom>
                  </pic:spPr>
                </pic:pic>
              </a:graphicData>
            </a:graphic>
          </wp:inline>
        </w:drawing>
      </w:r>
      <w:r w:rsidRPr="002364E8">
        <w:rPr>
          <w:color w:val="000000" w:themeColor="text1"/>
          <w:szCs w:val="28"/>
        </w:rPr>
        <w:t>Q−6</w:t>
      </w:r>
      <w:r w:rsidRPr="002364E8">
        <w:rPr>
          <w:rFonts w:eastAsia="Calibri"/>
          <w:noProof/>
          <w:color w:val="000000" w:themeColor="text1"/>
          <w:position w:val="1"/>
          <w:szCs w:val="28"/>
        </w:rPr>
        <w:drawing>
          <wp:inline distT="0" distB="0" distL="0" distR="0" wp14:anchorId="300D6ACD" wp14:editId="0DC6FEBC">
            <wp:extent cx="25400" cy="28575"/>
            <wp:effectExtent l="0" t="0" r="0" b="0"/>
            <wp:docPr id="8" name="Picture 139821"/>
            <wp:cNvGraphicFramePr/>
            <a:graphic xmlns:a="http://schemas.openxmlformats.org/drawingml/2006/main">
              <a:graphicData uri="http://schemas.openxmlformats.org/drawingml/2006/picture">
                <pic:pic xmlns:pic="http://schemas.openxmlformats.org/drawingml/2006/picture">
                  <pic:nvPicPr>
                    <pic:cNvPr id="8" name="Picture 139821"/>
                    <pic:cNvPicPr/>
                  </pic:nvPicPr>
                  <pic:blipFill>
                    <a:blip r:embed="rId66" cstate="print"/>
                    <a:stretch>
                      <a:fillRect/>
                    </a:stretch>
                  </pic:blipFill>
                  <pic:spPr>
                    <a:xfrm>
                      <a:off x="0" y="0"/>
                      <a:ext cx="25400" cy="28575"/>
                    </a:xfrm>
                    <a:prstGeom prst="rect">
                      <a:avLst/>
                    </a:prstGeom>
                  </pic:spPr>
                </pic:pic>
              </a:graphicData>
            </a:graphic>
          </wp:inline>
        </w:drawing>
      </w:r>
      <w:r w:rsidRPr="002364E8">
        <w:rPr>
          <w:color w:val="000000" w:themeColor="text1"/>
          <w:szCs w:val="28"/>
        </w:rPr>
        <w:t>Q</w:t>
      </w:r>
      <w:r w:rsidRPr="002364E8">
        <w:rPr>
          <w:color w:val="000000" w:themeColor="text1"/>
          <w:szCs w:val="28"/>
          <w:vertAlign w:val="superscript"/>
        </w:rPr>
        <w:t>2</w:t>
      </w:r>
      <w:r w:rsidRPr="002364E8">
        <w:rPr>
          <w:color w:val="000000" w:themeColor="text1"/>
          <w:szCs w:val="28"/>
        </w:rPr>
        <w:t>+(1/3)</w:t>
      </w:r>
      <w:r w:rsidRPr="002364E8">
        <w:rPr>
          <w:rFonts w:eastAsia="Calibri"/>
          <w:noProof/>
          <w:color w:val="000000" w:themeColor="text1"/>
          <w:position w:val="1"/>
          <w:szCs w:val="28"/>
        </w:rPr>
        <w:drawing>
          <wp:inline distT="0" distB="0" distL="0" distR="0" wp14:anchorId="262737FB" wp14:editId="499B6F2D">
            <wp:extent cx="25400" cy="28575"/>
            <wp:effectExtent l="0" t="0" r="0" b="0"/>
            <wp:docPr id="9" name="Picture 139822"/>
            <wp:cNvGraphicFramePr/>
            <a:graphic xmlns:a="http://schemas.openxmlformats.org/drawingml/2006/main">
              <a:graphicData uri="http://schemas.openxmlformats.org/drawingml/2006/picture">
                <pic:pic xmlns:pic="http://schemas.openxmlformats.org/drawingml/2006/picture">
                  <pic:nvPicPr>
                    <pic:cNvPr id="9" name="Picture 139822"/>
                    <pic:cNvPicPr/>
                  </pic:nvPicPr>
                  <pic:blipFill>
                    <a:blip r:embed="rId66" cstate="print"/>
                    <a:stretch>
                      <a:fillRect/>
                    </a:stretch>
                  </pic:blipFill>
                  <pic:spPr>
                    <a:xfrm>
                      <a:off x="0" y="0"/>
                      <a:ext cx="25400" cy="28575"/>
                    </a:xfrm>
                    <a:prstGeom prst="rect">
                      <a:avLst/>
                    </a:prstGeom>
                  </pic:spPr>
                </pic:pic>
              </a:graphicData>
            </a:graphic>
          </wp:inline>
        </w:drawing>
      </w:r>
      <w:r w:rsidRPr="002364E8">
        <w:rPr>
          <w:color w:val="000000" w:themeColor="text1"/>
          <w:szCs w:val="28"/>
        </w:rPr>
        <w:t>Q</w:t>
      </w:r>
      <w:r w:rsidRPr="002364E8">
        <w:rPr>
          <w:color w:val="000000" w:themeColor="text1"/>
          <w:szCs w:val="28"/>
          <w:vertAlign w:val="superscript"/>
        </w:rPr>
        <w:t>3</w:t>
      </w:r>
      <w:r w:rsidRPr="002364E8">
        <w:rPr>
          <w:color w:val="000000" w:themeColor="text1"/>
          <w:szCs w:val="28"/>
        </w:rPr>
        <w:t xml:space="preserve">Определите максимизирующий прибыль объем производства и величину краткосрочных прибылей или убытков отрасли. </w:t>
      </w:r>
    </w:p>
    <w:p w:rsidR="0046586C" w:rsidRPr="002364E8" w:rsidRDefault="008C30B2">
      <w:pPr>
        <w:numPr>
          <w:ilvl w:val="0"/>
          <w:numId w:val="78"/>
        </w:numPr>
        <w:spacing w:after="0" w:line="240" w:lineRule="auto"/>
        <w:ind w:left="0" w:right="0" w:firstLine="709"/>
        <w:rPr>
          <w:color w:val="000000" w:themeColor="text1"/>
          <w:szCs w:val="28"/>
        </w:rPr>
      </w:pPr>
      <w:r w:rsidRPr="002364E8">
        <w:rPr>
          <w:color w:val="000000" w:themeColor="text1"/>
          <w:szCs w:val="28"/>
        </w:rPr>
        <w:t xml:space="preserve">Какой график характеризует совершенно конкурентный рынок и рынок несовершенной конкуренции? </w:t>
      </w:r>
      <w:r w:rsidRPr="002364E8">
        <w:rPr>
          <w:rFonts w:eastAsia="Calibri"/>
          <w:noProof/>
          <w:color w:val="000000" w:themeColor="text1"/>
          <w:szCs w:val="28"/>
        </w:rPr>
        <mc:AlternateContent>
          <mc:Choice Requires="wpg">
            <w:drawing>
              <wp:anchor distT="0" distB="0" distL="114300" distR="114300" simplePos="0" relativeHeight="251667456" behindDoc="0" locked="0" layoutInCell="1" allowOverlap="1" wp14:anchorId="6B04E6C3" wp14:editId="3615C9BE">
                <wp:simplePos x="0" y="0"/>
                <wp:positionH relativeFrom="margin">
                  <wp:align>left</wp:align>
                </wp:positionH>
                <wp:positionV relativeFrom="margin">
                  <wp:align>top</wp:align>
                </wp:positionV>
                <wp:extent cx="5984875" cy="3479165"/>
                <wp:effectExtent l="0" t="0" r="206375" b="64135"/>
                <wp:wrapSquare wrapText="bothSides"/>
                <wp:docPr id="79" name="Group 140061"/>
                <wp:cNvGraphicFramePr/>
                <a:graphic xmlns:a="http://schemas.openxmlformats.org/drawingml/2006/main">
                  <a:graphicData uri="http://schemas.microsoft.com/office/word/2010/wordprocessingGroup">
                    <wpg:wgp>
                      <wpg:cNvGrpSpPr/>
                      <wpg:grpSpPr>
                        <a:xfrm>
                          <a:off x="0" y="0"/>
                          <a:ext cx="5984875" cy="3479165"/>
                          <a:chOff x="0" y="0"/>
                          <a:chExt cx="59848" cy="34794"/>
                        </a:xfrm>
                      </wpg:grpSpPr>
                      <pic:pic xmlns:pic="http://schemas.openxmlformats.org/drawingml/2006/picture">
                        <pic:nvPicPr>
                          <pic:cNvPr id="80" name="Picture 662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11060" y="0"/>
                            <a:ext cx="37259" cy="14585"/>
                          </a:xfrm>
                          <a:prstGeom prst="rect">
                            <a:avLst/>
                          </a:prstGeom>
                          <a:noFill/>
                        </pic:spPr>
                      </pic:pic>
                      <wps:wsp>
                        <wps:cNvPr id="81" name="Rectangle 6627"/>
                        <wps:cNvSpPr>
                          <a:spLocks noChangeArrowheads="1"/>
                        </wps:cNvSpPr>
                        <wps:spPr bwMode="auto">
                          <a:xfrm>
                            <a:off x="48335" y="13008"/>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82" name="Picture 662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11518" y="14584"/>
                            <a:ext cx="36359" cy="16110"/>
                          </a:xfrm>
                          <a:prstGeom prst="rect">
                            <a:avLst/>
                          </a:prstGeom>
                          <a:noFill/>
                        </pic:spPr>
                      </pic:pic>
                      <wps:wsp>
                        <wps:cNvPr id="83" name="Rectangle 6629"/>
                        <wps:cNvSpPr>
                          <a:spLocks noChangeArrowheads="1"/>
                        </wps:cNvSpPr>
                        <wps:spPr bwMode="auto">
                          <a:xfrm>
                            <a:off x="47893" y="29119"/>
                            <a:ext cx="593"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84" name="Rectangle 26559"/>
                        <wps:cNvSpPr>
                          <a:spLocks noChangeArrowheads="1"/>
                        </wps:cNvSpPr>
                        <wps:spPr bwMode="auto">
                          <a:xfrm>
                            <a:off x="6637" y="31117"/>
                            <a:ext cx="9667" cy="2154"/>
                          </a:xfrm>
                          <a:prstGeom prst="rect">
                            <a:avLst/>
                          </a:prstGeom>
                          <a:noFill/>
                          <a:ln>
                            <a:noFill/>
                          </a:ln>
                        </wps:spPr>
                        <wps:txbx>
                          <w:txbxContent>
                            <w:p w:rsidR="009761EA" w:rsidRDefault="009761EA">
                              <w:pPr>
                                <w:spacing w:after="0" w:line="276" w:lineRule="auto"/>
                                <w:ind w:left="0" w:right="0" w:firstLine="0"/>
                                <w:jc w:val="left"/>
                              </w:pPr>
                              <w:r>
                                <w:t xml:space="preserve">Функция </w:t>
                              </w:r>
                            </w:p>
                          </w:txbxContent>
                        </wps:txbx>
                        <wps:bodyPr rot="0" vert="horz" wrap="square" lIns="0" tIns="0" rIns="0" bIns="0" anchor="t" anchorCtr="0" upright="1">
                          <a:noAutofit/>
                        </wps:bodyPr>
                      </wps:wsp>
                      <wps:wsp>
                        <wps:cNvPr id="85" name="Rectangle 26560"/>
                        <wps:cNvSpPr>
                          <a:spLocks noChangeArrowheads="1"/>
                        </wps:cNvSpPr>
                        <wps:spPr bwMode="auto">
                          <a:xfrm>
                            <a:off x="14252" y="31117"/>
                            <a:ext cx="7244" cy="2154"/>
                          </a:xfrm>
                          <a:prstGeom prst="rect">
                            <a:avLst/>
                          </a:prstGeom>
                          <a:noFill/>
                          <a:ln>
                            <a:noFill/>
                          </a:ln>
                        </wps:spPr>
                        <wps:txbx>
                          <w:txbxContent>
                            <w:p w:rsidR="009761EA" w:rsidRDefault="009761EA">
                              <w:pPr>
                                <w:spacing w:after="0" w:line="276" w:lineRule="auto"/>
                                <w:ind w:left="0" w:right="0" w:firstLine="0"/>
                                <w:jc w:val="left"/>
                              </w:pPr>
                              <w:r>
                                <w:t xml:space="preserve">общих </w:t>
                              </w:r>
                            </w:p>
                          </w:txbxContent>
                        </wps:txbx>
                        <wps:bodyPr rot="0" vert="horz" wrap="square" lIns="0" tIns="0" rIns="0" bIns="0" anchor="t" anchorCtr="0" upright="1">
                          <a:noAutofit/>
                        </wps:bodyPr>
                      </wps:wsp>
                      <wps:wsp>
                        <wps:cNvPr id="86" name="Rectangle 26561"/>
                        <wps:cNvSpPr>
                          <a:spLocks noChangeArrowheads="1"/>
                        </wps:cNvSpPr>
                        <wps:spPr bwMode="auto">
                          <a:xfrm>
                            <a:off x="20043" y="31117"/>
                            <a:ext cx="10055" cy="2154"/>
                          </a:xfrm>
                          <a:prstGeom prst="rect">
                            <a:avLst/>
                          </a:prstGeom>
                          <a:noFill/>
                          <a:ln>
                            <a:noFill/>
                          </a:ln>
                        </wps:spPr>
                        <wps:txbx>
                          <w:txbxContent>
                            <w:p w:rsidR="009761EA" w:rsidRDefault="009761EA">
                              <w:pPr>
                                <w:spacing w:after="0" w:line="276" w:lineRule="auto"/>
                                <w:ind w:left="0" w:right="0" w:firstLine="0"/>
                                <w:jc w:val="left"/>
                              </w:pPr>
                              <w:r>
                                <w:t xml:space="preserve">издержек </w:t>
                              </w:r>
                            </w:p>
                          </w:txbxContent>
                        </wps:txbx>
                        <wps:bodyPr rot="0" vert="horz" wrap="square" lIns="0" tIns="0" rIns="0" bIns="0" anchor="t" anchorCtr="0" upright="1">
                          <a:noAutofit/>
                        </wps:bodyPr>
                      </wps:wsp>
                      <wps:wsp>
                        <wps:cNvPr id="87" name="Rectangle 26562"/>
                        <wps:cNvSpPr>
                          <a:spLocks noChangeArrowheads="1"/>
                        </wps:cNvSpPr>
                        <wps:spPr bwMode="auto">
                          <a:xfrm>
                            <a:off x="27966" y="31117"/>
                            <a:ext cx="7647" cy="2154"/>
                          </a:xfrm>
                          <a:prstGeom prst="rect">
                            <a:avLst/>
                          </a:prstGeom>
                          <a:noFill/>
                          <a:ln>
                            <a:noFill/>
                          </a:ln>
                        </wps:spPr>
                        <wps:txbx>
                          <w:txbxContent>
                            <w:p w:rsidR="009761EA" w:rsidRDefault="009761EA">
                              <w:pPr>
                                <w:spacing w:after="0" w:line="276" w:lineRule="auto"/>
                                <w:ind w:left="0" w:right="0" w:firstLine="0"/>
                                <w:jc w:val="left"/>
                              </w:pPr>
                              <w:r>
                                <w:t xml:space="preserve">фирмы </w:t>
                              </w:r>
                            </w:p>
                          </w:txbxContent>
                        </wps:txbx>
                        <wps:bodyPr rot="0" vert="horz" wrap="square" lIns="0" tIns="0" rIns="0" bIns="0" anchor="t" anchorCtr="0" upright="1">
                          <a:noAutofit/>
                        </wps:bodyPr>
                      </wps:wsp>
                      <wps:wsp>
                        <wps:cNvPr id="88" name="Rectangle 26563"/>
                        <wps:cNvSpPr>
                          <a:spLocks noChangeArrowheads="1"/>
                        </wps:cNvSpPr>
                        <wps:spPr bwMode="auto">
                          <a:xfrm>
                            <a:off x="34064" y="31117"/>
                            <a:ext cx="6484" cy="2154"/>
                          </a:xfrm>
                          <a:prstGeom prst="rect">
                            <a:avLst/>
                          </a:prstGeom>
                          <a:noFill/>
                          <a:ln>
                            <a:noFill/>
                          </a:ln>
                        </wps:spPr>
                        <wps:txbx>
                          <w:txbxContent>
                            <w:p w:rsidR="009761EA" w:rsidRDefault="009761EA">
                              <w:pPr>
                                <w:spacing w:after="0" w:line="276" w:lineRule="auto"/>
                                <w:ind w:left="0" w:right="0" w:firstLine="0"/>
                                <w:jc w:val="left"/>
                              </w:pPr>
                              <w:r>
                                <w:t xml:space="preserve">имеет </w:t>
                              </w:r>
                            </w:p>
                          </w:txbxContent>
                        </wps:txbx>
                        <wps:bodyPr rot="0" vert="horz" wrap="square" lIns="0" tIns="0" rIns="0" bIns="0" anchor="t" anchorCtr="0" upright="1">
                          <a:noAutofit/>
                        </wps:bodyPr>
                      </wps:wsp>
                      <wps:wsp>
                        <wps:cNvPr id="89" name="Rectangle 26564"/>
                        <wps:cNvSpPr>
                          <a:spLocks noChangeArrowheads="1"/>
                        </wps:cNvSpPr>
                        <wps:spPr bwMode="auto">
                          <a:xfrm>
                            <a:off x="39297" y="31117"/>
                            <a:ext cx="4173" cy="2154"/>
                          </a:xfrm>
                          <a:prstGeom prst="rect">
                            <a:avLst/>
                          </a:prstGeom>
                          <a:noFill/>
                          <a:ln>
                            <a:noFill/>
                          </a:ln>
                        </wps:spPr>
                        <wps:txbx>
                          <w:txbxContent>
                            <w:p w:rsidR="009761EA" w:rsidRDefault="009761EA">
                              <w:pPr>
                                <w:spacing w:after="0" w:line="276" w:lineRule="auto"/>
                                <w:ind w:left="0" w:right="0" w:firstLine="0"/>
                                <w:jc w:val="left"/>
                              </w:pPr>
                              <w:r>
                                <w:t xml:space="preserve">вид </w:t>
                              </w:r>
                            </w:p>
                          </w:txbxContent>
                        </wps:txbx>
                        <wps:bodyPr rot="0" vert="horz" wrap="square" lIns="0" tIns="0" rIns="0" bIns="0" anchor="t" anchorCtr="0" upright="1">
                          <a:noAutofit/>
                        </wps:bodyPr>
                      </wps:wsp>
                      <wps:wsp>
                        <wps:cNvPr id="90" name="Rectangle 26565"/>
                        <wps:cNvSpPr>
                          <a:spLocks noChangeArrowheads="1"/>
                        </wps:cNvSpPr>
                        <wps:spPr bwMode="auto">
                          <a:xfrm>
                            <a:off x="42794" y="31117"/>
                            <a:ext cx="3017" cy="2154"/>
                          </a:xfrm>
                          <a:prstGeom prst="rect">
                            <a:avLst/>
                          </a:prstGeom>
                          <a:noFill/>
                          <a:ln>
                            <a:noFill/>
                          </a:ln>
                        </wps:spPr>
                        <wps:txbx>
                          <w:txbxContent>
                            <w:p w:rsidR="009761EA" w:rsidRDefault="009761EA">
                              <w:pPr>
                                <w:spacing w:after="0" w:line="276" w:lineRule="auto"/>
                                <w:ind w:left="0" w:right="0" w:firstLine="0"/>
                                <w:jc w:val="left"/>
                              </w:pPr>
                              <w:r>
                                <w:t>TC</w:t>
                              </w:r>
                            </w:p>
                          </w:txbxContent>
                        </wps:txbx>
                        <wps:bodyPr rot="0" vert="horz" wrap="square" lIns="0" tIns="0" rIns="0" bIns="0" anchor="t" anchorCtr="0" upright="1">
                          <a:noAutofit/>
                        </wps:bodyPr>
                      </wps:wsp>
                      <wps:wsp>
                        <wps:cNvPr id="91" name="Rectangle 139732"/>
                        <wps:cNvSpPr>
                          <a:spLocks noChangeArrowheads="1"/>
                        </wps:cNvSpPr>
                        <wps:spPr bwMode="auto">
                          <a:xfrm>
                            <a:off x="4495" y="31117"/>
                            <a:ext cx="1184" cy="2154"/>
                          </a:xfrm>
                          <a:prstGeom prst="rect">
                            <a:avLst/>
                          </a:prstGeom>
                          <a:noFill/>
                          <a:ln>
                            <a:noFill/>
                          </a:ln>
                        </wps:spPr>
                        <wps:txbx>
                          <w:txbxContent>
                            <w:p w:rsidR="009761EA" w:rsidRDefault="009761EA">
                              <w:pPr>
                                <w:spacing w:after="0" w:line="276" w:lineRule="auto"/>
                                <w:ind w:left="0" w:right="0" w:firstLine="0"/>
                                <w:jc w:val="left"/>
                              </w:pPr>
                              <w:r>
                                <w:t>7</w:t>
                              </w:r>
                            </w:p>
                          </w:txbxContent>
                        </wps:txbx>
                        <wps:bodyPr rot="0" vert="horz" wrap="square" lIns="0" tIns="0" rIns="0" bIns="0" anchor="t" anchorCtr="0" upright="1">
                          <a:noAutofit/>
                        </wps:bodyPr>
                      </wps:wsp>
                      <wps:wsp>
                        <wps:cNvPr id="92" name="Rectangle 139733"/>
                        <wps:cNvSpPr>
                          <a:spLocks noChangeArrowheads="1"/>
                        </wps:cNvSpPr>
                        <wps:spPr bwMode="auto">
                          <a:xfrm>
                            <a:off x="5391" y="31117"/>
                            <a:ext cx="1184" cy="2154"/>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wps:wsp>
                        <wps:cNvPr id="93" name="Rectangle 139734"/>
                        <wps:cNvSpPr>
                          <a:spLocks noChangeArrowheads="1"/>
                        </wps:cNvSpPr>
                        <wps:spPr bwMode="auto">
                          <a:xfrm>
                            <a:off x="45162" y="30765"/>
                            <a:ext cx="1335" cy="2622"/>
                          </a:xfrm>
                          <a:prstGeom prst="rect">
                            <a:avLst/>
                          </a:prstGeom>
                          <a:noFill/>
                          <a:ln>
                            <a:noFill/>
                          </a:ln>
                        </wps:spPr>
                        <wps:txbx>
                          <w:txbxContent>
                            <w:p w:rsidR="009761EA" w:rsidRDefault="009761EA">
                              <w:pPr>
                                <w:spacing w:after="0" w:line="276" w:lineRule="auto"/>
                                <w:ind w:left="0" w:right="0" w:firstLine="0"/>
                                <w:jc w:val="left"/>
                              </w:pPr>
                              <w:r>
                                <w:t>=</w:t>
                              </w:r>
                            </w:p>
                          </w:txbxContent>
                        </wps:txbx>
                        <wps:bodyPr rot="0" vert="horz" wrap="square" lIns="0" tIns="0" rIns="0" bIns="0" anchor="t" anchorCtr="0" upright="1">
                          <a:noAutofit/>
                        </wps:bodyPr>
                      </wps:wsp>
                      <wps:wsp>
                        <wps:cNvPr id="94" name="Rectangle 26567"/>
                        <wps:cNvSpPr>
                          <a:spLocks noChangeArrowheads="1"/>
                        </wps:cNvSpPr>
                        <wps:spPr bwMode="auto">
                          <a:xfrm>
                            <a:off x="46971" y="30765"/>
                            <a:ext cx="1184" cy="2622"/>
                          </a:xfrm>
                          <a:prstGeom prst="rect">
                            <a:avLst/>
                          </a:prstGeom>
                          <a:noFill/>
                          <a:ln>
                            <a:noFill/>
                          </a:ln>
                        </wps:spPr>
                        <wps:txbx>
                          <w:txbxContent>
                            <w:p w:rsidR="009761EA" w:rsidRDefault="009761EA">
                              <w:pPr>
                                <w:spacing w:after="0" w:line="276" w:lineRule="auto"/>
                                <w:ind w:left="0" w:right="0" w:firstLine="0"/>
                                <w:jc w:val="left"/>
                              </w:pPr>
                              <w:r>
                                <w:t>6</w:t>
                              </w:r>
                            </w:p>
                          </w:txbxContent>
                        </wps:txbx>
                        <wps:bodyPr rot="0" vert="horz" wrap="square" lIns="0" tIns="0" rIns="0" bIns="0" anchor="t" anchorCtr="0" upright="1">
                          <a:noAutofit/>
                        </wps:bodyPr>
                      </wps:wsp>
                      <wps:wsp>
                        <wps:cNvPr id="95" name="Rectangle 139735"/>
                        <wps:cNvSpPr>
                          <a:spLocks noChangeArrowheads="1"/>
                        </wps:cNvSpPr>
                        <wps:spPr bwMode="auto">
                          <a:xfrm>
                            <a:off x="46166" y="30765"/>
                            <a:ext cx="592"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96" name="Rectangle 6632"/>
                        <wps:cNvSpPr>
                          <a:spLocks noChangeArrowheads="1"/>
                        </wps:cNvSpPr>
                        <wps:spPr bwMode="auto">
                          <a:xfrm>
                            <a:off x="47878" y="30967"/>
                            <a:ext cx="668" cy="2368"/>
                          </a:xfrm>
                          <a:prstGeom prst="rect">
                            <a:avLst/>
                          </a:prstGeom>
                          <a:noFill/>
                          <a:ln>
                            <a:noFill/>
                          </a:ln>
                        </wps:spPr>
                        <wps:txbx>
                          <w:txbxContent>
                            <w:p w:rsidR="009761EA" w:rsidRDefault="009761EA">
                              <w:pPr>
                                <w:spacing w:after="0" w:line="276" w:lineRule="auto"/>
                                <w:ind w:left="0" w:right="0" w:firstLine="0"/>
                                <w:jc w:val="left"/>
                              </w:pPr>
                              <w:r>
                                <w:rPr>
                                  <w:rFonts w:ascii="Cambria Math" w:eastAsia="Cambria Math" w:hAnsi="Cambria Math" w:cs="Cambria Math"/>
                                </w:rPr>
                                <w:t>⋅</w:t>
                              </w:r>
                            </w:p>
                          </w:txbxContent>
                        </wps:txbx>
                        <wps:bodyPr rot="0" vert="horz" wrap="square" lIns="0" tIns="0" rIns="0" bIns="0" anchor="t" anchorCtr="0" upright="1">
                          <a:noAutofit/>
                        </wps:bodyPr>
                      </wps:wsp>
                      <wps:wsp>
                        <wps:cNvPr id="97" name="Rectangle 6633"/>
                        <wps:cNvSpPr>
                          <a:spLocks noChangeArrowheads="1"/>
                        </wps:cNvSpPr>
                        <wps:spPr bwMode="auto">
                          <a:xfrm>
                            <a:off x="48379" y="30765"/>
                            <a:ext cx="4201" cy="2622"/>
                          </a:xfrm>
                          <a:prstGeom prst="rect">
                            <a:avLst/>
                          </a:prstGeom>
                          <a:noFill/>
                          <a:ln>
                            <a:noFill/>
                          </a:ln>
                        </wps:spPr>
                        <wps:txbx>
                          <w:txbxContent>
                            <w:p w:rsidR="009761EA" w:rsidRDefault="009761EA">
                              <w:pPr>
                                <w:spacing w:after="0" w:line="276" w:lineRule="auto"/>
                                <w:ind w:left="0" w:right="0" w:firstLine="0"/>
                                <w:jc w:val="left"/>
                              </w:pPr>
                              <w:r>
                                <w:t>Q+2</w:t>
                              </w:r>
                            </w:p>
                          </w:txbxContent>
                        </wps:txbx>
                        <wps:bodyPr rot="0" vert="horz" wrap="square" lIns="0" tIns="0" rIns="0" bIns="0" anchor="t" anchorCtr="0" upright="1">
                          <a:noAutofit/>
                        </wps:bodyPr>
                      </wps:wsp>
                      <wps:wsp>
                        <wps:cNvPr id="98" name="Rectangle 6634"/>
                        <wps:cNvSpPr>
                          <a:spLocks noChangeArrowheads="1"/>
                        </wps:cNvSpPr>
                        <wps:spPr bwMode="auto">
                          <a:xfrm>
                            <a:off x="51550" y="30967"/>
                            <a:ext cx="668" cy="2368"/>
                          </a:xfrm>
                          <a:prstGeom prst="rect">
                            <a:avLst/>
                          </a:prstGeom>
                          <a:noFill/>
                          <a:ln>
                            <a:noFill/>
                          </a:ln>
                        </wps:spPr>
                        <wps:txbx>
                          <w:txbxContent>
                            <w:p w:rsidR="009761EA" w:rsidRDefault="009761EA">
                              <w:pPr>
                                <w:spacing w:after="0" w:line="276" w:lineRule="auto"/>
                                <w:ind w:left="0" w:right="0" w:firstLine="0"/>
                                <w:jc w:val="left"/>
                              </w:pPr>
                              <w:r>
                                <w:rPr>
                                  <w:rFonts w:ascii="Cambria Math" w:eastAsia="Cambria Math" w:hAnsi="Cambria Math" w:cs="Cambria Math"/>
                                </w:rPr>
                                <w:t>⋅</w:t>
                              </w:r>
                            </w:p>
                          </w:txbxContent>
                        </wps:txbx>
                        <wps:bodyPr rot="0" vert="horz" wrap="square" lIns="0" tIns="0" rIns="0" bIns="0" anchor="t" anchorCtr="0" upright="1">
                          <a:noAutofit/>
                        </wps:bodyPr>
                      </wps:wsp>
                      <wps:wsp>
                        <wps:cNvPr id="99" name="Rectangle 6635"/>
                        <wps:cNvSpPr>
                          <a:spLocks noChangeArrowheads="1"/>
                        </wps:cNvSpPr>
                        <wps:spPr bwMode="auto">
                          <a:xfrm>
                            <a:off x="52053" y="30765"/>
                            <a:ext cx="1710" cy="2622"/>
                          </a:xfrm>
                          <a:prstGeom prst="rect">
                            <a:avLst/>
                          </a:prstGeom>
                          <a:noFill/>
                          <a:ln>
                            <a:noFill/>
                          </a:ln>
                        </wps:spPr>
                        <wps:txbx>
                          <w:txbxContent>
                            <w:p w:rsidR="009761EA" w:rsidRDefault="009761EA">
                              <w:pPr>
                                <w:spacing w:after="0" w:line="276" w:lineRule="auto"/>
                                <w:ind w:left="0" w:right="0" w:firstLine="0"/>
                                <w:jc w:val="left"/>
                              </w:pPr>
                              <w:r>
                                <w:t>Q</w:t>
                              </w:r>
                            </w:p>
                          </w:txbxContent>
                        </wps:txbx>
                        <wps:bodyPr rot="0" vert="horz" wrap="square" lIns="0" tIns="0" rIns="0" bIns="0" anchor="t" anchorCtr="0" upright="1">
                          <a:noAutofit/>
                        </wps:bodyPr>
                      </wps:wsp>
                      <wps:wsp>
                        <wps:cNvPr id="100" name="Rectangle 6636"/>
                        <wps:cNvSpPr>
                          <a:spLocks noChangeArrowheads="1"/>
                        </wps:cNvSpPr>
                        <wps:spPr bwMode="auto">
                          <a:xfrm>
                            <a:off x="53332" y="30511"/>
                            <a:ext cx="760" cy="1683"/>
                          </a:xfrm>
                          <a:prstGeom prst="rect">
                            <a:avLst/>
                          </a:prstGeom>
                          <a:noFill/>
                          <a:ln>
                            <a:noFill/>
                          </a:ln>
                        </wps:spPr>
                        <wps:txbx>
                          <w:txbxContent>
                            <w:p w:rsidR="009761EA" w:rsidRDefault="009761EA">
                              <w:pPr>
                                <w:spacing w:after="0" w:line="276" w:lineRule="auto"/>
                                <w:ind w:left="0" w:right="0" w:firstLine="0"/>
                                <w:jc w:val="left"/>
                              </w:pPr>
                              <w:r>
                                <w:rPr>
                                  <w:sz w:val="18"/>
                                </w:rPr>
                                <w:t>2</w:t>
                              </w:r>
                            </w:p>
                          </w:txbxContent>
                        </wps:txbx>
                        <wps:bodyPr rot="0" vert="horz" wrap="square" lIns="0" tIns="0" rIns="0" bIns="0" anchor="t" anchorCtr="0" upright="1">
                          <a:noAutofit/>
                        </wps:bodyPr>
                      </wps:wsp>
                      <wps:wsp>
                        <wps:cNvPr id="101" name="Rectangle 6637"/>
                        <wps:cNvSpPr>
                          <a:spLocks noChangeArrowheads="1"/>
                        </wps:cNvSpPr>
                        <wps:spPr bwMode="auto">
                          <a:xfrm>
                            <a:off x="53912" y="31117"/>
                            <a:ext cx="7895" cy="2154"/>
                          </a:xfrm>
                          <a:prstGeom prst="rect">
                            <a:avLst/>
                          </a:prstGeom>
                          <a:noFill/>
                          <a:ln>
                            <a:noFill/>
                          </a:ln>
                        </wps:spPr>
                        <wps:txbx>
                          <w:txbxContent>
                            <w:p w:rsidR="009761EA" w:rsidRDefault="009761EA">
                              <w:pPr>
                                <w:spacing w:after="0" w:line="276" w:lineRule="auto"/>
                                <w:ind w:left="0" w:right="0" w:firstLine="0"/>
                                <w:jc w:val="left"/>
                              </w:pPr>
                              <w:r>
                                <w:t xml:space="preserve">.Какую </w:t>
                              </w:r>
                            </w:p>
                          </w:txbxContent>
                        </wps:txbx>
                        <wps:bodyPr rot="0" vert="horz" wrap="square" lIns="0" tIns="0" rIns="0" bIns="0" anchor="t" anchorCtr="0" upright="1">
                          <a:noAutofit/>
                        </wps:bodyPr>
                      </wps:wsp>
                      <wps:wsp>
                        <wps:cNvPr id="102" name="Rectangle 26568"/>
                        <wps:cNvSpPr>
                          <a:spLocks noChangeArrowheads="1"/>
                        </wps:cNvSpPr>
                        <wps:spPr bwMode="auto">
                          <a:xfrm>
                            <a:off x="0" y="33174"/>
                            <a:ext cx="9346" cy="2155"/>
                          </a:xfrm>
                          <a:prstGeom prst="rect">
                            <a:avLst/>
                          </a:prstGeom>
                          <a:noFill/>
                          <a:ln>
                            <a:noFill/>
                          </a:ln>
                        </wps:spPr>
                        <wps:txbx>
                          <w:txbxContent>
                            <w:p w:rsidR="009761EA" w:rsidRDefault="009761EA">
                              <w:pPr>
                                <w:spacing w:after="0" w:line="276" w:lineRule="auto"/>
                                <w:ind w:left="0" w:right="0" w:firstLine="0"/>
                                <w:jc w:val="left"/>
                              </w:pPr>
                              <w:r>
                                <w:t xml:space="preserve">прибыль </w:t>
                              </w:r>
                            </w:p>
                          </w:txbxContent>
                        </wps:txbx>
                        <wps:bodyPr rot="0" vert="horz" wrap="square" lIns="0" tIns="0" rIns="0" bIns="0" anchor="t" anchorCtr="0" upright="1">
                          <a:noAutofit/>
                        </wps:bodyPr>
                      </wps:wsp>
                      <wps:wsp>
                        <wps:cNvPr id="103" name="Rectangle 26569"/>
                        <wps:cNvSpPr>
                          <a:spLocks noChangeArrowheads="1"/>
                        </wps:cNvSpPr>
                        <wps:spPr bwMode="auto">
                          <a:xfrm>
                            <a:off x="7403" y="33174"/>
                            <a:ext cx="8869" cy="2155"/>
                          </a:xfrm>
                          <a:prstGeom prst="rect">
                            <a:avLst/>
                          </a:prstGeom>
                          <a:noFill/>
                          <a:ln>
                            <a:noFill/>
                          </a:ln>
                        </wps:spPr>
                        <wps:txbx>
                          <w:txbxContent>
                            <w:p w:rsidR="009761EA" w:rsidRDefault="009761EA">
                              <w:pPr>
                                <w:spacing w:after="0" w:line="276" w:lineRule="auto"/>
                                <w:ind w:left="0" w:right="0" w:firstLine="0"/>
                                <w:jc w:val="left"/>
                              </w:pPr>
                              <w:r>
                                <w:t xml:space="preserve">получит </w:t>
                              </w:r>
                            </w:p>
                          </w:txbxContent>
                        </wps:txbx>
                        <wps:bodyPr rot="0" vert="horz" wrap="square" lIns="0" tIns="0" rIns="0" bIns="0" anchor="t" anchorCtr="0" upright="1">
                          <a:noAutofit/>
                        </wps:bodyPr>
                      </wps:wsp>
                      <wps:wsp>
                        <wps:cNvPr id="104" name="Rectangle 26570"/>
                        <wps:cNvSpPr>
                          <a:spLocks noChangeArrowheads="1"/>
                        </wps:cNvSpPr>
                        <wps:spPr bwMode="auto">
                          <a:xfrm>
                            <a:off x="14443" y="33174"/>
                            <a:ext cx="7718" cy="2155"/>
                          </a:xfrm>
                          <a:prstGeom prst="rect">
                            <a:avLst/>
                          </a:prstGeom>
                          <a:noFill/>
                          <a:ln>
                            <a:noFill/>
                          </a:ln>
                        </wps:spPr>
                        <wps:txbx>
                          <w:txbxContent>
                            <w:p w:rsidR="009761EA" w:rsidRDefault="009761EA">
                              <w:pPr>
                                <w:spacing w:after="0" w:line="276" w:lineRule="auto"/>
                                <w:ind w:left="0" w:right="0" w:firstLine="0"/>
                                <w:jc w:val="left"/>
                              </w:pPr>
                              <w:r>
                                <w:t xml:space="preserve">фирма, </w:t>
                              </w:r>
                            </w:p>
                          </w:txbxContent>
                        </wps:txbx>
                        <wps:bodyPr rot="0" vert="horz" wrap="square" lIns="0" tIns="0" rIns="0" bIns="0" anchor="t" anchorCtr="0" upright="1">
                          <a:noAutofit/>
                        </wps:bodyPr>
                      </wps:wsp>
                      <wps:wsp>
                        <wps:cNvPr id="105" name="Rectangle 26571"/>
                        <wps:cNvSpPr>
                          <a:spLocks noChangeArrowheads="1"/>
                        </wps:cNvSpPr>
                        <wps:spPr bwMode="auto">
                          <a:xfrm>
                            <a:off x="20616" y="33174"/>
                            <a:ext cx="14929" cy="2155"/>
                          </a:xfrm>
                          <a:prstGeom prst="rect">
                            <a:avLst/>
                          </a:prstGeom>
                          <a:noFill/>
                          <a:ln>
                            <a:noFill/>
                          </a:ln>
                        </wps:spPr>
                        <wps:txbx>
                          <w:txbxContent>
                            <w:p w:rsidR="009761EA" w:rsidRDefault="009761EA">
                              <w:pPr>
                                <w:spacing w:after="0" w:line="276" w:lineRule="auto"/>
                                <w:ind w:left="0" w:right="0" w:firstLine="0"/>
                                <w:jc w:val="left"/>
                              </w:pPr>
                              <w:r>
                                <w:t xml:space="preserve">производящая </w:t>
                              </w:r>
                            </w:p>
                          </w:txbxContent>
                        </wps:txbx>
                        <wps:bodyPr rot="0" vert="horz" wrap="square" lIns="0" tIns="0" rIns="0" bIns="0" anchor="t" anchorCtr="0" upright="1">
                          <a:noAutofit/>
                        </wps:bodyPr>
                      </wps:wsp>
                      <wps:wsp>
                        <wps:cNvPr id="106" name="Rectangle 139736"/>
                        <wps:cNvSpPr>
                          <a:spLocks noChangeArrowheads="1"/>
                        </wps:cNvSpPr>
                        <wps:spPr bwMode="auto">
                          <a:xfrm>
                            <a:off x="32220" y="33174"/>
                            <a:ext cx="2359" cy="2155"/>
                          </a:xfrm>
                          <a:prstGeom prst="rect">
                            <a:avLst/>
                          </a:prstGeom>
                          <a:noFill/>
                          <a:ln>
                            <a:noFill/>
                          </a:ln>
                        </wps:spPr>
                        <wps:txbx>
                          <w:txbxContent>
                            <w:p w:rsidR="009761EA" w:rsidRDefault="009761EA">
                              <w:pPr>
                                <w:spacing w:after="0" w:line="276" w:lineRule="auto"/>
                                <w:ind w:left="0" w:right="0" w:firstLine="0"/>
                                <w:jc w:val="left"/>
                              </w:pPr>
                              <w:r>
                                <w:t>25</w:t>
                              </w:r>
                            </w:p>
                          </w:txbxContent>
                        </wps:txbx>
                        <wps:bodyPr rot="0" vert="horz" wrap="square" lIns="0" tIns="0" rIns="0" bIns="0" anchor="t" anchorCtr="0" upright="1">
                          <a:noAutofit/>
                        </wps:bodyPr>
                      </wps:wsp>
                      <wps:wsp>
                        <wps:cNvPr id="107" name="Rectangle 139737"/>
                        <wps:cNvSpPr>
                          <a:spLocks noChangeArrowheads="1"/>
                        </wps:cNvSpPr>
                        <wps:spPr bwMode="auto">
                          <a:xfrm>
                            <a:off x="33999" y="33174"/>
                            <a:ext cx="592" cy="2155"/>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108" name="Rectangle 26573"/>
                        <wps:cNvSpPr>
                          <a:spLocks noChangeArrowheads="1"/>
                        </wps:cNvSpPr>
                        <wps:spPr bwMode="auto">
                          <a:xfrm>
                            <a:off x="34820" y="33174"/>
                            <a:ext cx="7893" cy="2155"/>
                          </a:xfrm>
                          <a:prstGeom prst="rect">
                            <a:avLst/>
                          </a:prstGeom>
                          <a:noFill/>
                          <a:ln>
                            <a:noFill/>
                          </a:ln>
                        </wps:spPr>
                        <wps:txbx>
                          <w:txbxContent>
                            <w:p w:rsidR="009761EA" w:rsidRDefault="009761EA">
                              <w:pPr>
                                <w:spacing w:after="0" w:line="276" w:lineRule="auto"/>
                                <w:ind w:left="0" w:right="0" w:firstLine="0"/>
                                <w:jc w:val="left"/>
                              </w:pPr>
                              <w:r>
                                <w:t xml:space="preserve">единиц </w:t>
                              </w:r>
                            </w:p>
                          </w:txbxContent>
                        </wps:txbx>
                        <wps:bodyPr rot="0" vert="horz" wrap="square" lIns="0" tIns="0" rIns="0" bIns="0" anchor="t" anchorCtr="0" upright="1">
                          <a:noAutofit/>
                        </wps:bodyPr>
                      </wps:wsp>
                      <wps:wsp>
                        <wps:cNvPr id="109" name="Rectangle 26574"/>
                        <wps:cNvSpPr>
                          <a:spLocks noChangeArrowheads="1"/>
                        </wps:cNvSpPr>
                        <wps:spPr bwMode="auto">
                          <a:xfrm>
                            <a:off x="41130" y="33174"/>
                            <a:ext cx="7779" cy="2155"/>
                          </a:xfrm>
                          <a:prstGeom prst="rect">
                            <a:avLst/>
                          </a:prstGeom>
                          <a:noFill/>
                          <a:ln>
                            <a:noFill/>
                          </a:ln>
                        </wps:spPr>
                        <wps:txbx>
                          <w:txbxContent>
                            <w:p w:rsidR="009761EA" w:rsidRDefault="009761EA">
                              <w:pPr>
                                <w:spacing w:after="0" w:line="276" w:lineRule="auto"/>
                                <w:ind w:left="0" w:right="0" w:firstLine="0"/>
                                <w:jc w:val="left"/>
                              </w:pPr>
                              <w:r>
                                <w:t xml:space="preserve">товара, </w:t>
                              </w:r>
                            </w:p>
                          </w:txbxContent>
                        </wps:txbx>
                        <wps:bodyPr rot="0" vert="horz" wrap="square" lIns="0" tIns="0" rIns="0" bIns="0" anchor="t" anchorCtr="0" upright="1">
                          <a:noAutofit/>
                        </wps:bodyPr>
                      </wps:wsp>
                      <wps:wsp>
                        <wps:cNvPr id="110" name="Rectangle 26575"/>
                        <wps:cNvSpPr>
                          <a:spLocks noChangeArrowheads="1"/>
                        </wps:cNvSpPr>
                        <wps:spPr bwMode="auto">
                          <a:xfrm>
                            <a:off x="47351" y="33174"/>
                            <a:ext cx="9511" cy="2155"/>
                          </a:xfrm>
                          <a:prstGeom prst="rect">
                            <a:avLst/>
                          </a:prstGeom>
                          <a:noFill/>
                          <a:ln>
                            <a:noFill/>
                          </a:ln>
                        </wps:spPr>
                        <wps:txbx>
                          <w:txbxContent>
                            <w:p w:rsidR="009761EA" w:rsidRDefault="009761EA">
                              <w:pPr>
                                <w:spacing w:after="0" w:line="276" w:lineRule="auto"/>
                                <w:ind w:left="0" w:right="0" w:firstLine="0"/>
                                <w:jc w:val="left"/>
                              </w:pPr>
                              <w:r>
                                <w:t xml:space="preserve">реализуя </w:t>
                              </w:r>
                            </w:p>
                          </w:txbxContent>
                        </wps:txbx>
                        <wps:bodyPr rot="0" vert="horz" wrap="square" lIns="0" tIns="0" rIns="0" bIns="0" anchor="t" anchorCtr="0" upright="1">
                          <a:noAutofit/>
                        </wps:bodyPr>
                      </wps:wsp>
                      <wps:wsp>
                        <wps:cNvPr id="111" name="Rectangle 26576"/>
                        <wps:cNvSpPr>
                          <a:spLocks noChangeArrowheads="1"/>
                        </wps:cNvSpPr>
                        <wps:spPr bwMode="auto">
                          <a:xfrm>
                            <a:off x="54879" y="33174"/>
                            <a:ext cx="3055" cy="2155"/>
                          </a:xfrm>
                          <a:prstGeom prst="rect">
                            <a:avLst/>
                          </a:prstGeom>
                          <a:noFill/>
                          <a:ln>
                            <a:noFill/>
                          </a:ln>
                        </wps:spPr>
                        <wps:txbx>
                          <w:txbxContent>
                            <w:p w:rsidR="009761EA" w:rsidRDefault="009761EA">
                              <w:pPr>
                                <w:spacing w:after="0" w:line="276" w:lineRule="auto"/>
                                <w:ind w:left="0" w:right="0" w:firstLine="0"/>
                                <w:jc w:val="left"/>
                              </w:pPr>
                              <w:r>
                                <w:t xml:space="preserve">их </w:t>
                              </w:r>
                            </w:p>
                          </w:txbxContent>
                        </wps:txbx>
                        <wps:bodyPr rot="0" vert="horz" wrap="square" lIns="0" tIns="0" rIns="0" bIns="0" anchor="t" anchorCtr="0" upright="1">
                          <a:noAutofit/>
                        </wps:bodyPr>
                      </wps:wsp>
                      <wps:wsp>
                        <wps:cNvPr id="112" name="Rectangle 26577"/>
                        <wps:cNvSpPr>
                          <a:spLocks noChangeArrowheads="1"/>
                        </wps:cNvSpPr>
                        <wps:spPr bwMode="auto">
                          <a:xfrm>
                            <a:off x="57536" y="33174"/>
                            <a:ext cx="2896" cy="2155"/>
                          </a:xfrm>
                          <a:prstGeom prst="rect">
                            <a:avLst/>
                          </a:prstGeom>
                          <a:noFill/>
                          <a:ln>
                            <a:noFill/>
                          </a:ln>
                        </wps:spPr>
                        <wps:txbx>
                          <w:txbxContent>
                            <w:p w:rsidR="009761EA" w:rsidRDefault="009761EA">
                              <w:pPr>
                                <w:spacing w:after="0" w:line="276" w:lineRule="auto"/>
                                <w:ind w:left="0" w:right="0" w:firstLine="0"/>
                                <w:jc w:val="left"/>
                              </w:pPr>
                              <w:r>
                                <w:t xml:space="preserve">на </w:t>
                              </w:r>
                            </w:p>
                          </w:txbxContent>
                        </wps:txbx>
                        <wps:bodyPr rot="0" vert="horz" wrap="square" lIns="0" tIns="0" rIns="0" bIns="0" anchor="t" anchorCtr="0" upright="1">
                          <a:noAutofit/>
                        </wps:bodyPr>
                      </wps:wsp>
                    </wpg:wgp>
                  </a:graphicData>
                </a:graphic>
              </wp:anchor>
            </w:drawing>
          </mc:Choice>
          <mc:Fallback>
            <w:pict>
              <v:group w14:anchorId="6B04E6C3" id="Group 140061" o:spid="_x0000_s1035" style="position:absolute;left:0;text-align:left;margin-left:0;margin-top:0;width:471.25pt;height:273.95pt;z-index:251667456;mso-position-horizontal:left;mso-position-horizontal-relative:margin;mso-position-vertical:top;mso-position-vertical-relative:margin" coordsize="59848,347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">
                <v:shape id="Picture 6626" o:spid="_x0000_s1036" type="#_x0000_t75" style="position:absolute;left:11060;width:37259;height:14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FzdXDAAAA2wAAAA8AAABkcnMvZG93bnJldi54bWxET11rwjAUfR/4H8IVfJtp6xilM8qoCMIY&#10;Y1Vwvl2au7aY3JQm2u7fLw+DPR7O93o7WSPuNPjOsYJ0mYAgrp3uuFFwOu4fcxA+IGs0jknBD3nY&#10;bmYPayy0G/mT7lVoRAxhX6CCNoS+kNLXLVn0S9cTR+7bDRZDhEMj9YBjDLdGZknyLC12HBta7Kls&#10;qb5WN6vgdg7Xclx1O/P2cXlPL9n+yzylSi3m0+sLiEBT+Bf/uQ9aQR7Xxy/xB8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AXN1cMAAADbAAAADwAAAAAAAAAAAAAAAACf&#10;AgAAZHJzL2Rvd25yZXYueG1sUEsFBgAAAAAEAAQA9wAAAI8DAAAAAA==&#10;">
                  <v:imagedata r:id="rId69" o:title=""/>
                </v:shape>
                <v:rect id="Rectangle 6627" o:spid="_x0000_s1037" style="position:absolute;left:48335;top:13008;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CHMQA&#10;AADbAAAADwAAAGRycy9kb3ducmV2LnhtbESPQWvCQBSE7wX/w/KE3pqNPUiMWUXUYo7WFLS3R/Y1&#10;CWbfhuxqUn99t1DocZiZb5hsPZpW3Kl3jWUFsygGQVxa3XCl4KN4e0lAOI+ssbVMCr7JwXo1ecow&#10;1Xbgd7qffCUChF2KCmrvu1RKV9Zk0EW2Iw7el+0N+iD7SuoehwA3rXyN47k02HBYqLGjbU3l9XQz&#10;Cg5Jt7nk9jFU7f7zcD6eF7ti4ZV6no6bJQhPo/8P/7VzrSCZwe+X8A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6whzEAAAA2wAAAA8AAAAAAAAAAAAAAAAAmAIAAGRycy9k&#10;b3ducmV2LnhtbFBLBQYAAAAABAAEAPUAAACJAwAAAAA=&#10;" filled="f" stroked="f">
                  <v:textbox inset="0,0,0,0">
                    <w:txbxContent>
                      <w:p w:rsidR="009761EA" w:rsidRDefault="009761EA">
                        <w:pPr>
                          <w:spacing w:after="0" w:line="276" w:lineRule="auto"/>
                          <w:ind w:left="0" w:right="0" w:firstLine="0"/>
                          <w:jc w:val="left"/>
                        </w:pPr>
                      </w:p>
                    </w:txbxContent>
                  </v:textbox>
                </v:rect>
                <v:shape id="Picture 6628" o:spid="_x0000_s1038" type="#_x0000_t75" style="position:absolute;left:11518;top:14584;width:36359;height:16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joNLAAAAA2wAAAA8AAABkcnMvZG93bnJldi54bWxEj81qwzAQhO+FvIPYQm613BBa40QxJj/Q&#10;a9Pkvlhb29RaOdbGdt++KhR6HGbmG2ZbzK5TIw2h9WzgOUlBEVfetlwbuHycnjJQQZAtdp7JwDcF&#10;KHaLhy3m1k/8TuNZahUhHHI00Ij0udahashhSHxPHL1PPziUKIda2wGnCHedXqXpi3bYclxosKd9&#10;Q9XX+e4MyNiPBy5v8uol4+O8PumpuxqzfJzLDSihWf7Df+03ayBbwe+X+AP07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eOg0sAAAADbAAAADwAAAAAAAAAAAAAAAACfAgAA&#10;ZHJzL2Rvd25yZXYueG1sUEsFBgAAAAAEAAQA9wAAAIwDAAAAAA==&#10;">
                  <v:imagedata r:id="rId70" o:title=""/>
                </v:shape>
                <v:rect id="Rectangle 6629" o:spid="_x0000_s1039" style="position:absolute;left:47893;top:29119;width:593;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T58MUA&#10;AADbAAAADwAAAGRycy9kb3ducmV2LnhtbESPQWvCQBSE74L/YXlCb7qxgs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PnwxQAAANsAAAAPAAAAAAAAAAAAAAAAAJgCAABkcnMv&#10;ZG93bnJldi54bWxQSwUGAAAAAAQABAD1AAAAigMAAAAA&#10;" filled="f" stroked="f">
                  <v:textbox inset="0,0,0,0">
                    <w:txbxContent>
                      <w:p w:rsidR="009761EA" w:rsidRDefault="009761EA">
                        <w:pPr>
                          <w:spacing w:after="0" w:line="276" w:lineRule="auto"/>
                          <w:ind w:left="0" w:right="0" w:firstLine="0"/>
                          <w:jc w:val="left"/>
                        </w:pPr>
                      </w:p>
                    </w:txbxContent>
                  </v:textbox>
                </v:rect>
                <v:rect id="Rectangle 26559" o:spid="_x0000_s1040" style="position:absolute;left:6637;top:31117;width:9667;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1hhMUA&#10;AADbAAAADwAAAGRycy9kb3ducmV2LnhtbESPQWvCQBSE74L/YXlCb7qxiM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zWGE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Функция </w:t>
                        </w:r>
                      </w:p>
                    </w:txbxContent>
                  </v:textbox>
                </v:rect>
                <v:rect id="Rectangle 26560" o:spid="_x0000_s1041" style="position:absolute;left:14252;top:31117;width:7244;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EH8UA&#10;AADbAAAADwAAAGRycy9kb3ducmV2LnhtbESPQWvCQBSE74L/YXlCb7qxoMTUVcRWkmNrhNjbI/ua&#10;hGbfhuzWpP76bqHQ4zAz3zDb/WhacaPeNZYVLBcRCOLS6oYrBZf8NI9BOI+ssbVMCr7JwX43nWwx&#10;0XbgN7qdfSUChF2CCmrvu0RKV9Zk0C1sRxy8D9sb9EH2ldQ9DgFuWvkYRWtpsOGwUGNHx5rKz/OX&#10;UZDG3eGa2ftQtS/vafFabJ7zjVfqYTYenkB4Gv1/+K+daQXxCn6/hB8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cQf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общих </w:t>
                        </w:r>
                      </w:p>
                    </w:txbxContent>
                  </v:textbox>
                </v:rect>
                <v:rect id="Rectangle 26561" o:spid="_x0000_s1042" style="position:absolute;left:20043;top:31117;width:10055;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aaMMA&#10;AADbAAAADwAAAGRycy9kb3ducmV2LnhtbESPT4vCMBTE74LfIbyFvWm6HqR2jSLqokf/Qdfbo3m2&#10;xealNFnb9dMbQfA4zMxvmOm8M5W4UeNKywq+hhEI4szqknMFp+PPIAbhPLLGyjIp+CcH81m/N8VE&#10;25b3dDv4XAQIuwQVFN7XiZQuK8igG9qaOHgX2xj0QTa51A22AW4qOYqisTRYclgosKZlQdn18GcU&#10;bOJ68bu19zav1udNuksnq+PEK/X50S2+QXjq/Dv8am+1gngMzy/hB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NaaMMAAADbAAAADwAAAAAAAAAAAAAAAACYAgAAZHJzL2Rv&#10;d25yZXYueG1sUEsFBgAAAAAEAAQA9QAAAIgDAAAAAA==&#10;" filled="f" stroked="f">
                  <v:textbox inset="0,0,0,0">
                    <w:txbxContent>
                      <w:p w:rsidR="009761EA" w:rsidRDefault="009761EA">
                        <w:pPr>
                          <w:spacing w:after="0" w:line="276" w:lineRule="auto"/>
                          <w:ind w:left="0" w:right="0" w:firstLine="0"/>
                          <w:jc w:val="left"/>
                        </w:pPr>
                        <w:r>
                          <w:t xml:space="preserve">издержек </w:t>
                        </w:r>
                      </w:p>
                    </w:txbxContent>
                  </v:textbox>
                </v:rect>
                <v:rect id="Rectangle 26562" o:spid="_x0000_s1043" style="position:absolute;left:27966;top:31117;width:7647;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88UA&#10;AADbAAAADwAAAGRycy9kb3ducmV2LnhtbESPQWvCQBSE74L/YXlCb7qxB42pq4itJMfWCLG3R/Y1&#10;Cc2+DdmtSf313UKhx2FmvmG2+9G04ka9aywrWC4iEMSl1Q1XCi75aR6DcB5ZY2uZFHyTg/1uOtli&#10;ou3Ab3Q7+0oECLsEFdTed4mUrqzJoFvYjjh4H7Y36IPsK6l7HALctPIxilbSYMNhocaOjjWVn+cv&#10;oyCNu8M1s/ehal/e0+K12DznG6/Uw2w8PIHwNPr/8F870wriNfx+C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z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фирмы </w:t>
                        </w:r>
                      </w:p>
                    </w:txbxContent>
                  </v:textbox>
                </v:rect>
                <v:rect id="Rectangle 26563" o:spid="_x0000_s1044" style="position:absolute;left:34064;top:31117;width:6484;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rgcAA&#10;AADbAAAADwAAAGRycy9kb3ducmV2LnhtbERPy4rCMBTdD/gP4QruxlQXUqtRxAe69DHguLs017bY&#10;3JQm2urXm4Xg8nDe03lrSvGg2hWWFQz6EQji1OqCMwV/p81vDMJ5ZI2lZVLwJAfzWedniom2DR/o&#10;cfSZCCHsElSQe18lUro0J4OubyviwF1tbdAHWGdS19iEcFPKYRSNpMGCQ0OOFS1zSm/Hu1GwjavF&#10;/86+mqxcX7bn/Xm8Oo29Ur1uu5iA8NT6r/jj3mkFcRgbvoQf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BrgcAAAADbAAAADwAAAAAAAAAAAAAAAACYAgAAZHJzL2Rvd25y&#10;ZXYueG1sUEsFBgAAAAAEAAQA9QAAAIUDAAAAAA==&#10;" filled="f" stroked="f">
                  <v:textbox inset="0,0,0,0">
                    <w:txbxContent>
                      <w:p w:rsidR="009761EA" w:rsidRDefault="009761EA">
                        <w:pPr>
                          <w:spacing w:after="0" w:line="276" w:lineRule="auto"/>
                          <w:ind w:left="0" w:right="0" w:firstLine="0"/>
                          <w:jc w:val="left"/>
                        </w:pPr>
                        <w:r>
                          <w:t xml:space="preserve">имеет </w:t>
                        </w:r>
                      </w:p>
                    </w:txbxContent>
                  </v:textbox>
                </v:rect>
                <v:rect id="Rectangle 26564" o:spid="_x0000_s1045" style="position:absolute;left:39297;top:31117;width:4173;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zOGsUA&#10;AADbAAAADwAAAGRycy9kb3ducmV2LnhtbESPQWvCQBSE70L/w/IKvemmHkqSuoq0leRYTcH29sg+&#10;k2D2bchuk7S/3hUEj8PMfMOsNpNpxUC9aywreF5EIIhLqxuuFHwVu3kMwnlkja1lUvBHDjbrh9kK&#10;U21H3tNw8JUIEHYpKqi971IpXVmTQbewHXHwTrY36IPsK6l7HAPctHIZRS/SYMNhocaO3moqz4df&#10;oyCLu+13bv/Hqv34yY6fx+S9SLxST4/T9hWEp8nfw7d2rhXECVy/hB8g1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M4a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вид </w:t>
                        </w:r>
                      </w:p>
                    </w:txbxContent>
                  </v:textbox>
                </v:rect>
                <v:rect id="Rectangle 26565" o:spid="_x0000_s1046" style="position:absolute;left:42794;top:31117;width:3017;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WsIA&#10;AADbAAAADwAAAGRycy9kb3ducmV2LnhtbERPTWuDQBC9F/oflin01qzJoajNKiFtSI6JFmxvgztR&#10;iTsr7jba/PrsodDj432v89n04kqj6ywrWC4iEMS11R03Cj7L3UsMwnlkjb1lUvBLDvLs8WGNqbYT&#10;n+ha+EaEEHYpKmi9H1IpXd2SQbewA3HgznY06AMcG6lHnEK46eUqil6lwY5DQ4sDbVuqL8WPUbCP&#10;h83Xwd6mpv/43lfHKnkvE6/U89O8eQPhafb/4j/3QStIwvr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FawgAAANsAAAAPAAAAAAAAAAAAAAAAAJgCAABkcnMvZG93&#10;bnJldi54bWxQSwUGAAAAAAQABAD1AAAAhwMAAAAA&#10;" filled="f" stroked="f">
                  <v:textbox inset="0,0,0,0">
                    <w:txbxContent>
                      <w:p w:rsidR="009761EA" w:rsidRDefault="009761EA">
                        <w:pPr>
                          <w:spacing w:after="0" w:line="276" w:lineRule="auto"/>
                          <w:ind w:left="0" w:right="0" w:firstLine="0"/>
                          <w:jc w:val="left"/>
                        </w:pPr>
                        <w:r>
                          <w:t>TC</w:t>
                        </w:r>
                      </w:p>
                    </w:txbxContent>
                  </v:textbox>
                </v:rect>
                <v:rect id="Rectangle 139732" o:spid="_x0000_s1047" style="position:absolute;left:4495;top:31117;width:1184;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UwcMA&#10;AADbAAAADwAAAGRycy9kb3ducmV2LnhtbESPT4vCMBTE74LfITxhb5q6B7HVKKIuevQf1L09mrdt&#10;sXkpTbRdP71ZWPA4zMxvmPmyM5V4UONKywrGowgEcWZ1ybmCy/lrOAXhPLLGyjIp+CUHy0W/N8dE&#10;25aP9Dj5XAQIuwQVFN7XiZQuK8igG9maOHg/tjHog2xyqRtsA9xU8jOKJtJgyWGhwJrWBWW3090o&#10;2E3r1XVvn21ebb936SGNN+fYK/Ux6FYzEJ46/w7/t/daQTyGvy/h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NUwcMAAADbAAAADwAAAAAAAAAAAAAAAACYAgAAZHJzL2Rv&#10;d25yZXYueG1sUEsFBgAAAAAEAAQA9QAAAIgDAAAAAA==&#10;" filled="f" stroked="f">
                  <v:textbox inset="0,0,0,0">
                    <w:txbxContent>
                      <w:p w:rsidR="009761EA" w:rsidRDefault="009761EA">
                        <w:pPr>
                          <w:spacing w:after="0" w:line="276" w:lineRule="auto"/>
                          <w:ind w:left="0" w:right="0" w:firstLine="0"/>
                          <w:jc w:val="left"/>
                        </w:pPr>
                        <w:r>
                          <w:t>7</w:t>
                        </w:r>
                      </w:p>
                    </w:txbxContent>
                  </v:textbox>
                </v:rect>
                <v:rect id="Rectangle 139733" o:spid="_x0000_s1048" style="position:absolute;left:5391;top:31117;width:1184;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HKtsMA&#10;AADbAAAADwAAAGRycy9kb3ducmV2LnhtbESPT4vCMBTE74LfITzBm6Z6EFuNIrqLHv2zoN4ezbMt&#10;Ni+libb66c3Cwh6HmfkNM1+2phRPql1hWcFoGIEgTq0uOFPwc/oeTEE4j6yxtEwKXuRgueh25pho&#10;2/CBnkefiQBhl6CC3PsqkdKlORl0Q1sRB+9ma4M+yDqTusYmwE0px1E0kQYLDgs5VrTOKb0fH0bB&#10;dlqtLjv7brLy67o978/x5hR7pfq9djUD4an1/+G/9k4riMfw+yX8ALn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HKtsMAAADbAAAADwAAAAAAAAAAAAAAAACYAgAAZHJzL2Rv&#10;d25yZXYueG1sUEsFBgAAAAAEAAQA9QAAAIgDAAAAAA==&#10;" filled="f" stroked="f">
                  <v:textbox inset="0,0,0,0">
                    <w:txbxContent>
                      <w:p w:rsidR="009761EA" w:rsidRDefault="009761EA">
                        <w:pPr>
                          <w:spacing w:after="0" w:line="276" w:lineRule="auto"/>
                          <w:ind w:left="0" w:right="0" w:firstLine="0"/>
                          <w:jc w:val="left"/>
                        </w:pPr>
                        <w:r>
                          <w:t xml:space="preserve">. </w:t>
                        </w:r>
                      </w:p>
                    </w:txbxContent>
                  </v:textbox>
                </v:rect>
                <v:rect id="Rectangle 139734" o:spid="_x0000_s1049" style="position:absolute;left:45162;top:30765;width:1335;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vLcMA&#10;AADbAAAADwAAAGRycy9kb3ducmV2LnhtbESPQYvCMBSE74L/ITzBm6auI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vLcMAAADbAAAADwAAAAAAAAAAAAAAAACYAgAAZHJzL2Rv&#10;d25yZXYueG1sUEsFBgAAAAAEAAQA9QAAAIgDAAAAAA==&#10;" filled="f" stroked="f">
                  <v:textbox inset="0,0,0,0">
                    <w:txbxContent>
                      <w:p w:rsidR="009761EA" w:rsidRDefault="009761EA">
                        <w:pPr>
                          <w:spacing w:after="0" w:line="276" w:lineRule="auto"/>
                          <w:ind w:left="0" w:right="0" w:firstLine="0"/>
                          <w:jc w:val="left"/>
                        </w:pPr>
                        <w:r>
                          <w:t>=</w:t>
                        </w:r>
                      </w:p>
                    </w:txbxContent>
                  </v:textbox>
                </v:rect>
                <v:rect id="Rectangle 26567" o:spid="_x0000_s1050" style="position:absolute;left:46971;top:30765;width:1184;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3WcMA&#10;AADbAAAADwAAAGRycy9kb3ducmV2LnhtbESPQYvCMBSE74L/ITzBm6YuIr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T3WcMAAADbAAAADwAAAAAAAAAAAAAAAACYAgAAZHJzL2Rv&#10;d25yZXYueG1sUEsFBgAAAAAEAAQA9QAAAIgDAAAAAA==&#10;" filled="f" stroked="f">
                  <v:textbox inset="0,0,0,0">
                    <w:txbxContent>
                      <w:p w:rsidR="009761EA" w:rsidRDefault="009761EA">
                        <w:pPr>
                          <w:spacing w:after="0" w:line="276" w:lineRule="auto"/>
                          <w:ind w:left="0" w:right="0" w:firstLine="0"/>
                          <w:jc w:val="left"/>
                        </w:pPr>
                        <w:r>
                          <w:t>6</w:t>
                        </w:r>
                      </w:p>
                    </w:txbxContent>
                  </v:textbox>
                </v:rect>
                <v:rect id="Rectangle 139735" o:spid="_x0000_s1051" style="position:absolute;left:46166;top:30765;width:59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hSwsMA&#10;AADbAAAADwAAAGRycy9kb3ducmV2LnhtbESPQYvCMBSE74L/ITzBm6YuKLZrFHEVPboq6N4ezdu2&#10;bPNSmmirv94sCB6HmfmGmS1aU4ob1a6wrGA0jEAQp1YXnCk4HTeDKQjnkTWWlknBnRws5t3ODBNt&#10;G/6m28FnIkDYJagg975KpHRpTgbd0FbEwfu1tUEfZJ1JXWMT4KaUH1E0kQYLDgs5VrTKKf07XI2C&#10;7bRaXnb20WTl+md73p/jr2Psler32uUnCE+tf4df7Z1WEI/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hSws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rect id="Rectangle 6632" o:spid="_x0000_s1052" style="position:absolute;left:47878;top:30967;width:668;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rMtcMA&#10;AADbAAAADwAAAGRycy9kb3ducmV2LnhtbESPT4vCMBTE74LfITxhb5rqQWzXKLK66NF/0PX2aJ5t&#10;2ealNFnb9dMbQfA4zMxvmPmyM5W4UeNKywrGowgEcWZ1ybmC8+l7OAPhPLLGyjIp+CcHy0W/N8dE&#10;25YPdDv6XAQIuwQVFN7XiZQuK8igG9maOHhX2xj0QTa51A22AW4qOYmiqTRYclgosKavgrLf459R&#10;sJ3Vq5+dvbd5tbls030ar0+xV+pj0K0+QXjq/Dv8au+0gngK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rMtcMAAADbAAAADwAAAAAAAAAAAAAAAACYAgAAZHJzL2Rv&#10;d25yZXYueG1sUEsFBgAAAAAEAAQA9QAAAIgDAAAAAA==&#10;" filled="f" stroked="f">
                  <v:textbox inset="0,0,0,0">
                    <w:txbxContent>
                      <w:p w:rsidR="009761EA" w:rsidRDefault="009761EA">
                        <w:pPr>
                          <w:spacing w:after="0" w:line="276" w:lineRule="auto"/>
                          <w:ind w:left="0" w:right="0" w:firstLine="0"/>
                          <w:jc w:val="left"/>
                        </w:pPr>
                        <w:r>
                          <w:rPr>
                            <w:rFonts w:ascii="Cambria Math" w:eastAsia="Cambria Math" w:hAnsi="Cambria Math" w:cs="Cambria Math"/>
                          </w:rPr>
                          <w:t>⋅</w:t>
                        </w:r>
                      </w:p>
                    </w:txbxContent>
                  </v:textbox>
                </v:rect>
                <v:rect id="Rectangle 6633" o:spid="_x0000_s1053" style="position:absolute;left:48379;top:30765;width:4201;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ZpLsMA&#10;AADbAAAADwAAAGRycy9kb3ducmV2LnhtbESPQYvCMBSE74L/ITzBm6buQW3XKOIqenRV0L09mrdt&#10;2ealNNFWf71ZEDwOM/MNM1u0phQ3ql1hWcFoGIEgTq0uOFNwOm4GUxDOI2ssLZOCOzlYzLudGSba&#10;NvxNt4PPRICwS1BB7n2VSOnSnAy6oa2Ig/dra4M+yDqTusYmwE0pP6JoLA0WHBZyrGiVU/p3uBoF&#10;22m1vOzso8nK9c/2vD/HX8fYK9XvtctPEJ5a/w6/2jutIJ7A/5fw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ZpLsMAAADbAAAADwAAAAAAAAAAAAAAAACYAgAAZHJzL2Rv&#10;d25yZXYueG1sUEsFBgAAAAAEAAQA9QAAAIgDAAAAAA==&#10;" filled="f" stroked="f">
                  <v:textbox inset="0,0,0,0">
                    <w:txbxContent>
                      <w:p w:rsidR="009761EA" w:rsidRDefault="009761EA">
                        <w:pPr>
                          <w:spacing w:after="0" w:line="276" w:lineRule="auto"/>
                          <w:ind w:left="0" w:right="0" w:firstLine="0"/>
                          <w:jc w:val="left"/>
                        </w:pPr>
                        <w:r>
                          <w:t>Q+2</w:t>
                        </w:r>
                      </w:p>
                    </w:txbxContent>
                  </v:textbox>
                </v:rect>
                <v:rect id="Rectangle 6634" o:spid="_x0000_s1054" style="position:absolute;left:51550;top:30967;width:668;height:2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n9XMIA&#10;AADbAAAADwAAAGRycy9kb3ducmV2LnhtbERPTWuDQBC9F/oflin01qzJoajNKiFtSI6JFmxvgztR&#10;iTsr7jba/PrsodDj432v89n04kqj6ywrWC4iEMS11R03Cj7L3UsMwnlkjb1lUvBLDvLs8WGNqbYT&#10;n+ha+EaEEHYpKmi9H1IpXd2SQbewA3HgznY06AMcG6lHnEK46eUqil6lwY5DQ4sDbVuqL8WPUbCP&#10;h83Xwd6mpv/43lfHKnkvE6/U89O8eQPhafb/4j/3QStIwtj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Wf1cwgAAANsAAAAPAAAAAAAAAAAAAAAAAJgCAABkcnMvZG93&#10;bnJldi54bWxQSwUGAAAAAAQABAD1AAAAhwMAAAAA&#10;" filled="f" stroked="f">
                  <v:textbox inset="0,0,0,0">
                    <w:txbxContent>
                      <w:p w:rsidR="009761EA" w:rsidRDefault="009761EA">
                        <w:pPr>
                          <w:spacing w:after="0" w:line="276" w:lineRule="auto"/>
                          <w:ind w:left="0" w:right="0" w:firstLine="0"/>
                          <w:jc w:val="left"/>
                        </w:pPr>
                        <w:r>
                          <w:rPr>
                            <w:rFonts w:ascii="Cambria Math" w:eastAsia="Cambria Math" w:hAnsi="Cambria Math" w:cs="Cambria Math"/>
                          </w:rPr>
                          <w:t>⋅</w:t>
                        </w:r>
                      </w:p>
                    </w:txbxContent>
                  </v:textbox>
                </v:rect>
                <v:rect id="Rectangle 6635" o:spid="_x0000_s1055" style="position:absolute;left:52053;top:30765;width:171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Yx8MA&#10;AADbAAAADwAAAGRycy9kb3ducmV2LnhtbESPQYvCMBSE74L/ITzBm6buQWzXKKIuenRVqHt7NG/b&#10;ss1LaaKt/vqNIHgcZuYbZr7sTCVu1LjSsoLJOAJBnFldcq7gfPoazUA4j6yxskwK7uRguej35pho&#10;2/I33Y4+FwHCLkEFhfd1IqXLCjLoxrYmDt6vbQz6IJtc6gbbADeV/IiiqTRYclgosKZ1Qdnf8WoU&#10;7Gb16rK3jzavtj+79JDGm1PslRoOutUnCE+df4df7b1WEMfw/BJ+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VYx8MAAADbAAAADwAAAAAAAAAAAAAAAACYAgAAZHJzL2Rv&#10;d25yZXYueG1sUEsFBgAAAAAEAAQA9QAAAIgDAAAAAA==&#10;" filled="f" stroked="f">
                  <v:textbox inset="0,0,0,0">
                    <w:txbxContent>
                      <w:p w:rsidR="009761EA" w:rsidRDefault="009761EA">
                        <w:pPr>
                          <w:spacing w:after="0" w:line="276" w:lineRule="auto"/>
                          <w:ind w:left="0" w:right="0" w:firstLine="0"/>
                          <w:jc w:val="left"/>
                        </w:pPr>
                        <w:r>
                          <w:t>Q</w:t>
                        </w:r>
                      </w:p>
                    </w:txbxContent>
                  </v:textbox>
                </v:rect>
                <v:rect id="Rectangle 6636" o:spid="_x0000_s1056" style="position:absolute;left:53332;top:30511;width:76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sSsUA&#10;AADcAAAADwAAAGRycy9kb3ducmV2LnhtbESPzW7CQAyE75V4h5WRuJVNOVSQsiBUQHDkT4LerKyb&#10;RM16o+yWBJ4eH5C42ZrxzOfpvHOVulITSs8GPoYJKOLM25JzA6fj+n0MKkRki5VnMnCjAPNZ722K&#10;qfUt7+l6iLmSEA4pGihirFOtQ1aQwzD0NbFov75xGGVtcm0bbCXcVXqUJJ/aYcnSUGBN3wVlf4d/&#10;Z2AzrheXrb+3ebX62Zx358nyOInGDPrd4gtUpC6+zM/rrRX8RPD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xKxQAAANwAAAAPAAAAAAAAAAAAAAAAAJgCAABkcnMv&#10;ZG93bnJldi54bWxQSwUGAAAAAAQABAD1AAAAigMAAAAA&#10;" filled="f" stroked="f">
                  <v:textbox inset="0,0,0,0">
                    <w:txbxContent>
                      <w:p w:rsidR="009761EA" w:rsidRDefault="009761EA">
                        <w:pPr>
                          <w:spacing w:after="0" w:line="276" w:lineRule="auto"/>
                          <w:ind w:left="0" w:right="0" w:firstLine="0"/>
                          <w:jc w:val="left"/>
                        </w:pPr>
                        <w:r>
                          <w:rPr>
                            <w:sz w:val="18"/>
                          </w:rPr>
                          <w:t>2</w:t>
                        </w:r>
                      </w:p>
                    </w:txbxContent>
                  </v:textbox>
                </v:rect>
                <v:rect id="Rectangle 6637" o:spid="_x0000_s1057" style="position:absolute;left:53912;top:31117;width:7895;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J0cMA&#10;AADcAAAADwAAAGRycy9kb3ducmV2LnhtbERPTWvCQBC9C/0PyxS86UYPJUldQ6iKHm1SsL0N2WkS&#10;mp0N2a2J/vpuodDbPN7nbLLJdOJKg2stK1gtIxDEldUt1wreysMiBuE8ssbOMim4kYNs+zDbYKrt&#10;yK90LXwtQgi7FBU03veplK5qyKBb2p44cJ92MOgDHGqpBxxDuOnkOoqepMGWQ0ODPb00VH0V30bB&#10;Me7z95O9j3W3/zhezpdkVyZeqfnjlD+D8DT5f/Gf+6TD/GgFv8+EC+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J0cMAAADcAAAADwAAAAAAAAAAAAAAAACYAgAAZHJzL2Rv&#10;d25yZXYueG1sUEsFBgAAAAAEAAQA9QAAAIgDAAAAAA==&#10;" filled="f" stroked="f">
                  <v:textbox inset="0,0,0,0">
                    <w:txbxContent>
                      <w:p w:rsidR="009761EA" w:rsidRDefault="009761EA">
                        <w:pPr>
                          <w:spacing w:after="0" w:line="276" w:lineRule="auto"/>
                          <w:ind w:left="0" w:right="0" w:firstLine="0"/>
                          <w:jc w:val="left"/>
                        </w:pPr>
                        <w:r>
                          <w:t xml:space="preserve">.Какую </w:t>
                        </w:r>
                      </w:p>
                    </w:txbxContent>
                  </v:textbox>
                </v:rect>
                <v:rect id="Rectangle 26568" o:spid="_x0000_s1058" style="position:absolute;top:33174;width:9346;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XpsEA&#10;AADcAAAADwAAAGRycy9kb3ducmV2LnhtbERPy6rCMBDdC/5DGMGdproQrUYRvRdd+rig7oZmbIvN&#10;pDTRVr/eCMLdzeE8Z7ZoTCEeVLncsoJBPwJBnFidc6rg7/jbG4NwHlljYZkUPMnBYt5uzTDWtuY9&#10;PQ4+FSGEXYwKMu/LWEqXZGTQ9W1JHLirrQz6AKtU6grrEG4KOYyikTSYc2jIsKRVRsntcDcKNuNy&#10;ed7aV50WP5fNaXearI8Tr1S30yynIDw1/l/8dW91mB8N4fNMuED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l16bBAAAA3A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прибыль </w:t>
                        </w:r>
                      </w:p>
                    </w:txbxContent>
                  </v:textbox>
                </v:rect>
                <v:rect id="Rectangle 26569" o:spid="_x0000_s1059" style="position:absolute;left:7403;top:33174;width:8869;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PcEA&#10;AADcAAAADwAAAGRycy9kb3ducmV2LnhtbERPS4vCMBC+C/6HMMLeNFVh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cj3BAAAA3A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получит </w:t>
                        </w:r>
                      </w:p>
                    </w:txbxContent>
                  </v:textbox>
                </v:rect>
                <v:rect id="Rectangle 26570" o:spid="_x0000_s1060" style="position:absolute;left:14443;top:33174;width:7718;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qScEA&#10;AADcAAAADwAAAGRycy9kb3ducmV2LnhtbERPS4vCMBC+C/6HMMLeNFVk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A6knBAAAA3A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фирма, </w:t>
                        </w:r>
                      </w:p>
                    </w:txbxContent>
                  </v:textbox>
                </v:rect>
                <v:rect id="Rectangle 26571" o:spid="_x0000_s1061" style="position:absolute;left:20616;top:33174;width:14929;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P0sEA&#10;AADcAAAADwAAAGRycy9kb3ducmV2LnhtbERPS4vCMBC+C/6HMMLeNFVw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T9LBAAAA3A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производящая </w:t>
                        </w:r>
                      </w:p>
                    </w:txbxContent>
                  </v:textbox>
                </v:rect>
                <v:rect id="Rectangle 139736" o:spid="_x0000_s1062" style="position:absolute;left:32220;top:33174;width:2359;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RpcMA&#10;AADcAAAADwAAAGRycy9kb3ducmV2LnhtbERPTWvCQBC9C/6HZQq96aY9hJi6hlBbzFFNwfY2ZKdJ&#10;aHY2ZLcm9de7gtDbPN7nrLPJdOJMg2stK3haRiCIK6tbrhV8lO+LBITzyBo7y6Tgjxxkm/lsjam2&#10;Ix/ofPS1CCHsUlTQeN+nUrqqIYNuaXviwH3bwaAPcKilHnAM4aaTz1EUS4Mth4YGe3ptqPo5/hoF&#10;u6TPPwt7Gevu7Wt32p9W23LllXp8mPIXEJ4m/y++uwsd5kcx3J4JF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7RpcMAAADcAAAADwAAAAAAAAAAAAAAAACYAgAAZHJzL2Rv&#10;d25yZXYueG1sUEsFBgAAAAAEAAQA9QAAAIgDAAAAAA==&#10;" filled="f" stroked="f">
                  <v:textbox inset="0,0,0,0">
                    <w:txbxContent>
                      <w:p w:rsidR="009761EA" w:rsidRDefault="009761EA">
                        <w:pPr>
                          <w:spacing w:after="0" w:line="276" w:lineRule="auto"/>
                          <w:ind w:left="0" w:right="0" w:firstLine="0"/>
                          <w:jc w:val="left"/>
                        </w:pPr>
                        <w:r>
                          <w:t>25</w:t>
                        </w:r>
                      </w:p>
                    </w:txbxContent>
                  </v:textbox>
                </v:rect>
                <v:rect id="Rectangle 139737" o:spid="_x0000_s1063" style="position:absolute;left:33999;top:33174;width:592;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0PsEA&#10;AADcAAAADwAAAGRycy9kb3ducmV2LnhtbERPS4vCMBC+C/6HMMLeNNWDq9Uo4gM9+gL1NjRjW2wm&#10;pYm2u7/eCAt7m4/vOdN5YwrxosrllhX0exEI4sTqnFMF59OmOwLhPLLGwjIp+CEH81m7NcVY25oP&#10;9Dr6VIQQdjEqyLwvYyldkpFB17MlceDutjLoA6xSqSusQ7gp5CCKhtJgzqEhw5KWGSWP49Mo2I7K&#10;xXVnf+u0WN+2l/1lvDqNvVJfnWYxAeGp8f/iP/dOh/nRN3yeCRf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SdD7BAAAA3AAAAA8AAAAAAAAAAAAAAAAAmAIAAGRycy9kb3du&#10;cmV2LnhtbFBLBQYAAAAABAAEAPUAAACGAwAAAAA=&#10;" filled="f" stroked="f">
                  <v:textbox inset="0,0,0,0">
                    <w:txbxContent>
                      <w:p w:rsidR="009761EA" w:rsidRDefault="009761EA">
                        <w:pPr>
                          <w:spacing w:after="0" w:line="276" w:lineRule="auto"/>
                          <w:ind w:left="0" w:right="0" w:firstLine="0"/>
                          <w:jc w:val="left"/>
                        </w:pPr>
                      </w:p>
                    </w:txbxContent>
                  </v:textbox>
                </v:rect>
                <v:rect id="Rectangle 26573" o:spid="_x0000_s1064" style="position:absolute;left:34820;top:33174;width:7893;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gTMUA&#10;AADcAAAADwAAAGRycy9kb3ducmV2LnhtbESPzW7CQAyE75V4h5WRuJVNOVSQsiBUQHDkT4LerKyb&#10;RM16o+yWBJ4eH5C42ZrxzOfpvHOVulITSs8GPoYJKOLM25JzA6fj+n0MKkRki5VnMnCjAPNZ722K&#10;qfUt7+l6iLmSEA4pGihirFOtQ1aQwzD0NbFov75xGGVtcm0bbCXcVXqUJJ/aYcnSUGBN3wVlf4d/&#10;Z2AzrheXrb+3ebX62Zx358nyOInGDPrd4gtUpC6+zM/rrRX8RGj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eBMxQAAANw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единиц </w:t>
                        </w:r>
                      </w:p>
                    </w:txbxContent>
                  </v:textbox>
                </v:rect>
                <v:rect id="Rectangle 26574" o:spid="_x0000_s1065" style="position:absolute;left:41130;top:33174;width:7779;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F18MA&#10;AADcAAAADwAAAGRycy9kb3ducmV2LnhtbERPTWvCQBC9F/wPywi91U09lCS6irQVc1RTsN6G7JgE&#10;s7Mhu01Sf71bKHibx/uc5Xo0jeipc7VlBa+zCARxYXXNpYKvfPsSg3AeWWNjmRT8koP1avK0xFTb&#10;gQ/UH30pQgi7FBVU3replK6oyKCb2ZY4cBfbGfQBdqXUHQ4h3DRyHkVv0mDNoaHClt4rKq7HH6Ng&#10;F7eb78zehrL5PO9O+1PykSdeqefpuFmA8DT6h/jfnekwP0rg75lwgV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FF18MAAADcAAAADwAAAAAAAAAAAAAAAACYAgAAZHJzL2Rv&#10;d25yZXYueG1sUEsFBgAAAAAEAAQA9QAAAIgDAAAAAA==&#10;" filled="f" stroked="f">
                  <v:textbox inset="0,0,0,0">
                    <w:txbxContent>
                      <w:p w:rsidR="009761EA" w:rsidRDefault="009761EA">
                        <w:pPr>
                          <w:spacing w:after="0" w:line="276" w:lineRule="auto"/>
                          <w:ind w:left="0" w:right="0" w:firstLine="0"/>
                          <w:jc w:val="left"/>
                        </w:pPr>
                        <w:r>
                          <w:t xml:space="preserve">товара, </w:t>
                        </w:r>
                      </w:p>
                    </w:txbxContent>
                  </v:textbox>
                </v:rect>
                <v:rect id="Rectangle 26575" o:spid="_x0000_s1066" style="position:absolute;left:47351;top:33174;width:9511;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6l8UA&#10;AADcAAAADwAAAGRycy9kb3ducmV2LnhtbESPQW/CMAyF75P4D5GRuI2UHRB0BISACY4bIDFuVmPa&#10;isapmkDLfv18QOJm6z2/93m26Fyl7tSE0rOB0TABRZx5W3Ju4Hj4ep+AChHZYuWZDDwowGLee5th&#10;an3LP3Tfx1xJCIcUDRQx1qnWISvIYRj6mli0i28cRlmbXNsGWwl3lf5IkrF2WLI0FFjTqqDsur85&#10;A9tJvfzd+b82rzbn7en7NF0fptGYQb9bfoKK1MWX+Xm9s4I/Enx5Rib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nqXxQAAANw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реализуя </w:t>
                        </w:r>
                      </w:p>
                    </w:txbxContent>
                  </v:textbox>
                </v:rect>
                <v:rect id="Rectangle 26576" o:spid="_x0000_s1067" style="position:absolute;left:54879;top:33174;width:3055;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7fDMIA&#10;AADcAAAADwAAAGRycy9kb3ducmV2LnhtbERPS4vCMBC+L/gfwgje1rQeRKtRxAd69LGg3oZmbIvN&#10;pDTRVn+9WVjY23x8z5nOW1OKJ9WusKwg7kcgiFOrC84U/Jw23yMQziNrLC2Tghc5mM86X1NMtG34&#10;QM+jz0QIYZeggtz7KpHSpTkZdH1bEQfuZmuDPsA6k7rGJoSbUg6iaCgNFhwacqxomVN6Pz6Mgu2o&#10;Wlx29t1k5fq6Pe/P49Vp7JXqddvFBISn1v+L/9w7HebHMfw+Ey6Qs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t8MwgAAANwAAAAPAAAAAAAAAAAAAAAAAJgCAABkcnMvZG93&#10;bnJldi54bWxQSwUGAAAAAAQABAD1AAAAhwMAAAAA&#10;" filled="f" stroked="f">
                  <v:textbox inset="0,0,0,0">
                    <w:txbxContent>
                      <w:p w:rsidR="009761EA" w:rsidRDefault="009761EA">
                        <w:pPr>
                          <w:spacing w:after="0" w:line="276" w:lineRule="auto"/>
                          <w:ind w:left="0" w:right="0" w:firstLine="0"/>
                          <w:jc w:val="left"/>
                        </w:pPr>
                        <w:r>
                          <w:t xml:space="preserve">их </w:t>
                        </w:r>
                      </w:p>
                    </w:txbxContent>
                  </v:textbox>
                </v:rect>
                <v:rect id="Rectangle 26577" o:spid="_x0000_s1068" style="position:absolute;left:57536;top:33174;width:2896;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Be8EA&#10;AADcAAAADwAAAGRycy9kb3ducmV2LnhtbERPy6rCMBDdC/5DGOHuNNWFaDWK+ECXvkDdDc3cttxm&#10;Uppoe/16Iwju5nCeM503phAPqlxuWUG/F4EgTqzOOVVwPm26IxDOI2ssLJOCf3Iwn7VbU4y1rflA&#10;j6NPRQhhF6OCzPsyltIlGRl0PVsSB+7XVgZ9gFUqdYV1CDeFHETRUBrMOTRkWNIyo+TveDcKtqNy&#10;cd3ZZ50W69v2sr+MV6exV+qn0ywmIDw1/iv+uHc6zO8P4P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8QXvBAAAA3A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на </w:t>
                        </w:r>
                      </w:p>
                    </w:txbxContent>
                  </v:textbox>
                </v:rect>
                <w10:wrap type="square" anchorx="margin" anchory="margin"/>
              </v:group>
            </w:pict>
          </mc:Fallback>
        </mc:AlternateConten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совершенно конкурентном рынке по цене 36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8.Издержки конкурентной фирмы описываются функцией TC= 16+Q</w:t>
      </w:r>
      <w:r w:rsidRPr="002364E8">
        <w:rPr>
          <w:color w:val="000000" w:themeColor="text1"/>
          <w:szCs w:val="28"/>
          <w:vertAlign w:val="superscript"/>
        </w:rPr>
        <w:t>2</w:t>
      </w:r>
      <w:r w:rsidRPr="002364E8">
        <w:rPr>
          <w:color w:val="000000" w:themeColor="text1"/>
          <w:szCs w:val="28"/>
        </w:rPr>
        <w:t xml:space="preserve">.Если рыночная цена на продукцию фирмы снижается, то при каком объеме выпуска в краткосрочном периоде фирма не будет получать экономической прибыли? </w:t>
      </w:r>
    </w:p>
    <w:p w:rsidR="0046586C" w:rsidRPr="002364E8" w:rsidRDefault="008C30B2">
      <w:pPr>
        <w:numPr>
          <w:ilvl w:val="0"/>
          <w:numId w:val="79"/>
        </w:numPr>
        <w:spacing w:after="0" w:line="240" w:lineRule="auto"/>
        <w:ind w:left="0" w:right="0" w:firstLine="709"/>
        <w:rPr>
          <w:color w:val="000000" w:themeColor="text1"/>
          <w:szCs w:val="28"/>
        </w:rPr>
      </w:pPr>
      <w:r w:rsidRPr="002364E8">
        <w:rPr>
          <w:color w:val="000000" w:themeColor="text1"/>
          <w:szCs w:val="28"/>
        </w:rPr>
        <w:t>Спрос на продукцию конкурентной отрасли Q</w:t>
      </w:r>
      <w:r w:rsidRPr="002364E8">
        <w:rPr>
          <w:color w:val="000000" w:themeColor="text1"/>
          <w:szCs w:val="28"/>
          <w:vertAlign w:val="subscript"/>
        </w:rPr>
        <w:t>D</w:t>
      </w:r>
      <w:r w:rsidRPr="002364E8">
        <w:rPr>
          <w:color w:val="000000" w:themeColor="text1"/>
          <w:szCs w:val="28"/>
        </w:rPr>
        <w:t>=55-P, а предложение Q</w:t>
      </w:r>
      <w:r w:rsidRPr="002364E8">
        <w:rPr>
          <w:color w:val="000000" w:themeColor="text1"/>
          <w:szCs w:val="28"/>
          <w:vertAlign w:val="subscript"/>
        </w:rPr>
        <w:t>S</w:t>
      </w:r>
      <w:r w:rsidRPr="002364E8">
        <w:rPr>
          <w:color w:val="000000" w:themeColor="text1"/>
          <w:szCs w:val="28"/>
        </w:rPr>
        <w:t>=2</w:t>
      </w:r>
      <w:r w:rsidRPr="002364E8">
        <w:rPr>
          <w:rFonts w:eastAsia="Calibri"/>
          <w:noProof/>
          <w:color w:val="000000" w:themeColor="text1"/>
          <w:position w:val="-6"/>
          <w:szCs w:val="28"/>
        </w:rPr>
        <w:drawing>
          <wp:inline distT="0" distB="0" distL="0" distR="0" wp14:anchorId="7CE93E15" wp14:editId="1AFFB773">
            <wp:extent cx="25400" cy="28575"/>
            <wp:effectExtent l="0" t="0" r="0" b="0"/>
            <wp:docPr id="10" name="Picture 140211"/>
            <wp:cNvGraphicFramePr/>
            <a:graphic xmlns:a="http://schemas.openxmlformats.org/drawingml/2006/main">
              <a:graphicData uri="http://schemas.openxmlformats.org/drawingml/2006/picture">
                <pic:pic xmlns:pic="http://schemas.openxmlformats.org/drawingml/2006/picture">
                  <pic:nvPicPr>
                    <pic:cNvPr id="10" name="Picture 140211"/>
                    <pic:cNvPicPr/>
                  </pic:nvPicPr>
                  <pic:blipFill>
                    <a:blip r:embed="rId71" cstate="print"/>
                    <a:stretch>
                      <a:fillRect/>
                    </a:stretch>
                  </pic:blipFill>
                  <pic:spPr>
                    <a:xfrm>
                      <a:off x="0" y="0"/>
                      <a:ext cx="25400" cy="28575"/>
                    </a:xfrm>
                    <a:prstGeom prst="rect">
                      <a:avLst/>
                    </a:prstGeom>
                  </pic:spPr>
                </pic:pic>
              </a:graphicData>
            </a:graphic>
          </wp:inline>
        </w:drawing>
      </w:r>
      <w:r w:rsidRPr="002364E8">
        <w:rPr>
          <w:color w:val="000000" w:themeColor="text1"/>
          <w:szCs w:val="28"/>
        </w:rPr>
        <w:t>P-5. Если у одной из фирм отрасли восходящий участок кривой предельных издержек MC=3</w:t>
      </w:r>
      <w:r w:rsidRPr="002364E8">
        <w:rPr>
          <w:rFonts w:eastAsia="Calibri"/>
          <w:noProof/>
          <w:color w:val="000000" w:themeColor="text1"/>
          <w:position w:val="5"/>
          <w:szCs w:val="28"/>
        </w:rPr>
        <w:drawing>
          <wp:inline distT="0" distB="0" distL="0" distR="0" wp14:anchorId="5F2D6827" wp14:editId="6C0194E7">
            <wp:extent cx="28575" cy="28575"/>
            <wp:effectExtent l="0" t="0" r="0" b="0"/>
            <wp:docPr id="11" name="Picture 140212"/>
            <wp:cNvGraphicFramePr/>
            <a:graphic xmlns:a="http://schemas.openxmlformats.org/drawingml/2006/main">
              <a:graphicData uri="http://schemas.openxmlformats.org/drawingml/2006/picture">
                <pic:pic xmlns:pic="http://schemas.openxmlformats.org/drawingml/2006/picture">
                  <pic:nvPicPr>
                    <pic:cNvPr id="11" name="Picture 140212"/>
                    <pic:cNvPicPr/>
                  </pic:nvPicPr>
                  <pic:blipFill>
                    <a:blip r:embed="rId72" cstate="print"/>
                    <a:stretch>
                      <a:fillRect/>
                    </a:stretch>
                  </pic:blipFill>
                  <pic:spPr>
                    <a:xfrm>
                      <a:off x="0" y="0"/>
                      <a:ext cx="28575" cy="28575"/>
                    </a:xfrm>
                    <a:prstGeom prst="rect">
                      <a:avLst/>
                    </a:prstGeom>
                  </pic:spPr>
                </pic:pic>
              </a:graphicData>
            </a:graphic>
          </wp:inline>
        </w:drawing>
      </w:r>
      <w:r w:rsidRPr="002364E8">
        <w:rPr>
          <w:color w:val="000000" w:themeColor="text1"/>
          <w:szCs w:val="28"/>
        </w:rPr>
        <w:t xml:space="preserve">Q+5, то при каких величинах цены и объема производства фирма максимизирует прибыль? </w:t>
      </w:r>
    </w:p>
    <w:p w:rsidR="0046586C" w:rsidRPr="002364E8" w:rsidRDefault="008C30B2">
      <w:pPr>
        <w:numPr>
          <w:ilvl w:val="0"/>
          <w:numId w:val="79"/>
        </w:numPr>
        <w:spacing w:after="0" w:line="240" w:lineRule="auto"/>
        <w:ind w:left="0" w:right="0" w:firstLine="709"/>
        <w:rPr>
          <w:color w:val="000000" w:themeColor="text1"/>
          <w:szCs w:val="28"/>
        </w:rPr>
      </w:pPr>
      <w:r w:rsidRPr="002364E8">
        <w:rPr>
          <w:color w:val="000000" w:themeColor="text1"/>
          <w:szCs w:val="28"/>
        </w:rPr>
        <w:t xml:space="preserve">Фирма действует в условиях совершенной конкуренции. Динамика объема производства и соответствующих средних переменных затрат выглядит следующим образом: </w:t>
      </w:r>
    </w:p>
    <w:tbl>
      <w:tblPr>
        <w:tblStyle w:val="TableGrid"/>
        <w:tblW w:w="9357" w:type="dxa"/>
        <w:tblInd w:w="178" w:type="dxa"/>
        <w:tblCellMar>
          <w:left w:w="146" w:type="dxa"/>
          <w:right w:w="115" w:type="dxa"/>
        </w:tblCellMar>
        <w:tblLook w:val="04A0" w:firstRow="1" w:lastRow="0" w:firstColumn="1" w:lastColumn="0" w:noHBand="0" w:noVBand="1"/>
      </w:tblPr>
      <w:tblGrid>
        <w:gridCol w:w="943"/>
        <w:gridCol w:w="758"/>
        <w:gridCol w:w="855"/>
        <w:gridCol w:w="854"/>
        <w:gridCol w:w="854"/>
        <w:gridCol w:w="855"/>
        <w:gridCol w:w="854"/>
        <w:gridCol w:w="854"/>
        <w:gridCol w:w="855"/>
        <w:gridCol w:w="854"/>
        <w:gridCol w:w="821"/>
      </w:tblGrid>
      <w:tr w:rsidR="0046586C" w:rsidRPr="002364E8">
        <w:trPr>
          <w:trHeight w:val="285"/>
        </w:trPr>
        <w:tc>
          <w:tcPr>
            <w:tcW w:w="89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Q,шт. </w:t>
            </w:r>
          </w:p>
        </w:tc>
        <w:tc>
          <w:tcPr>
            <w:tcW w:w="8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1000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2000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3000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4000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5000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6000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7000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8000 </w:t>
            </w:r>
          </w:p>
        </w:tc>
        <w:tc>
          <w:tcPr>
            <w:tcW w:w="77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9000 </w:t>
            </w:r>
          </w:p>
        </w:tc>
      </w:tr>
      <w:tr w:rsidR="0046586C" w:rsidRPr="002364E8">
        <w:trPr>
          <w:trHeight w:val="564"/>
        </w:trPr>
        <w:tc>
          <w:tcPr>
            <w:tcW w:w="89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AVC, руб. </w:t>
            </w:r>
          </w:p>
        </w:tc>
        <w:tc>
          <w:tcPr>
            <w:tcW w:w="8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2,75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2,6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3,1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3,75 </w:t>
            </w:r>
          </w:p>
        </w:tc>
        <w:tc>
          <w:tcPr>
            <w:tcW w:w="8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 </w:t>
            </w:r>
          </w:p>
        </w:tc>
        <w:tc>
          <w:tcPr>
            <w:tcW w:w="8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5,31 </w:t>
            </w:r>
          </w:p>
        </w:tc>
        <w:tc>
          <w:tcPr>
            <w:tcW w:w="77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6,16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Постоянные затраты =14500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Исходя из данных таблицы, ответить на вопросы: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1)Рассчитайте и представьте в табличной и графической форме динамику затрат фирмы (AVC, ATC, MC). </w:t>
      </w:r>
    </w:p>
    <w:p w:rsidR="0046586C" w:rsidRPr="002364E8" w:rsidRDefault="008C30B2">
      <w:pPr>
        <w:numPr>
          <w:ilvl w:val="0"/>
          <w:numId w:val="80"/>
        </w:numPr>
        <w:spacing w:after="0" w:line="240" w:lineRule="auto"/>
        <w:ind w:left="0" w:right="0" w:firstLine="709"/>
        <w:rPr>
          <w:color w:val="000000" w:themeColor="text1"/>
          <w:szCs w:val="28"/>
        </w:rPr>
      </w:pPr>
      <w:r w:rsidRPr="002364E8">
        <w:rPr>
          <w:color w:val="000000" w:themeColor="text1"/>
          <w:szCs w:val="28"/>
        </w:rPr>
        <w:t xml:space="preserve">Найдите оптимальный объем производства, максимизирующий прибыль при цене P =6 руб. за шт. Какова прибыль? </w:t>
      </w:r>
    </w:p>
    <w:p w:rsidR="0046586C" w:rsidRPr="002364E8" w:rsidRDefault="008C30B2">
      <w:pPr>
        <w:numPr>
          <w:ilvl w:val="0"/>
          <w:numId w:val="80"/>
        </w:numPr>
        <w:spacing w:after="0" w:line="240" w:lineRule="auto"/>
        <w:ind w:left="0" w:right="0" w:firstLine="709"/>
        <w:rPr>
          <w:color w:val="000000" w:themeColor="text1"/>
          <w:szCs w:val="28"/>
        </w:rPr>
      </w:pPr>
      <w:r w:rsidRPr="002364E8">
        <w:rPr>
          <w:color w:val="000000" w:themeColor="text1"/>
          <w:szCs w:val="28"/>
        </w:rPr>
        <w:t xml:space="preserve">Найдите оптимальный объем производства, максимизирующий прибыль при цене Р = 12 руб. за шт. Какова прибыль? </w:t>
      </w:r>
    </w:p>
    <w:p w:rsidR="0046586C" w:rsidRPr="002364E8" w:rsidRDefault="008C30B2">
      <w:pPr>
        <w:numPr>
          <w:ilvl w:val="0"/>
          <w:numId w:val="80"/>
        </w:numPr>
        <w:spacing w:after="0" w:line="240" w:lineRule="auto"/>
        <w:ind w:left="0" w:right="0" w:firstLine="709"/>
        <w:rPr>
          <w:color w:val="000000" w:themeColor="text1"/>
          <w:szCs w:val="28"/>
        </w:rPr>
      </w:pPr>
      <w:r w:rsidRPr="002364E8">
        <w:rPr>
          <w:color w:val="000000" w:themeColor="text1"/>
          <w:szCs w:val="28"/>
        </w:rPr>
        <w:t xml:space="preserve">Правительство «вторглось» на рынок, продавая запасы товара по цене Р = 4 руб. за шт. Найдите оптимальный объем производства фирмы при этой цене и ее прибыль.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Если фирма несет убытки, прекратит ли она производство? </w:t>
      </w:r>
    </w:p>
    <w:p w:rsidR="0046586C" w:rsidRPr="002364E8" w:rsidRDefault="008C30B2">
      <w:pPr>
        <w:numPr>
          <w:ilvl w:val="0"/>
          <w:numId w:val="80"/>
        </w:numPr>
        <w:spacing w:after="0" w:line="240" w:lineRule="auto"/>
        <w:ind w:left="0" w:right="0" w:firstLine="709"/>
        <w:rPr>
          <w:color w:val="000000" w:themeColor="text1"/>
          <w:szCs w:val="28"/>
        </w:rPr>
      </w:pPr>
      <w:r w:rsidRPr="002364E8">
        <w:rPr>
          <w:color w:val="000000" w:themeColor="text1"/>
          <w:szCs w:val="28"/>
        </w:rPr>
        <w:t xml:space="preserve">При какой цене фирма прекратит производство?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7. Монополия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81"/>
        </w:numPr>
        <w:spacing w:after="0" w:line="240" w:lineRule="auto"/>
        <w:ind w:left="0" w:right="0" w:firstLine="709"/>
        <w:rPr>
          <w:color w:val="000000" w:themeColor="text1"/>
          <w:szCs w:val="28"/>
        </w:rPr>
      </w:pPr>
      <w:r w:rsidRPr="002364E8">
        <w:rPr>
          <w:color w:val="000000" w:themeColor="text1"/>
          <w:szCs w:val="28"/>
        </w:rPr>
        <w:t xml:space="preserve">Реализуемый монополистом товар имеет родственные заменители. </w:t>
      </w:r>
    </w:p>
    <w:p w:rsidR="0046586C" w:rsidRPr="002364E8" w:rsidRDefault="008C30B2">
      <w:pPr>
        <w:numPr>
          <w:ilvl w:val="0"/>
          <w:numId w:val="81"/>
        </w:numPr>
        <w:spacing w:after="0" w:line="240" w:lineRule="auto"/>
        <w:ind w:left="0" w:right="0" w:firstLine="709"/>
        <w:rPr>
          <w:color w:val="000000" w:themeColor="text1"/>
          <w:szCs w:val="28"/>
        </w:rPr>
      </w:pPr>
      <w:r w:rsidRPr="002364E8">
        <w:rPr>
          <w:color w:val="000000" w:themeColor="text1"/>
          <w:szCs w:val="28"/>
        </w:rPr>
        <w:t xml:space="preserve">В условиях монополии наблюдается высокая конкурентная борьба между фирмами – производителями монопольного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3.У монополиста может возникнуть ситуация, когда для максимилизации прибыли не требуется выполнение условия MC=MR.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4.Поскольку спрос фирмы-монополиста определяет спрос всей отрасли, то для расширения объемов продаж монополист должен снижать цену всех продаваемых единиц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5. При монополии кривая предельной выручки MR расположена всегда ниже кривой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6.Монополист может при определенных условиях снижать цену реализуемого товара, действуя на неэластичной области кривой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7.В условиях монополии получаемая фирмой прибыль будет определяться в конечном итоге величиной </w:t>
      </w:r>
      <w:r w:rsidRPr="002364E8">
        <w:rPr>
          <w:b/>
          <w:color w:val="000000" w:themeColor="text1"/>
          <w:szCs w:val="28"/>
        </w:rPr>
        <w:t>АТС</w:t>
      </w:r>
      <w:r w:rsidRPr="002364E8">
        <w:rPr>
          <w:color w:val="000000" w:themeColor="text1"/>
          <w:szCs w:val="28"/>
        </w:rPr>
        <w:t xml:space="preserve"> при том объеме производства, когда </w:t>
      </w:r>
      <w:r w:rsidRPr="002364E8">
        <w:rPr>
          <w:b/>
          <w:color w:val="000000" w:themeColor="text1"/>
          <w:szCs w:val="28"/>
        </w:rPr>
        <w:t>MC=MR</w:t>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8.При монополии для получения максимальной прибыли фирма должна продавать каждую единицу товара с максимальной выгодой.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9.Для монополиста можно построить кривую предложения, если при каждом объеме производства добиваться равенства </w:t>
      </w:r>
      <w:r w:rsidRPr="002364E8">
        <w:rPr>
          <w:b/>
          <w:color w:val="000000" w:themeColor="text1"/>
          <w:szCs w:val="28"/>
        </w:rPr>
        <w:t>MC=MR</w:t>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10.Чтобы сохранить равновесие в долгосрочном периоде фирма – монополист должна защитить отрасль от проникновения в нее других фирм.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11.Одним из возможных естественных барьеров для вхождения фирм в монопольную отрасль является выдача фирме лицензии на осуществление определенного вида деятельности.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12.При проведении ценовой дискриминации фирма-монополист устанавливает неодинаковую цену на различные единицы товара вследствие изменения издержек производства.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13.Чем более неэластичным является спрос на товар фирмымонополиста, тем значительнее ее прибыль при проведении ценовой дискриминации.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14.Если фирма-монополист способна осуществлять абсолютную ценовую дискриминацию, то все равно кривая ее MR проходит ниже кривой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15.При формировании картеля фирмы сокращают объем производства и повышают цену реализации выше ее равновесной величины.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16. Для картеля кривая предельной выручки MR всегда проходит ниже кривой спроса отрасли.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17.Недолговечность существования многих картелей вызвана эгоистическими интересами образующих его фирм.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1)В таблице ниже приведены данные о продажах товара фирмоймонополистом: </w:t>
      </w:r>
    </w:p>
    <w:tbl>
      <w:tblPr>
        <w:tblStyle w:val="TableGrid"/>
        <w:tblW w:w="9357" w:type="dxa"/>
        <w:tblInd w:w="178" w:type="dxa"/>
        <w:tblCellMar>
          <w:left w:w="147" w:type="dxa"/>
          <w:right w:w="115" w:type="dxa"/>
        </w:tblCellMar>
        <w:tblLook w:val="04A0" w:firstRow="1" w:lastRow="0" w:firstColumn="1" w:lastColumn="0" w:noHBand="0" w:noVBand="1"/>
      </w:tblPr>
      <w:tblGrid>
        <w:gridCol w:w="1126"/>
        <w:gridCol w:w="1023"/>
        <w:gridCol w:w="1572"/>
        <w:gridCol w:w="922"/>
        <w:gridCol w:w="1630"/>
        <w:gridCol w:w="922"/>
        <w:gridCol w:w="922"/>
        <w:gridCol w:w="1322"/>
      </w:tblGrid>
      <w:tr w:rsidR="0046586C" w:rsidRPr="002364E8">
        <w:trPr>
          <w:trHeight w:val="838"/>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продаж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(штук)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товара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Суммарная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Выручка ТR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MR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Суммарные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Издержки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(руб.)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MC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ATC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Прибыль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tc>
      </w:tr>
      <w:tr w:rsidR="0046586C" w:rsidRPr="002364E8">
        <w:trPr>
          <w:trHeight w:val="286"/>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550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530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520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510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950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490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1350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470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1732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2100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430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2490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0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410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62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2930 </w:t>
            </w: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91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0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Внесите недостающие данные в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При каком объеме производства фирма достигает максимальной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прибыли?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Чему равняются предельные издержки этой фирмы-монополиста при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выпуске оптимального объема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Какую максимальную прибыль может получить фирма-монополист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данных условиях выпуска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 На основании данных таблицы выше постройте кривую спроса </w:t>
      </w:r>
      <w:r w:rsidRPr="002364E8">
        <w:rPr>
          <w:b/>
          <w:color w:val="000000" w:themeColor="text1"/>
          <w:szCs w:val="28"/>
        </w:rPr>
        <w:t>D</w:t>
      </w:r>
      <w:r w:rsidRPr="002364E8">
        <w:rPr>
          <w:color w:val="000000" w:themeColor="text1"/>
          <w:szCs w:val="28"/>
        </w:rPr>
        <w:t xml:space="preserve">, а также графики изменения величин МС, MR и АТС, полагая неизменным линейный характер спроса. Обозначьте точку пересечения линий: </w:t>
      </w:r>
    </w:p>
    <w:p w:rsidR="0046586C" w:rsidRPr="002364E8" w:rsidRDefault="008C30B2">
      <w:pPr>
        <w:numPr>
          <w:ilvl w:val="0"/>
          <w:numId w:val="82"/>
        </w:numPr>
        <w:spacing w:after="0" w:line="240" w:lineRule="auto"/>
        <w:ind w:left="0" w:right="0" w:firstLine="709"/>
        <w:rPr>
          <w:color w:val="000000" w:themeColor="text1"/>
          <w:szCs w:val="28"/>
        </w:rPr>
      </w:pPr>
      <w:r w:rsidRPr="002364E8">
        <w:rPr>
          <w:color w:val="000000" w:themeColor="text1"/>
          <w:szCs w:val="28"/>
        </w:rPr>
        <w:t xml:space="preserve">MR и MC буквой а; </w:t>
      </w:r>
    </w:p>
    <w:p w:rsidR="0046586C" w:rsidRPr="002364E8" w:rsidRDefault="008C30B2">
      <w:pPr>
        <w:numPr>
          <w:ilvl w:val="0"/>
          <w:numId w:val="82"/>
        </w:numPr>
        <w:spacing w:after="0" w:line="240" w:lineRule="auto"/>
        <w:ind w:left="0" w:right="0" w:firstLine="709"/>
        <w:rPr>
          <w:color w:val="000000" w:themeColor="text1"/>
          <w:szCs w:val="28"/>
        </w:rPr>
      </w:pPr>
      <w:r w:rsidRPr="002364E8">
        <w:rPr>
          <w:color w:val="000000" w:themeColor="text1"/>
          <w:szCs w:val="28"/>
        </w:rPr>
        <w:t xml:space="preserve">MR и АТС буквой b; </w:t>
      </w:r>
    </w:p>
    <w:p w:rsidR="0046586C" w:rsidRPr="002364E8" w:rsidRDefault="008C30B2">
      <w:pPr>
        <w:numPr>
          <w:ilvl w:val="0"/>
          <w:numId w:val="82"/>
        </w:numPr>
        <w:spacing w:after="0" w:line="240" w:lineRule="auto"/>
        <w:ind w:left="0" w:right="0" w:firstLine="709"/>
        <w:rPr>
          <w:color w:val="000000" w:themeColor="text1"/>
          <w:szCs w:val="28"/>
        </w:rPr>
      </w:pPr>
      <w:r w:rsidRPr="002364E8">
        <w:rPr>
          <w:color w:val="000000" w:themeColor="text1"/>
          <w:szCs w:val="28"/>
        </w:rPr>
        <w:t xml:space="preserve">MC и ATC буквой с; </w:t>
      </w:r>
    </w:p>
    <w:p w:rsidR="0046586C" w:rsidRPr="002364E8" w:rsidRDefault="008C30B2">
      <w:pPr>
        <w:numPr>
          <w:ilvl w:val="0"/>
          <w:numId w:val="82"/>
        </w:numPr>
        <w:spacing w:after="0" w:line="240" w:lineRule="auto"/>
        <w:ind w:left="0" w:right="0" w:firstLine="709"/>
        <w:rPr>
          <w:color w:val="000000" w:themeColor="text1"/>
          <w:szCs w:val="28"/>
        </w:rPr>
      </w:pPr>
      <w:r w:rsidRPr="002364E8">
        <w:rPr>
          <w:color w:val="000000" w:themeColor="text1"/>
          <w:szCs w:val="28"/>
        </w:rPr>
        <w:t xml:space="preserve">MC и D буквой d </w:t>
      </w:r>
    </w:p>
    <w:p w:rsidR="0046586C" w:rsidRPr="002364E8" w:rsidRDefault="008C30B2">
      <w:pPr>
        <w:numPr>
          <w:ilvl w:val="0"/>
          <w:numId w:val="82"/>
        </w:numPr>
        <w:spacing w:after="0" w:line="240" w:lineRule="auto"/>
        <w:ind w:left="0" w:right="0" w:firstLine="709"/>
        <w:rPr>
          <w:color w:val="000000" w:themeColor="text1"/>
          <w:szCs w:val="28"/>
        </w:rPr>
      </w:pPr>
      <w:r w:rsidRPr="002364E8">
        <w:rPr>
          <w:color w:val="000000" w:themeColor="text1"/>
          <w:szCs w:val="28"/>
        </w:rPr>
        <w:t xml:space="preserve">ATC и D буквой 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а)Фирма будет производить объем продукции, соответствующий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координате точки _______ на оси 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б)Спрос на продукцию фирмы будет оставаться эластичным, пока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фирма не достигнет объема производства, соответствующего точке ___.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в)Суммарная выручка ТR фирмы достигает максимума при производстве фирмой_____ штук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г)В какой из обозначенных на рисунке точках средние суммарные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издержки </w:t>
      </w:r>
      <w:r w:rsidRPr="002364E8">
        <w:rPr>
          <w:b/>
          <w:color w:val="000000" w:themeColor="text1"/>
          <w:szCs w:val="28"/>
        </w:rPr>
        <w:t>АТС</w:t>
      </w:r>
      <w:r w:rsidRPr="002364E8">
        <w:rPr>
          <w:color w:val="000000" w:themeColor="text1"/>
          <w:szCs w:val="28"/>
        </w:rPr>
        <w:t xml:space="preserve"> минимальны.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3)На рисунке ниже приведена кривая спроса D, а также графики изменений величин МС, МR и АТС: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13BA61F9" wp14:editId="704D5144">
            <wp:extent cx="3477260" cy="2160905"/>
            <wp:effectExtent l="0" t="0" r="0" b="0"/>
            <wp:docPr id="12" name="Picture 7404"/>
            <wp:cNvGraphicFramePr/>
            <a:graphic xmlns:a="http://schemas.openxmlformats.org/drawingml/2006/main">
              <a:graphicData uri="http://schemas.openxmlformats.org/drawingml/2006/picture">
                <pic:pic xmlns:pic="http://schemas.openxmlformats.org/drawingml/2006/picture">
                  <pic:nvPicPr>
                    <pic:cNvPr id="12" name="Picture 7404"/>
                    <pic:cNvPicPr/>
                  </pic:nvPicPr>
                  <pic:blipFill>
                    <a:blip r:embed="rId73" cstate="print"/>
                    <a:stretch>
                      <a:fillRect/>
                    </a:stretch>
                  </pic:blipFill>
                  <pic:spPr>
                    <a:xfrm>
                      <a:off x="0" y="0"/>
                      <a:ext cx="3477641" cy="2160905"/>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Какой объем продукции произведет фирма и по какой цене будет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реализовывать?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Площадь какой фигуры определит объем получаемой фирмой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прибыли?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Когда фирма максимизирует прибыль, то на единицу продукции она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получает прибыль, определяемую длиной отрезка ______.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В точке равновесия суммарные издержки определяются площадью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прямоугольника ______, а суммарная выручка – площадью прямоугольника __________. </w:t>
      </w:r>
    </w:p>
    <w:p w:rsidR="0046586C" w:rsidRPr="002364E8" w:rsidRDefault="008C30B2">
      <w:pPr>
        <w:numPr>
          <w:ilvl w:val="0"/>
          <w:numId w:val="83"/>
        </w:numPr>
        <w:spacing w:after="0" w:line="240" w:lineRule="auto"/>
        <w:ind w:left="0" w:right="0" w:firstLine="709"/>
        <w:rPr>
          <w:color w:val="000000" w:themeColor="text1"/>
          <w:szCs w:val="28"/>
        </w:rPr>
      </w:pPr>
      <w:r w:rsidRPr="002364E8">
        <w:rPr>
          <w:color w:val="000000" w:themeColor="text1"/>
          <w:szCs w:val="28"/>
        </w:rPr>
        <w:t xml:space="preserve">Фирма–монополист выпускает 40 единиц товара по цене 50 рублей. Чтобы продать 41-ю единицу товара, она должна снизить его цену до 49 рублей. Чему равна предельная выручка от продажи 41-ой единицы товара? </w:t>
      </w:r>
    </w:p>
    <w:p w:rsidR="0046586C" w:rsidRPr="002364E8" w:rsidRDefault="008C30B2">
      <w:pPr>
        <w:numPr>
          <w:ilvl w:val="0"/>
          <w:numId w:val="83"/>
        </w:numPr>
        <w:spacing w:after="0" w:line="240" w:lineRule="auto"/>
        <w:ind w:left="0" w:right="0" w:firstLine="709"/>
        <w:rPr>
          <w:color w:val="000000" w:themeColor="text1"/>
          <w:szCs w:val="28"/>
        </w:rPr>
      </w:pPr>
      <w:r w:rsidRPr="002364E8">
        <w:rPr>
          <w:color w:val="000000" w:themeColor="text1"/>
          <w:szCs w:val="28"/>
        </w:rPr>
        <w:t xml:space="preserve">На рисунке ниже представлена фирма-монополист: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6133864D" wp14:editId="10B427B2">
            <wp:extent cx="3342640" cy="2200275"/>
            <wp:effectExtent l="0" t="0" r="0" b="0"/>
            <wp:docPr id="13" name="Picture 7443"/>
            <wp:cNvGraphicFramePr/>
            <a:graphic xmlns:a="http://schemas.openxmlformats.org/drawingml/2006/main">
              <a:graphicData uri="http://schemas.openxmlformats.org/drawingml/2006/picture">
                <pic:pic xmlns:pic="http://schemas.openxmlformats.org/drawingml/2006/picture">
                  <pic:nvPicPr>
                    <pic:cNvPr id="13" name="Picture 7443"/>
                    <pic:cNvPicPr/>
                  </pic:nvPicPr>
                  <pic:blipFill>
                    <a:blip r:embed="rId74" cstate="print"/>
                    <a:stretch>
                      <a:fillRect/>
                    </a:stretch>
                  </pic:blipFill>
                  <pic:spPr>
                    <a:xfrm>
                      <a:off x="0" y="0"/>
                      <a:ext cx="3342640" cy="2200275"/>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Постройте кривую изменения предельной выручки MR.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Обозначьте кривые МС и АТС.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Какой объем производства должна установить фирма, и по какой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цене она станет реализовывать свою продукцию?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г)Будет </w:t>
      </w:r>
      <w:r w:rsidRPr="002364E8">
        <w:rPr>
          <w:color w:val="000000" w:themeColor="text1"/>
          <w:szCs w:val="28"/>
        </w:rPr>
        <w:tab/>
        <w:t xml:space="preserve">ли </w:t>
      </w:r>
      <w:r w:rsidRPr="002364E8">
        <w:rPr>
          <w:color w:val="000000" w:themeColor="text1"/>
          <w:szCs w:val="28"/>
        </w:rPr>
        <w:tab/>
        <w:t xml:space="preserve">фирма-монополист </w:t>
      </w:r>
      <w:r w:rsidRPr="002364E8">
        <w:rPr>
          <w:color w:val="000000" w:themeColor="text1"/>
          <w:szCs w:val="28"/>
        </w:rPr>
        <w:tab/>
        <w:t xml:space="preserve">получать </w:t>
      </w:r>
      <w:r w:rsidRPr="002364E8">
        <w:rPr>
          <w:color w:val="000000" w:themeColor="text1"/>
          <w:szCs w:val="28"/>
        </w:rPr>
        <w:tab/>
        <w:t xml:space="preserve">прибыль, </w:t>
      </w:r>
      <w:r w:rsidRPr="002364E8">
        <w:rPr>
          <w:color w:val="000000" w:themeColor="text1"/>
          <w:szCs w:val="28"/>
        </w:rPr>
        <w:tab/>
        <w:t xml:space="preserve">выпуская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оптимальный объем продукции? </w:t>
      </w:r>
    </w:p>
    <w:p w:rsidR="0046586C" w:rsidRPr="002364E8" w:rsidRDefault="008C30B2">
      <w:pPr>
        <w:numPr>
          <w:ilvl w:val="0"/>
          <w:numId w:val="83"/>
        </w:numPr>
        <w:spacing w:after="0" w:line="240" w:lineRule="auto"/>
        <w:ind w:left="0" w:right="0" w:firstLine="709"/>
        <w:rPr>
          <w:color w:val="000000" w:themeColor="text1"/>
          <w:szCs w:val="28"/>
        </w:rPr>
      </w:pPr>
      <w:r w:rsidRPr="002364E8">
        <w:rPr>
          <w:color w:val="000000" w:themeColor="text1"/>
          <w:szCs w:val="28"/>
        </w:rPr>
        <w:t xml:space="preserve">Пусть фирма-монополист осуществляет совершенную ценовую дискриминацию. Используя график на рисунке ниже, ответьте на следующие вопросы: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6A638478" wp14:editId="06DDE144">
            <wp:extent cx="3992245" cy="2514600"/>
            <wp:effectExtent l="0" t="0" r="0" b="0"/>
            <wp:docPr id="14" name="Picture 7468"/>
            <wp:cNvGraphicFramePr/>
            <a:graphic xmlns:a="http://schemas.openxmlformats.org/drawingml/2006/main">
              <a:graphicData uri="http://schemas.openxmlformats.org/drawingml/2006/picture">
                <pic:pic xmlns:pic="http://schemas.openxmlformats.org/drawingml/2006/picture">
                  <pic:nvPicPr>
                    <pic:cNvPr id="14" name="Picture 7468"/>
                    <pic:cNvPicPr/>
                  </pic:nvPicPr>
                  <pic:blipFill>
                    <a:blip r:embed="rId75" cstate="print"/>
                    <a:stretch>
                      <a:fillRect/>
                    </a:stretch>
                  </pic:blipFill>
                  <pic:spPr>
                    <a:xfrm>
                      <a:off x="0" y="0"/>
                      <a:ext cx="3992626" cy="2514600"/>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Чему равна предельная выручка MR выпуска d единиц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Суммарная выручка фирмы, когда она достигает максимальной прибыли, определяется площадью фигуры _____, суммарные издержки при этом равны площади ______, а прибыль – площади ______.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Имеет ли смысл проводить ценовую дискриминацию при продаже d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единиц товара? </w:t>
      </w:r>
    </w:p>
    <w:p w:rsidR="0046586C" w:rsidRPr="002364E8" w:rsidRDefault="008C30B2">
      <w:pPr>
        <w:numPr>
          <w:ilvl w:val="0"/>
          <w:numId w:val="83"/>
        </w:numPr>
        <w:spacing w:after="0" w:line="240" w:lineRule="auto"/>
        <w:ind w:left="0" w:right="0" w:firstLine="709"/>
        <w:rPr>
          <w:color w:val="000000" w:themeColor="text1"/>
          <w:szCs w:val="28"/>
        </w:rPr>
      </w:pPr>
      <w:r w:rsidRPr="002364E8">
        <w:rPr>
          <w:color w:val="000000" w:themeColor="text1"/>
          <w:szCs w:val="28"/>
        </w:rPr>
        <w:t xml:space="preserve">На рисунке ниже приведены кривые спроса, MR и MC фирмы- монополиста: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09178FE0" wp14:editId="67F73141">
            <wp:extent cx="3801745" cy="1912620"/>
            <wp:effectExtent l="0" t="0" r="0" b="0"/>
            <wp:docPr id="15" name="Picture 7506"/>
            <wp:cNvGraphicFramePr/>
            <a:graphic xmlns:a="http://schemas.openxmlformats.org/drawingml/2006/main">
              <a:graphicData uri="http://schemas.openxmlformats.org/drawingml/2006/picture">
                <pic:pic xmlns:pic="http://schemas.openxmlformats.org/drawingml/2006/picture">
                  <pic:nvPicPr>
                    <pic:cNvPr id="15" name="Picture 7506"/>
                    <pic:cNvPicPr/>
                  </pic:nvPicPr>
                  <pic:blipFill>
                    <a:blip r:embed="rId76" cstate="print"/>
                    <a:stretch>
                      <a:fillRect/>
                    </a:stretch>
                  </pic:blipFill>
                  <pic:spPr>
                    <a:xfrm>
                      <a:off x="0" y="0"/>
                      <a:ext cx="3802126" cy="1912620"/>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При каких объемах продаж эластичность спроса фирмы-монополиста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равна 1?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Если бы условия производства были такими, что фирма производила каждую единицу товара с одними и теми же издержками, то при каком выпуске продукции фирма получала максимальную прибыль? 8) Пусть спрос на продукцию фирмы описывается уравнением: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P = 40 – 5Q.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Если предполагать, что единицы выпускаемой продукции могут быть разделены на любое количество продаваемых частей, то какой наивысший объем товара имеет смысл производить фирме?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9) Источник минеральной воды – монополия. Функция спроса P=10– Q. Первый случай: МС = 0 (бери и пей). Второй случай: МС = 4 руб./литр (вода очищается). Каким будет монопольный выпуск и монопольная прибыль в (1) и (2) случаях?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8. Монополистическая конкуренция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84"/>
        </w:numPr>
        <w:spacing w:after="0" w:line="240" w:lineRule="auto"/>
        <w:ind w:left="0" w:right="0" w:firstLine="709"/>
        <w:rPr>
          <w:color w:val="000000" w:themeColor="text1"/>
          <w:szCs w:val="28"/>
        </w:rPr>
      </w:pPr>
      <w:r w:rsidRPr="002364E8">
        <w:rPr>
          <w:color w:val="000000" w:themeColor="text1"/>
          <w:szCs w:val="28"/>
        </w:rPr>
        <w:t xml:space="preserve">На рынке монополистической конкуренции фирмы предлагают более разнообразные товары, чем при совершенной конкуренции. </w:t>
      </w:r>
    </w:p>
    <w:p w:rsidR="0046586C" w:rsidRPr="002364E8" w:rsidRDefault="008C30B2">
      <w:pPr>
        <w:numPr>
          <w:ilvl w:val="0"/>
          <w:numId w:val="84"/>
        </w:numPr>
        <w:spacing w:after="0" w:line="240" w:lineRule="auto"/>
        <w:ind w:left="0" w:right="0" w:firstLine="709"/>
        <w:rPr>
          <w:color w:val="000000" w:themeColor="text1"/>
          <w:szCs w:val="28"/>
        </w:rPr>
      </w:pPr>
      <w:r w:rsidRPr="002364E8">
        <w:rPr>
          <w:color w:val="000000" w:themeColor="text1"/>
          <w:szCs w:val="28"/>
        </w:rPr>
        <w:t xml:space="preserve">При монополистической конкуренции отраслевой выпуск товарной группы обеспечивается достаточно большим количеством фирм. </w:t>
      </w:r>
    </w:p>
    <w:p w:rsidR="0046586C" w:rsidRPr="002364E8" w:rsidRDefault="008C30B2">
      <w:pPr>
        <w:numPr>
          <w:ilvl w:val="0"/>
          <w:numId w:val="84"/>
        </w:numPr>
        <w:spacing w:after="0" w:line="240" w:lineRule="auto"/>
        <w:ind w:left="0" w:right="0" w:firstLine="709"/>
        <w:rPr>
          <w:color w:val="000000" w:themeColor="text1"/>
          <w:szCs w:val="28"/>
        </w:rPr>
      </w:pPr>
      <w:r w:rsidRPr="002364E8">
        <w:rPr>
          <w:color w:val="000000" w:themeColor="text1"/>
          <w:szCs w:val="28"/>
        </w:rPr>
        <w:t xml:space="preserve">На рынках монополистической конкуренции объемы выпуска продукции ниже, а цены выше, чем в условиях совершенной конкуренции. </w:t>
      </w:r>
    </w:p>
    <w:p w:rsidR="0046586C" w:rsidRPr="002364E8" w:rsidRDefault="008C30B2">
      <w:pPr>
        <w:numPr>
          <w:ilvl w:val="0"/>
          <w:numId w:val="84"/>
        </w:numPr>
        <w:spacing w:after="0" w:line="240" w:lineRule="auto"/>
        <w:ind w:left="0" w:right="0" w:firstLine="709"/>
        <w:rPr>
          <w:color w:val="000000" w:themeColor="text1"/>
          <w:szCs w:val="28"/>
        </w:rPr>
      </w:pPr>
      <w:r w:rsidRPr="002364E8">
        <w:rPr>
          <w:color w:val="000000" w:themeColor="text1"/>
          <w:szCs w:val="28"/>
        </w:rPr>
        <w:t xml:space="preserve">В условиях монополистической конкуренции фирма всегда получает положительную экономическую прибыль. </w:t>
      </w:r>
    </w:p>
    <w:p w:rsidR="0046586C" w:rsidRPr="002364E8" w:rsidRDefault="008C30B2">
      <w:pPr>
        <w:numPr>
          <w:ilvl w:val="0"/>
          <w:numId w:val="84"/>
        </w:numPr>
        <w:spacing w:after="0" w:line="240" w:lineRule="auto"/>
        <w:ind w:left="0" w:right="0" w:firstLine="709"/>
        <w:rPr>
          <w:color w:val="000000" w:themeColor="text1"/>
          <w:szCs w:val="28"/>
        </w:rPr>
      </w:pPr>
      <w:r w:rsidRPr="002364E8">
        <w:rPr>
          <w:color w:val="000000" w:themeColor="text1"/>
          <w:szCs w:val="28"/>
        </w:rPr>
        <w:t xml:space="preserve">Фирма, работающая в условиях монополистической конкуренции, всегда имеет избыток производственных мощностей.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6.Спрос на продукцию монополистического конкурента более эластичен, чем на продукт чистого монополиста. </w:t>
      </w:r>
    </w:p>
    <w:p w:rsidR="0046586C" w:rsidRPr="002364E8" w:rsidRDefault="008C30B2">
      <w:pPr>
        <w:numPr>
          <w:ilvl w:val="0"/>
          <w:numId w:val="85"/>
        </w:numPr>
        <w:spacing w:after="0" w:line="240" w:lineRule="auto"/>
        <w:ind w:left="0" w:right="0" w:firstLine="709"/>
        <w:rPr>
          <w:color w:val="000000" w:themeColor="text1"/>
          <w:szCs w:val="28"/>
        </w:rPr>
      </w:pPr>
      <w:r w:rsidRPr="002364E8">
        <w:rPr>
          <w:color w:val="000000" w:themeColor="text1"/>
          <w:szCs w:val="28"/>
        </w:rPr>
        <w:t xml:space="preserve">Монополистически конкурентная фирма будет увеличивать объем производства, если предельный доход превышает предельные издержки. </w:t>
      </w:r>
    </w:p>
    <w:p w:rsidR="0046586C" w:rsidRPr="002364E8" w:rsidRDefault="008C30B2">
      <w:pPr>
        <w:numPr>
          <w:ilvl w:val="0"/>
          <w:numId w:val="85"/>
        </w:numPr>
        <w:spacing w:after="0" w:line="240" w:lineRule="auto"/>
        <w:ind w:left="0" w:right="0" w:firstLine="709"/>
        <w:rPr>
          <w:color w:val="000000" w:themeColor="text1"/>
          <w:szCs w:val="28"/>
        </w:rPr>
      </w:pPr>
      <w:r w:rsidRPr="002364E8">
        <w:rPr>
          <w:color w:val="000000" w:themeColor="text1"/>
          <w:szCs w:val="28"/>
        </w:rPr>
        <w:t xml:space="preserve">В монополистически конкурентную отрасль войти также сложно, как и в отрасль с совершенной конкуренцией. </w:t>
      </w:r>
    </w:p>
    <w:p w:rsidR="0046586C" w:rsidRPr="002364E8" w:rsidRDefault="008C30B2">
      <w:pPr>
        <w:numPr>
          <w:ilvl w:val="0"/>
          <w:numId w:val="85"/>
        </w:numPr>
        <w:spacing w:after="0" w:line="240" w:lineRule="auto"/>
        <w:ind w:left="0" w:right="0" w:firstLine="709"/>
        <w:rPr>
          <w:color w:val="000000" w:themeColor="text1"/>
          <w:szCs w:val="28"/>
        </w:rPr>
      </w:pPr>
      <w:r w:rsidRPr="002364E8">
        <w:rPr>
          <w:color w:val="000000" w:themeColor="text1"/>
          <w:szCs w:val="28"/>
        </w:rPr>
        <w:t xml:space="preserve">Реклама и дифференциация продукта являются методами неценовой конкуренции.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10.Цена на продукцию фирмы в условиях монополистически конкурентной отрасли графически определяется перпендикуляром из точки пересечения МR с МС на ось ординат.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Фирма, работающая в условиях монополистической конкуренции, максимизирует свою прибыль. Данные о работе фирмы представлены в таблице: </w:t>
      </w:r>
    </w:p>
    <w:tbl>
      <w:tblPr>
        <w:tblStyle w:val="TableGrid"/>
        <w:tblW w:w="9357" w:type="dxa"/>
        <w:tblInd w:w="178" w:type="dxa"/>
        <w:tblCellMar>
          <w:left w:w="115" w:type="dxa"/>
          <w:right w:w="115" w:type="dxa"/>
        </w:tblCellMar>
        <w:tblLook w:val="04A0" w:firstRow="1" w:lastRow="0" w:firstColumn="1" w:lastColumn="0" w:noHBand="0" w:noVBand="1"/>
      </w:tblPr>
      <w:tblGrid>
        <w:gridCol w:w="3190"/>
        <w:gridCol w:w="3190"/>
        <w:gridCol w:w="2977"/>
      </w:tblGrid>
      <w:tr w:rsidR="0046586C" w:rsidRPr="002364E8">
        <w:trPr>
          <w:trHeight w:val="286"/>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шт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руб.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руб. </w:t>
            </w:r>
          </w:p>
        </w:tc>
      </w:tr>
      <w:tr w:rsidR="0046586C" w:rsidRPr="002364E8">
        <w:trPr>
          <w:trHeight w:val="286"/>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r>
      <w:tr w:rsidR="0046586C" w:rsidRPr="002364E8">
        <w:trPr>
          <w:trHeight w:val="288"/>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115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r>
      <w:tr w:rsidR="0046586C" w:rsidRPr="002364E8">
        <w:trPr>
          <w:trHeight w:val="285"/>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r>
      <w:tr w:rsidR="0046586C" w:rsidRPr="002364E8">
        <w:trPr>
          <w:trHeight w:val="286"/>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65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r>
      <w:tr w:rsidR="0046586C" w:rsidRPr="002364E8">
        <w:trPr>
          <w:trHeight w:val="285"/>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138 </w:t>
            </w:r>
          </w:p>
        </w:tc>
      </w:tr>
      <w:tr w:rsidR="0046586C" w:rsidRPr="002364E8">
        <w:trPr>
          <w:trHeight w:val="286"/>
        </w:trPr>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31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каком объеме выпуска и цене фирма максимизирует прибыль?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Решение представить в табличной и графической форме.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2.Фирма производит мебель и продает ее в условиях монополистической конкуренции. Владелец фирмы оценил функцию спроса как : Р = 1625 – 6 × Q, ТС = 25000+25 × Q-6 × Q² + Q³.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максимизирующие прибыль цену и объем производства.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Сколько прибыли заработает фирма?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Совокупные постоянные издержки фирмы возросли на 10%. Определите изменения цены, объема производства и прибыли.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 Фирма осуществляет производство в условиях монополистической конкуренции. Функция предельной выручки фирмы имеет вид MR = 10-2× Q, а возрастающая часть кривой долгосрочных предельных издержек LМС=2×Q-2. Если минимальное значение долгосрочных средних издержек равно 6, то какой избыток производственной мощности будет иметь фирма?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4.На рисунке ниже представлено положение фирмы в условиях монополистической конкуренции. Используя рисунок, дайте ответы на следующие вопросы: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11298340" wp14:editId="009CF2AA">
            <wp:extent cx="3246755" cy="2628900"/>
            <wp:effectExtent l="0" t="0" r="0" b="0"/>
            <wp:docPr id="16" name="Picture 7786"/>
            <wp:cNvGraphicFramePr/>
            <a:graphic xmlns:a="http://schemas.openxmlformats.org/drawingml/2006/main">
              <a:graphicData uri="http://schemas.openxmlformats.org/drawingml/2006/picture">
                <pic:pic xmlns:pic="http://schemas.openxmlformats.org/drawingml/2006/picture">
                  <pic:nvPicPr>
                    <pic:cNvPr id="16" name="Picture 7786"/>
                    <pic:cNvPicPr/>
                  </pic:nvPicPr>
                  <pic:blipFill>
                    <a:blip r:embed="rId77" cstate="print"/>
                    <a:stretch>
                      <a:fillRect/>
                    </a:stretch>
                  </pic:blipFill>
                  <pic:spPr>
                    <a:xfrm>
                      <a:off x="0" y="0"/>
                      <a:ext cx="3247263" cy="2628900"/>
                    </a:xfrm>
                    <a:prstGeom prst="rect">
                      <a:avLst/>
                    </a:prstGeom>
                  </pic:spPr>
                </pic:pic>
              </a:graphicData>
            </a:graphic>
          </wp:inline>
        </w:drawing>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В краткосрочном или долгосрочном периоде оперирует фирма?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При каком объеме производства фирма максимизирует прибыль?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Несет ли фирма экономические убытки?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Точка а лежит на эластичном участке кривой спроса фирмы или на неэластичном участке?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Имеет ли фирма избыточные производственные мощности?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Площади какой фигуры равна прибыль фирмы? </w:t>
      </w:r>
    </w:p>
    <w:p w:rsidR="0046586C" w:rsidRPr="002364E8" w:rsidRDefault="008C30B2">
      <w:pPr>
        <w:numPr>
          <w:ilvl w:val="0"/>
          <w:numId w:val="86"/>
        </w:numPr>
        <w:spacing w:after="0" w:line="240" w:lineRule="auto"/>
        <w:ind w:left="0" w:right="0" w:firstLine="709"/>
        <w:rPr>
          <w:color w:val="000000" w:themeColor="text1"/>
          <w:szCs w:val="28"/>
        </w:rPr>
      </w:pPr>
      <w:r w:rsidRPr="002364E8">
        <w:rPr>
          <w:color w:val="000000" w:themeColor="text1"/>
          <w:szCs w:val="28"/>
        </w:rPr>
        <w:t xml:space="preserve">Площади какой фигуры равны общие постоянные издержки фирмы? 8) Площади какой фигуры равны общие переменные издержки фирмы?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9. Олигополия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Если производитель, действующий в рамках олигополистической структуры рынка, изменяет цену и объем производства, то это не оказывает влияния на поведение конкурентов.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2.Олигополисты предпочитают использовать методы ценовой конкуренции.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3.Рыночное поведение отраслевого картеля, максимизирующего прибыль, аналогично поведению чистой монополии.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На практике картели и подобные им тайные соглашения трудно создавать и поддерживать длительное время.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Модель «ломаной» кривой спроса объясняет, почему олигополист не будет изменять цены и объем выпуска при небольших или средних изменениях в издержках.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Ценовой лидер всегда- крупнейшая по размерам фирма.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Индекс Герфиндаля – хиршмана оценивает рыночную власть фирмы.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В равновесии Курно фирмы всегда делят рынок пополам.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Одной из причин существования олигопольных структур является действие положительного эффекта роста масштаба. </w:t>
      </w:r>
    </w:p>
    <w:p w:rsidR="0046586C" w:rsidRPr="002364E8" w:rsidRDefault="008C30B2">
      <w:pPr>
        <w:numPr>
          <w:ilvl w:val="0"/>
          <w:numId w:val="87"/>
        </w:numPr>
        <w:spacing w:after="0" w:line="240" w:lineRule="auto"/>
        <w:ind w:left="0" w:right="0" w:firstLine="709"/>
        <w:rPr>
          <w:color w:val="000000" w:themeColor="text1"/>
          <w:szCs w:val="28"/>
        </w:rPr>
      </w:pPr>
      <w:r w:rsidRPr="002364E8">
        <w:rPr>
          <w:color w:val="000000" w:themeColor="text1"/>
          <w:szCs w:val="28"/>
        </w:rPr>
        <w:t xml:space="preserve">Модель равновесия Курно предполагает, что фирмы-олигополисты конкурируют друг с другом.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88"/>
        </w:numPr>
        <w:spacing w:after="0" w:line="240" w:lineRule="auto"/>
        <w:ind w:left="0" w:right="0" w:firstLine="709"/>
        <w:rPr>
          <w:color w:val="000000" w:themeColor="text1"/>
          <w:szCs w:val="28"/>
        </w:rPr>
      </w:pPr>
      <w:r w:rsidRPr="002364E8">
        <w:rPr>
          <w:color w:val="000000" w:themeColor="text1"/>
          <w:szCs w:val="28"/>
        </w:rPr>
        <w:t xml:space="preserve">По данным таблицы подсчитайте индекс Герфиндаля-Хиршмана в отраслях А. В, С. </w:t>
      </w:r>
    </w:p>
    <w:tbl>
      <w:tblPr>
        <w:tblStyle w:val="TableGrid"/>
        <w:tblW w:w="9357" w:type="dxa"/>
        <w:tblInd w:w="178" w:type="dxa"/>
        <w:tblCellMar>
          <w:left w:w="115" w:type="dxa"/>
          <w:right w:w="63" w:type="dxa"/>
        </w:tblCellMar>
        <w:tblLook w:val="04A0" w:firstRow="1" w:lastRow="0" w:firstColumn="1" w:lastColumn="0" w:noHBand="0" w:noVBand="1"/>
      </w:tblPr>
      <w:tblGrid>
        <w:gridCol w:w="2394"/>
        <w:gridCol w:w="2393"/>
        <w:gridCol w:w="2393"/>
        <w:gridCol w:w="2177"/>
      </w:tblGrid>
      <w:tr w:rsidR="0046586C" w:rsidRPr="002364E8">
        <w:trPr>
          <w:trHeight w:val="286"/>
        </w:trPr>
        <w:tc>
          <w:tcPr>
            <w:tcW w:w="2393"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Фирмы </w:t>
            </w:r>
          </w:p>
        </w:tc>
        <w:tc>
          <w:tcPr>
            <w:tcW w:w="4786" w:type="dxa"/>
            <w:gridSpan w:val="2"/>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Доля рынка в объеме продаж о</w:t>
            </w:r>
          </w:p>
        </w:tc>
        <w:tc>
          <w:tcPr>
            <w:tcW w:w="2177" w:type="dxa"/>
            <w:tcBorders>
              <w:top w:val="single" w:sz="4" w:space="0" w:color="000000"/>
              <w:left w:val="nil"/>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трасли </w:t>
            </w:r>
          </w:p>
        </w:tc>
      </w:tr>
      <w:tr w:rsidR="0046586C" w:rsidRPr="002364E8">
        <w:trPr>
          <w:trHeight w:val="286"/>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 </w:t>
            </w:r>
          </w:p>
        </w:tc>
      </w:tr>
      <w:tr w:rsidR="0046586C" w:rsidRPr="002364E8">
        <w:trPr>
          <w:trHeight w:val="288"/>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r>
      <w:tr w:rsidR="0046586C" w:rsidRPr="002364E8">
        <w:trPr>
          <w:trHeight w:val="287"/>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r>
      <w:tr w:rsidR="0046586C" w:rsidRPr="002364E8">
        <w:trPr>
          <w:trHeight w:val="285"/>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r>
      <w:tr w:rsidR="0046586C" w:rsidRPr="002364E8">
        <w:trPr>
          <w:trHeight w:val="286"/>
        </w:trPr>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9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1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r>
    </w:tbl>
    <w:p w:rsidR="0046586C" w:rsidRPr="002364E8" w:rsidRDefault="0046586C">
      <w:pPr>
        <w:spacing w:after="0" w:line="240" w:lineRule="auto"/>
        <w:ind w:left="886" w:right="0" w:firstLine="709"/>
        <w:rPr>
          <w:color w:val="000000" w:themeColor="text1"/>
          <w:szCs w:val="28"/>
        </w:rPr>
      </w:pPr>
    </w:p>
    <w:p w:rsidR="0046586C" w:rsidRPr="002364E8" w:rsidRDefault="008C30B2">
      <w:pPr>
        <w:numPr>
          <w:ilvl w:val="0"/>
          <w:numId w:val="88"/>
        </w:numPr>
        <w:spacing w:after="0" w:line="240" w:lineRule="auto"/>
        <w:ind w:left="0" w:right="0" w:firstLine="709"/>
        <w:rPr>
          <w:color w:val="000000" w:themeColor="text1"/>
          <w:szCs w:val="28"/>
        </w:rPr>
      </w:pPr>
      <w:r w:rsidRPr="002364E8">
        <w:rPr>
          <w:color w:val="000000" w:themeColor="text1"/>
          <w:szCs w:val="28"/>
        </w:rPr>
        <w:t xml:space="preserve">На рынке работают две фирмы, взаимодействующие по Курно.Средние издержки фирм не зависят от объема выпуска, равны и составляют 10. Рыночный спрос описывается формулой Р = 100 - 5 × 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параметры рыночного равновесия по Курно.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 изменятся параметры рыночного равновесия, если в результате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введения ресурсосберегающей технологии издержки на единицу продукции одной из фирм снизились до 8?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в)Как изменятся параметры равновесия, если фирмы заключат картельное соглашение (при условии одинаковых средних затрат, равных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 Данные таблицы отражают кривую спроса на продукцию отрасли, где хозяйствуют две равноправные фирмы. Каждая из фирм производит продукцию при неизменных средних и предельных издержках, равных 3 руб. </w:t>
      </w:r>
    </w:p>
    <w:tbl>
      <w:tblPr>
        <w:tblStyle w:val="TableGrid"/>
        <w:tblW w:w="9357" w:type="dxa"/>
        <w:tblInd w:w="178" w:type="dxa"/>
        <w:tblCellMar>
          <w:left w:w="108" w:type="dxa"/>
          <w:right w:w="50" w:type="dxa"/>
        </w:tblCellMar>
        <w:tblLook w:val="04A0" w:firstRow="1" w:lastRow="0" w:firstColumn="1" w:lastColumn="0" w:noHBand="0" w:noVBand="1"/>
      </w:tblPr>
      <w:tblGrid>
        <w:gridCol w:w="993"/>
        <w:gridCol w:w="858"/>
        <w:gridCol w:w="858"/>
        <w:gridCol w:w="854"/>
        <w:gridCol w:w="858"/>
        <w:gridCol w:w="858"/>
        <w:gridCol w:w="855"/>
        <w:gridCol w:w="858"/>
        <w:gridCol w:w="856"/>
        <w:gridCol w:w="858"/>
        <w:gridCol w:w="651"/>
      </w:tblGrid>
      <w:tr w:rsidR="0046586C" w:rsidRPr="002364E8">
        <w:trPr>
          <w:trHeight w:val="288"/>
        </w:trPr>
        <w:tc>
          <w:tcPr>
            <w:tcW w:w="9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Р1руб.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86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8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8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8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6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r>
      <w:tr w:rsidR="0046586C" w:rsidRPr="002364E8">
        <w:trPr>
          <w:trHeight w:val="286"/>
        </w:trPr>
        <w:tc>
          <w:tcPr>
            <w:tcW w:w="9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Q1руб.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86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8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8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8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86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6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Составьте матрицу результатов и определите последствия для обеих фирм, когда: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одна из них снизит цену на 1 руб., а другая сохранит ее на прежнем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уровне;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обе фирмы снизят цену на 1 руб.;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какая стратегия является лучшей и почему?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4.Фирмы А и В являются единственными продавцами бытовой техники. Спрос на технику фирмы А – Р</w:t>
      </w:r>
      <w:r w:rsidRPr="002364E8">
        <w:rPr>
          <w:color w:val="000000" w:themeColor="text1"/>
          <w:szCs w:val="28"/>
          <w:vertAlign w:val="subscript"/>
        </w:rPr>
        <w:t>А</w:t>
      </w:r>
      <w:r w:rsidRPr="002364E8">
        <w:rPr>
          <w:color w:val="000000" w:themeColor="text1"/>
          <w:szCs w:val="28"/>
        </w:rPr>
        <w:t xml:space="preserve"> = 2400 – 0,1 × Q</w:t>
      </w:r>
      <w:r w:rsidRPr="002364E8">
        <w:rPr>
          <w:color w:val="000000" w:themeColor="text1"/>
          <w:szCs w:val="28"/>
          <w:vertAlign w:val="subscript"/>
        </w:rPr>
        <w:t>A</w:t>
      </w:r>
      <w:r w:rsidRPr="002364E8">
        <w:rPr>
          <w:color w:val="000000" w:themeColor="text1"/>
          <w:szCs w:val="28"/>
        </w:rPr>
        <w:t>, фирмы В – Р</w:t>
      </w:r>
      <w:r w:rsidRPr="002364E8">
        <w:rPr>
          <w:color w:val="000000" w:themeColor="text1"/>
          <w:szCs w:val="28"/>
          <w:vertAlign w:val="subscript"/>
        </w:rPr>
        <w:t>В</w:t>
      </w:r>
      <w:r w:rsidRPr="002364E8">
        <w:rPr>
          <w:color w:val="000000" w:themeColor="text1"/>
          <w:szCs w:val="28"/>
        </w:rPr>
        <w:t xml:space="preserve"> = 2400 – 0,1 × Q</w:t>
      </w:r>
      <w:r w:rsidRPr="002364E8">
        <w:rPr>
          <w:color w:val="000000" w:themeColor="text1"/>
          <w:szCs w:val="28"/>
          <w:vertAlign w:val="subscript"/>
        </w:rPr>
        <w:t>В</w:t>
      </w:r>
      <w:r w:rsidRPr="002364E8">
        <w:rPr>
          <w:color w:val="000000" w:themeColor="text1"/>
          <w:szCs w:val="28"/>
        </w:rPr>
        <w:t>. Из-за различия в технических показателях издержки двух фирм различаются: ТС</w:t>
      </w:r>
      <w:r w:rsidRPr="002364E8">
        <w:rPr>
          <w:color w:val="000000" w:themeColor="text1"/>
          <w:szCs w:val="28"/>
          <w:vertAlign w:val="subscript"/>
        </w:rPr>
        <w:t>А</w:t>
      </w:r>
      <w:r w:rsidRPr="002364E8">
        <w:rPr>
          <w:color w:val="000000" w:themeColor="text1"/>
          <w:szCs w:val="28"/>
        </w:rPr>
        <w:t>=400000+600× Q</w:t>
      </w:r>
      <w:r w:rsidRPr="002364E8">
        <w:rPr>
          <w:color w:val="000000" w:themeColor="text1"/>
          <w:szCs w:val="28"/>
          <w:vertAlign w:val="subscript"/>
        </w:rPr>
        <w:t>А</w:t>
      </w:r>
      <w:r w:rsidRPr="002364E8">
        <w:rPr>
          <w:color w:val="000000" w:themeColor="text1"/>
          <w:szCs w:val="28"/>
        </w:rPr>
        <w:t>+0,1 × Q</w:t>
      </w:r>
      <w:r w:rsidRPr="002364E8">
        <w:rPr>
          <w:color w:val="000000" w:themeColor="text1"/>
          <w:szCs w:val="28"/>
          <w:vertAlign w:val="superscript"/>
        </w:rPr>
        <w:t>2</w:t>
      </w:r>
      <w:r w:rsidRPr="002364E8">
        <w:rPr>
          <w:color w:val="000000" w:themeColor="text1"/>
          <w:szCs w:val="28"/>
          <w:vertAlign w:val="subscript"/>
        </w:rPr>
        <w:t>А</w:t>
      </w:r>
      <w:r w:rsidRPr="002364E8">
        <w:rPr>
          <w:color w:val="000000" w:themeColor="text1"/>
          <w:szCs w:val="28"/>
        </w:rPr>
        <w:t>, ТС</w:t>
      </w:r>
      <w:r w:rsidRPr="002364E8">
        <w:rPr>
          <w:color w:val="000000" w:themeColor="text1"/>
          <w:szCs w:val="28"/>
          <w:vertAlign w:val="subscript"/>
        </w:rPr>
        <w:t>В</w:t>
      </w:r>
      <w:r w:rsidRPr="002364E8">
        <w:rPr>
          <w:color w:val="000000" w:themeColor="text1"/>
          <w:szCs w:val="28"/>
        </w:rPr>
        <w:t>=600000 + 300 × Q</w:t>
      </w:r>
      <w:r w:rsidRPr="002364E8">
        <w:rPr>
          <w:color w:val="000000" w:themeColor="text1"/>
          <w:szCs w:val="28"/>
          <w:vertAlign w:val="subscript"/>
        </w:rPr>
        <w:t>В</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+ 0,2 × Q</w:t>
      </w:r>
      <w:r w:rsidRPr="002364E8">
        <w:rPr>
          <w:color w:val="000000" w:themeColor="text1"/>
          <w:szCs w:val="28"/>
          <w:vertAlign w:val="superscript"/>
        </w:rPr>
        <w:t>2</w:t>
      </w:r>
      <w:r w:rsidRPr="002364E8">
        <w:rPr>
          <w:color w:val="000000" w:themeColor="text1"/>
          <w:szCs w:val="28"/>
          <w:vertAlign w:val="subscript"/>
        </w:rPr>
        <w:t>В</w:t>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цену и объем производства, при которых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максимизируют прибыль.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Существует ли между этими фирмами ценовой конфликт?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Принесет ли выгоду тайное соглашение между фирмами?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5. Фирма «Ярославские краски» рассматривает возможность снижения цены на ее отлично продающуюся краску с 200 рублей до 170 рублей за банку. Производственные издержки (АТС) фирма оценила в 140 рублей за банку. Благодаря постоянной отдаче издержки не изменяются с ростом объема производства. Объем сбыта равен 20000 банок в месяц и на протяжении двух последних лет сбыт фирмы, также как и отраслевой сбыт,остается постоянным. У фирмы имеются два основных конкурента: фирма «Финкраска» и фирма «Dulux», доля рынка которых 40% и 25% соответственно. На долю фирмы «Ярославские краски» приходится 30% рынка, а на остальные фирмы 5%. Рыночная цена банки краски колеблется от 190 до 210 рублей.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Если фирма «Ярославские краски» снизит цену до 170 рублей, то насколько больше банок она должна продать, чтобы компенсировать потери прибыли от понижения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Какое значение должна иметь эластичность спроса по цене 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краткосрочном периоде, чтобы обеспечить прибыльность фирмы при данном снижении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Порекомендуете ли Вы фирме снизить цену?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6.Фирма – ценовой лидер, оценив спрос на свою продукцию и функцию предельной выручки MR</w:t>
      </w:r>
      <w:r w:rsidRPr="002364E8">
        <w:rPr>
          <w:color w:val="000000" w:themeColor="text1"/>
          <w:szCs w:val="28"/>
          <w:vertAlign w:val="subscript"/>
        </w:rPr>
        <w:t>L</w:t>
      </w:r>
      <w:r w:rsidRPr="002364E8">
        <w:rPr>
          <w:color w:val="000000" w:themeColor="text1"/>
          <w:szCs w:val="28"/>
        </w:rPr>
        <w:t xml:space="preserve"> = 9 – Q</w:t>
      </w:r>
      <w:r w:rsidRPr="002364E8">
        <w:rPr>
          <w:color w:val="000000" w:themeColor="text1"/>
          <w:szCs w:val="28"/>
          <w:vertAlign w:val="subscript"/>
        </w:rPr>
        <w:t>L</w:t>
      </w:r>
      <w:r w:rsidRPr="002364E8">
        <w:rPr>
          <w:color w:val="000000" w:themeColor="text1"/>
          <w:szCs w:val="28"/>
        </w:rPr>
        <w:t>, установила цену за единицу продукции 8 рублей. Если функция зависимости предельных издержек от объема выпуска фирмы-лидера МС</w:t>
      </w:r>
      <w:r w:rsidRPr="002364E8">
        <w:rPr>
          <w:color w:val="000000" w:themeColor="text1"/>
          <w:szCs w:val="28"/>
          <w:vertAlign w:val="subscript"/>
        </w:rPr>
        <w:t>L</w:t>
      </w:r>
      <w:r w:rsidRPr="002364E8">
        <w:rPr>
          <w:color w:val="000000" w:themeColor="text1"/>
          <w:szCs w:val="28"/>
        </w:rPr>
        <w:t xml:space="preserve"> = 1 + Q</w:t>
      </w:r>
      <w:r w:rsidRPr="002364E8">
        <w:rPr>
          <w:color w:val="000000" w:themeColor="text1"/>
          <w:szCs w:val="28"/>
          <w:vertAlign w:val="subscript"/>
        </w:rPr>
        <w:t>L</w:t>
      </w:r>
      <w:r w:rsidRPr="002364E8">
        <w:rPr>
          <w:color w:val="000000" w:themeColor="text1"/>
          <w:szCs w:val="28"/>
        </w:rPr>
        <w:t>, а кривая предложения остальных фирм Q</w:t>
      </w:r>
      <w:r w:rsidRPr="002364E8">
        <w:rPr>
          <w:color w:val="000000" w:themeColor="text1"/>
          <w:szCs w:val="28"/>
          <w:vertAlign w:val="subscript"/>
        </w:rPr>
        <w:t>Sпосл.</w:t>
      </w:r>
      <w:r w:rsidRPr="002364E8">
        <w:rPr>
          <w:color w:val="000000" w:themeColor="text1"/>
          <w:szCs w:val="28"/>
        </w:rPr>
        <w:t xml:space="preserve"> = 2 + 2 × Q</w:t>
      </w:r>
      <w:r w:rsidRPr="002364E8">
        <w:rPr>
          <w:color w:val="000000" w:themeColor="text1"/>
          <w:szCs w:val="28"/>
          <w:vertAlign w:val="subscript"/>
        </w:rPr>
        <w:t>посл.</w:t>
      </w:r>
      <w:r w:rsidRPr="002364E8">
        <w:rPr>
          <w:color w:val="000000" w:themeColor="text1"/>
          <w:szCs w:val="28"/>
        </w:rPr>
        <w:t xml:space="preserve">, то каким при этом будет рыночный спрос? </w:t>
      </w:r>
    </w:p>
    <w:p w:rsidR="0046586C" w:rsidRPr="002364E8" w:rsidRDefault="008C30B2">
      <w:pPr>
        <w:numPr>
          <w:ilvl w:val="0"/>
          <w:numId w:val="89"/>
        </w:numPr>
        <w:spacing w:after="0" w:line="240" w:lineRule="auto"/>
        <w:ind w:left="0" w:right="0" w:firstLine="709"/>
        <w:rPr>
          <w:color w:val="000000" w:themeColor="text1"/>
          <w:szCs w:val="28"/>
        </w:rPr>
      </w:pPr>
      <w:r w:rsidRPr="002364E8">
        <w:rPr>
          <w:color w:val="000000" w:themeColor="text1"/>
          <w:szCs w:val="28"/>
        </w:rPr>
        <w:t xml:space="preserve">В отрасли действуют две фирмы, предельные издержки которых одинаковы и равны нулю. Спрос на продукцию отрасли равен P = 100 – Q. Определите цену и объем производства, если бы в отрасли была свободная конкуренция. Определить цену и объем производства, если фирмы объединятся в картель. </w:t>
      </w:r>
    </w:p>
    <w:p w:rsidR="0046586C" w:rsidRPr="002364E8" w:rsidRDefault="008C30B2">
      <w:pPr>
        <w:numPr>
          <w:ilvl w:val="0"/>
          <w:numId w:val="89"/>
        </w:numPr>
        <w:spacing w:after="0" w:line="240" w:lineRule="auto"/>
        <w:ind w:left="0" w:right="0" w:firstLine="709"/>
        <w:rPr>
          <w:color w:val="000000" w:themeColor="text1"/>
          <w:szCs w:val="28"/>
        </w:rPr>
      </w:pPr>
      <w:r w:rsidRPr="002364E8">
        <w:rPr>
          <w:color w:val="000000" w:themeColor="text1"/>
          <w:szCs w:val="28"/>
        </w:rPr>
        <w:t xml:space="preserve">Укажите, в какой рыночной структуре действует: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часовая мастерская;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автомобильная фирма;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городской общественный транспорт;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телефонная сеть;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автосервис;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 нефтяная фирма;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ж) производитель табака;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 ферма;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 продовольственный магазин;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 фирма, производящая алюминий. </w:t>
      </w:r>
    </w:p>
    <w:p w:rsidR="0046586C" w:rsidRPr="002364E8" w:rsidRDefault="008C30B2">
      <w:pPr>
        <w:numPr>
          <w:ilvl w:val="0"/>
          <w:numId w:val="89"/>
        </w:numPr>
        <w:spacing w:after="0" w:line="240" w:lineRule="auto"/>
        <w:ind w:left="0" w:right="0" w:firstLine="709"/>
        <w:rPr>
          <w:color w:val="000000" w:themeColor="text1"/>
          <w:szCs w:val="28"/>
        </w:rPr>
      </w:pPr>
      <w:r w:rsidRPr="002364E8">
        <w:rPr>
          <w:color w:val="000000" w:themeColor="text1"/>
          <w:szCs w:val="28"/>
        </w:rPr>
        <w:t xml:space="preserve">В условиях дуополии Курно рыночный спрос задается соотношением Q = 300 – Р, а каждая фирма имеет неизменные МС = 10. Сколько продукции произведено в состоянии равновесия? </w:t>
      </w:r>
    </w:p>
    <w:p w:rsidR="0046586C" w:rsidRPr="002364E8" w:rsidRDefault="0046586C">
      <w:pPr>
        <w:spacing w:after="0" w:line="240" w:lineRule="auto"/>
        <w:ind w:left="0" w:right="0" w:firstLine="709"/>
        <w:rPr>
          <w:color w:val="000000" w:themeColor="text1"/>
          <w:szCs w:val="28"/>
        </w:rPr>
      </w:pPr>
    </w:p>
    <w:p w:rsidR="0046586C" w:rsidRPr="002364E8" w:rsidRDefault="008C30B2">
      <w:pPr>
        <w:numPr>
          <w:ilvl w:val="0"/>
          <w:numId w:val="89"/>
        </w:numPr>
        <w:spacing w:after="0" w:line="240" w:lineRule="auto"/>
        <w:ind w:left="0" w:right="0" w:firstLine="709"/>
        <w:rPr>
          <w:color w:val="000000" w:themeColor="text1"/>
          <w:szCs w:val="28"/>
        </w:rPr>
      </w:pPr>
      <w:r w:rsidRPr="002364E8">
        <w:rPr>
          <w:i/>
          <w:color w:val="000000" w:themeColor="text1"/>
          <w:szCs w:val="28"/>
        </w:rPr>
        <w:t xml:space="preserve">Экономическая эффективность рыночных структур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Как правило, предельные частные и общественные выгоды совпадают.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Частная выгода, получаемая домовладельцем, нанявшим маляра для покраски фасада своего дома, не совпадает с социальной выгодой, получаемой обществом от этой работы маляра.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Ресурсы используются неэффективно, когда невозможно за счет иного их применения улучшить благосостояние хотя бы одного домохозяйства, не ухудшив при этом состояние других домохозяйств.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Производственная эффективность – это эффективность, при которой любой объем продукции производится с наименьшими издержками для данного объема выпуска.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Эффективность распределения ресурсов распределяется при условии MR = MC.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С точки зрения эффективности использования ресурсов монополия более предпочтительна, чем совершенная конкуренция. </w:t>
      </w:r>
    </w:p>
    <w:p w:rsidR="0046586C" w:rsidRPr="002364E8" w:rsidRDefault="008C30B2">
      <w:pPr>
        <w:numPr>
          <w:ilvl w:val="0"/>
          <w:numId w:val="90"/>
        </w:numPr>
        <w:spacing w:after="0" w:line="240" w:lineRule="auto"/>
        <w:ind w:left="0" w:right="0" w:firstLine="709"/>
        <w:rPr>
          <w:color w:val="000000" w:themeColor="text1"/>
          <w:szCs w:val="28"/>
        </w:rPr>
      </w:pPr>
      <w:r w:rsidRPr="002364E8">
        <w:rPr>
          <w:color w:val="000000" w:themeColor="text1"/>
          <w:szCs w:val="28"/>
        </w:rPr>
        <w:t xml:space="preserve">«Х-неэффективность» проявляется в том, что монополист действует не на самой нижней из возможных кривых издержек.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8.Монополистический конкурент не до конца использует свои производственные мощности.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9.Только крупные фирмы-олигополисты способны обеспечить технический прогресс.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 При олигополии рыночная система перераспределения ресурсов работает так же, как и в условиях совершенной конкуренции.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Медная промышленность страны оценивает свою продукцию в 1000 долларов за тонну. По этой цене продается 10 000 т. в год. Средние издержки производства меди неизменны и составляют 600 долларов. Вычислить индекс монопольной власти Лернера и показать, как он соотносится с прибылью в процентах от объема продаж.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11. Факторные рынки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91"/>
        </w:numPr>
        <w:spacing w:after="0" w:line="240" w:lineRule="auto"/>
        <w:ind w:left="0" w:right="0" w:firstLine="709"/>
        <w:rPr>
          <w:color w:val="000000" w:themeColor="text1"/>
          <w:szCs w:val="28"/>
        </w:rPr>
      </w:pPr>
      <w:r w:rsidRPr="002364E8">
        <w:rPr>
          <w:color w:val="000000" w:themeColor="text1"/>
          <w:szCs w:val="28"/>
        </w:rPr>
        <w:t xml:space="preserve">Спрос на товары является производным от спроса на ресурсы. </w:t>
      </w:r>
    </w:p>
    <w:p w:rsidR="0046586C" w:rsidRPr="002364E8" w:rsidRDefault="008C30B2">
      <w:pPr>
        <w:numPr>
          <w:ilvl w:val="0"/>
          <w:numId w:val="91"/>
        </w:numPr>
        <w:spacing w:after="0" w:line="240" w:lineRule="auto"/>
        <w:ind w:left="0" w:right="0" w:firstLine="709"/>
        <w:rPr>
          <w:color w:val="000000" w:themeColor="text1"/>
          <w:szCs w:val="28"/>
        </w:rPr>
      </w:pPr>
      <w:r w:rsidRPr="002364E8">
        <w:rPr>
          <w:color w:val="000000" w:themeColor="text1"/>
          <w:szCs w:val="28"/>
        </w:rPr>
        <w:t xml:space="preserve">Неэластичный спрос на конечные продукты обусловливает высокую эластичность спроса на ресурсы. </w:t>
      </w:r>
    </w:p>
    <w:p w:rsidR="0046586C" w:rsidRPr="002364E8" w:rsidRDefault="008C30B2">
      <w:pPr>
        <w:numPr>
          <w:ilvl w:val="0"/>
          <w:numId w:val="91"/>
        </w:numPr>
        <w:spacing w:after="0" w:line="240" w:lineRule="auto"/>
        <w:ind w:left="0" w:right="0" w:firstLine="709"/>
        <w:rPr>
          <w:color w:val="000000" w:themeColor="text1"/>
          <w:szCs w:val="28"/>
        </w:rPr>
      </w:pPr>
      <w:r w:rsidRPr="002364E8">
        <w:rPr>
          <w:color w:val="000000" w:themeColor="text1"/>
          <w:szCs w:val="28"/>
        </w:rPr>
        <w:t xml:space="preserve">Кривая ARC для ресурса X есть кривая предложения ресурса.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4.Все факторы производства имеют две оценки: текущую и капитальную. </w:t>
      </w:r>
    </w:p>
    <w:p w:rsidR="0046586C" w:rsidRPr="002364E8" w:rsidRDefault="008C30B2">
      <w:pPr>
        <w:numPr>
          <w:ilvl w:val="0"/>
          <w:numId w:val="92"/>
        </w:numPr>
        <w:spacing w:after="0" w:line="240" w:lineRule="auto"/>
        <w:ind w:left="0" w:right="0" w:firstLine="709"/>
        <w:rPr>
          <w:color w:val="000000" w:themeColor="text1"/>
          <w:szCs w:val="28"/>
        </w:rPr>
      </w:pPr>
      <w:r w:rsidRPr="002364E8">
        <w:rPr>
          <w:color w:val="000000" w:themeColor="text1"/>
          <w:szCs w:val="28"/>
        </w:rPr>
        <w:t xml:space="preserve">Если два ресурса являются взаимодополняющими, то сокращение цены на один из них приводит к уменьшению спроса на другой. </w:t>
      </w:r>
    </w:p>
    <w:p w:rsidR="0046586C" w:rsidRPr="002364E8" w:rsidRDefault="008C30B2">
      <w:pPr>
        <w:numPr>
          <w:ilvl w:val="0"/>
          <w:numId w:val="92"/>
        </w:numPr>
        <w:spacing w:after="0" w:line="240" w:lineRule="auto"/>
        <w:ind w:left="0" w:right="0" w:firstLine="709"/>
        <w:rPr>
          <w:color w:val="000000" w:themeColor="text1"/>
          <w:szCs w:val="28"/>
        </w:rPr>
      </w:pPr>
      <w:r w:rsidRPr="002364E8">
        <w:rPr>
          <w:color w:val="000000" w:themeColor="text1"/>
          <w:szCs w:val="28"/>
        </w:rPr>
        <w:t xml:space="preserve">Если в условиях несовершенной конкуренции кривая предложения ресурса горизонтальна, то в условиях совершенной конкуренции она имеет положительный наклон.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7.Критерий максимизации прибыли в условиях несовершенной конкуренции остается тем же самым, что и в ситуации совершенной конкуренции: МRР = МRС. </w:t>
      </w:r>
    </w:p>
    <w:p w:rsidR="0046586C" w:rsidRPr="002364E8" w:rsidRDefault="008C30B2">
      <w:pPr>
        <w:numPr>
          <w:ilvl w:val="0"/>
          <w:numId w:val="93"/>
        </w:numPr>
        <w:spacing w:after="0" w:line="240" w:lineRule="auto"/>
        <w:ind w:left="0" w:right="0" w:firstLine="709"/>
        <w:rPr>
          <w:color w:val="000000" w:themeColor="text1"/>
          <w:szCs w:val="28"/>
        </w:rPr>
      </w:pPr>
      <w:r w:rsidRPr="002364E8">
        <w:rPr>
          <w:color w:val="000000" w:themeColor="text1"/>
          <w:szCs w:val="28"/>
        </w:rPr>
        <w:t xml:space="preserve">Термин «рента» в экономике может только обозначать цену, уплачиваемую за какое-то средство на протяжении фиксированного срока. </w:t>
      </w:r>
    </w:p>
    <w:p w:rsidR="0046586C" w:rsidRPr="002364E8" w:rsidRDefault="008C30B2">
      <w:pPr>
        <w:numPr>
          <w:ilvl w:val="0"/>
          <w:numId w:val="93"/>
        </w:numPr>
        <w:spacing w:after="0" w:line="240" w:lineRule="auto"/>
        <w:ind w:left="0" w:right="0" w:firstLine="709"/>
        <w:rPr>
          <w:color w:val="000000" w:themeColor="text1"/>
          <w:szCs w:val="28"/>
        </w:rPr>
      </w:pPr>
      <w:r w:rsidRPr="002364E8">
        <w:rPr>
          <w:color w:val="000000" w:themeColor="text1"/>
          <w:szCs w:val="28"/>
        </w:rPr>
        <w:t xml:space="preserve">Ресурсы в экономике поставляются тем, кто предлагает лучшие условия и необязательно в денежном выражении. </w:t>
      </w:r>
    </w:p>
    <w:p w:rsidR="0046586C" w:rsidRPr="002364E8" w:rsidRDefault="008C30B2">
      <w:pPr>
        <w:numPr>
          <w:ilvl w:val="0"/>
          <w:numId w:val="93"/>
        </w:numPr>
        <w:spacing w:after="0" w:line="240" w:lineRule="auto"/>
        <w:ind w:left="0" w:right="0" w:firstLine="709"/>
        <w:rPr>
          <w:color w:val="000000" w:themeColor="text1"/>
          <w:szCs w:val="28"/>
        </w:rPr>
      </w:pPr>
      <w:r w:rsidRPr="002364E8">
        <w:rPr>
          <w:color w:val="000000" w:themeColor="text1"/>
          <w:szCs w:val="28"/>
        </w:rPr>
        <w:t xml:space="preserve">Реакция объема предложения ресурса на его цену выше в краткосрочном периоде, чем в долгосрочном. </w:t>
      </w:r>
    </w:p>
    <w:p w:rsidR="0046586C" w:rsidRPr="002364E8" w:rsidRDefault="008C30B2">
      <w:pPr>
        <w:numPr>
          <w:ilvl w:val="0"/>
          <w:numId w:val="93"/>
        </w:numPr>
        <w:spacing w:after="0" w:line="240" w:lineRule="auto"/>
        <w:ind w:left="0" w:right="0" w:firstLine="709"/>
        <w:rPr>
          <w:color w:val="000000" w:themeColor="text1"/>
          <w:szCs w:val="28"/>
        </w:rPr>
      </w:pPr>
      <w:r w:rsidRPr="002364E8">
        <w:rPr>
          <w:color w:val="000000" w:themeColor="text1"/>
          <w:szCs w:val="28"/>
        </w:rPr>
        <w:t xml:space="preserve">Эластичность спроса на ресурс не зависит от того, какая доля совокупных издержек приходится на этот ресурс. </w:t>
      </w:r>
    </w:p>
    <w:p w:rsidR="0046586C" w:rsidRPr="002364E8" w:rsidRDefault="008C30B2">
      <w:pPr>
        <w:numPr>
          <w:ilvl w:val="0"/>
          <w:numId w:val="93"/>
        </w:numPr>
        <w:spacing w:after="0" w:line="240" w:lineRule="auto"/>
        <w:ind w:left="0" w:right="0" w:firstLine="709"/>
        <w:rPr>
          <w:color w:val="000000" w:themeColor="text1"/>
          <w:szCs w:val="28"/>
        </w:rPr>
      </w:pPr>
      <w:r w:rsidRPr="002364E8">
        <w:rPr>
          <w:color w:val="000000" w:themeColor="text1"/>
          <w:szCs w:val="28"/>
        </w:rPr>
        <w:t xml:space="preserve">Цены на ресурсы не влияют на выручку фирмы.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Заполните таблицу: </w:t>
      </w:r>
    </w:p>
    <w:tbl>
      <w:tblPr>
        <w:tblStyle w:val="TableGrid"/>
        <w:tblW w:w="9465" w:type="dxa"/>
        <w:tblInd w:w="178" w:type="dxa"/>
        <w:tblCellMar>
          <w:left w:w="106" w:type="dxa"/>
          <w:right w:w="48" w:type="dxa"/>
        </w:tblCellMar>
        <w:tblLook w:val="04A0" w:firstRow="1" w:lastRow="0" w:firstColumn="1" w:lastColumn="0" w:noHBand="0" w:noVBand="1"/>
      </w:tblPr>
      <w:tblGrid>
        <w:gridCol w:w="1689"/>
        <w:gridCol w:w="1014"/>
        <w:gridCol w:w="1010"/>
        <w:gridCol w:w="1452"/>
        <w:gridCol w:w="1031"/>
        <w:gridCol w:w="1058"/>
        <w:gridCol w:w="1144"/>
        <w:gridCol w:w="1067"/>
      </w:tblGrid>
      <w:tr w:rsidR="0046586C" w:rsidRPr="002364E8">
        <w:trPr>
          <w:trHeight w:val="1114"/>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Единицы переменного ресурса х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 шт. </w:t>
            </w:r>
          </w:p>
          <w:p w:rsidR="0046586C" w:rsidRPr="002364E8" w:rsidRDefault="0046586C">
            <w:pPr>
              <w:spacing w:after="0" w:line="240" w:lineRule="auto"/>
              <w:ind w:left="0" w:right="0" w:firstLine="0"/>
              <w:jc w:val="left"/>
              <w:rPr>
                <w:color w:val="000000" w:themeColor="text1"/>
                <w:szCs w:val="28"/>
              </w:rPr>
            </w:pP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MP х, шт. </w:t>
            </w:r>
          </w:p>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руб.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продукции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руб. </w:t>
            </w:r>
          </w:p>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MRP х, руб. </w:t>
            </w:r>
          </w:p>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руб.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ресурса х </w:t>
            </w:r>
          </w:p>
          <w:p w:rsidR="0046586C" w:rsidRPr="002364E8" w:rsidRDefault="0046586C">
            <w:pPr>
              <w:spacing w:after="0" w:line="240" w:lineRule="auto"/>
              <w:ind w:left="0" w:right="0" w:firstLine="0"/>
              <w:jc w:val="left"/>
              <w:rPr>
                <w:color w:val="000000" w:themeColor="text1"/>
                <w:szCs w:val="28"/>
              </w:rPr>
            </w:pP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MRC х, руб. </w:t>
            </w:r>
          </w:p>
        </w:tc>
      </w:tr>
      <w:tr w:rsidR="0046586C" w:rsidRPr="002364E8">
        <w:trPr>
          <w:trHeight w:val="288"/>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44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64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07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104 </w:t>
            </w:r>
          </w:p>
        </w:tc>
        <w:tc>
          <w:tcPr>
            <w:tcW w:w="10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2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08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0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0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 каких рынках товаров и ресурсов говорят данные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совершенной или несовершенной конкуренции)?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При какой величине ресурса Х максимизируется прибыль?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2.Фирма использует единственный ресурс (Х). Функция общей выручки от количества применяемого ресурса имеет вид: TR = x</w:t>
      </w:r>
      <w:r w:rsidRPr="002364E8">
        <w:rPr>
          <w:color w:val="000000" w:themeColor="text1"/>
          <w:szCs w:val="28"/>
          <w:vertAlign w:val="superscript"/>
        </w:rPr>
        <w:t>2</w:t>
      </w:r>
      <w:r w:rsidRPr="002364E8">
        <w:rPr>
          <w:color w:val="000000" w:themeColor="text1"/>
          <w:szCs w:val="28"/>
        </w:rPr>
        <w:t xml:space="preserve"> +4x + 60. Цена предложения ресурса постоянна и равна 28 руб. за единицу. При какой величине Х прибыль будет максимальна, если фирма действует в условиях рынков с совершенной конкуренцией? </w:t>
      </w:r>
    </w:p>
    <w:p w:rsidR="0046586C" w:rsidRPr="002364E8" w:rsidRDefault="008C30B2">
      <w:pPr>
        <w:numPr>
          <w:ilvl w:val="0"/>
          <w:numId w:val="94"/>
        </w:numPr>
        <w:spacing w:after="0" w:line="240" w:lineRule="auto"/>
        <w:ind w:left="0" w:right="0" w:firstLine="709"/>
        <w:rPr>
          <w:color w:val="000000" w:themeColor="text1"/>
          <w:szCs w:val="28"/>
        </w:rPr>
      </w:pPr>
      <w:r w:rsidRPr="002364E8">
        <w:rPr>
          <w:color w:val="000000" w:themeColor="text1"/>
          <w:szCs w:val="28"/>
        </w:rPr>
        <w:t>Фирма использует только один переменный ресурс Х. Между TR и Х существует зависимость: TR = 144 + 70х - x</w:t>
      </w:r>
      <w:r w:rsidRPr="002364E8">
        <w:rPr>
          <w:color w:val="000000" w:themeColor="text1"/>
          <w:szCs w:val="28"/>
          <w:vertAlign w:val="superscript"/>
        </w:rPr>
        <w:t>2</w:t>
      </w:r>
      <w:r w:rsidRPr="002364E8">
        <w:rPr>
          <w:color w:val="000000" w:themeColor="text1"/>
          <w:szCs w:val="28"/>
        </w:rPr>
        <w:t xml:space="preserve">.Уравнение кривой предложения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Х задано формулой: Рх = 13 +0,5 </w:t>
      </w:r>
      <w:r w:rsidRPr="002364E8">
        <w:rPr>
          <w:rFonts w:eastAsia="Calibri"/>
          <w:noProof/>
          <w:color w:val="000000" w:themeColor="text1"/>
          <w:szCs w:val="28"/>
        </w:rPr>
        <mc:AlternateContent>
          <mc:Choice Requires="wpg">
            <w:drawing>
              <wp:inline distT="0" distB="0" distL="0" distR="0" wp14:anchorId="20161104" wp14:editId="09979535">
                <wp:extent cx="359410" cy="198755"/>
                <wp:effectExtent l="0" t="0" r="5715" b="62865"/>
                <wp:docPr id="76" name="Group 143356"/>
                <wp:cNvGraphicFramePr/>
                <a:graphic xmlns:a="http://schemas.openxmlformats.org/drawingml/2006/main">
                  <a:graphicData uri="http://schemas.microsoft.com/office/word/2010/wordprocessingGroup">
                    <wpg:wgp>
                      <wpg:cNvGrpSpPr/>
                      <wpg:grpSpPr>
                        <a:xfrm>
                          <a:off x="0" y="0"/>
                          <a:ext cx="359410" cy="198755"/>
                          <a:chOff x="0" y="0"/>
                          <a:chExt cx="359651" cy="198524"/>
                        </a:xfrm>
                      </wpg:grpSpPr>
                      <pic:pic xmlns:pic="http://schemas.openxmlformats.org/drawingml/2006/picture">
                        <pic:nvPicPr>
                          <pic:cNvPr id="77" name="Picture 894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404"/>
                            <a:ext cx="359651" cy="198120"/>
                          </a:xfrm>
                          <a:prstGeom prst="rect">
                            <a:avLst/>
                          </a:prstGeom>
                          <a:noFill/>
                        </pic:spPr>
                      </pic:pic>
                      <wps:wsp>
                        <wps:cNvPr id="78" name="Rectangle 8950"/>
                        <wps:cNvSpPr>
                          <a:spLocks noChangeArrowheads="1"/>
                        </wps:cNvSpPr>
                        <wps:spPr bwMode="auto">
                          <a:xfrm>
                            <a:off x="269748" y="0"/>
                            <a:ext cx="59203" cy="26215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20161104" id="Group 143356" o:spid="_x0000_s1069" style="width:28.3pt;height:15.65pt;mso-position-horizontal-relative:char;mso-position-vertical-relative:line" coordsize="359651,198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">
                <v:shape id="Picture 8949" o:spid="_x0000_s1070" type="#_x0000_t75" style="position:absolute;top:404;width:359651;height:198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pc4jEAAAA2wAAAA8AAABkcnMvZG93bnJldi54bWxEj81uwjAQhO9IvIO1SL0VBw4FQhxE6Y9a&#10;DkgEuK/iJQmN11HsJunb15UqcRzNzDeaZDOYWnTUusqygtk0AkGcW11xoeB8entcgnAeWWNtmRT8&#10;kINNOh4lGGvb85G6zBciQNjFqKD0vomldHlJBt3UNsTBu9rWoA+yLaRusQ9wU8t5FD1JgxWHhRIb&#10;2pWUf2XfRsGLfb5dVvqzHrrle38w22h/ca9KPUyG7RqEp8Hfw//tD61gsYC/L+EHy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5pc4jEAAAA2wAAAA8AAAAAAAAAAAAAAAAA&#10;nwIAAGRycy9kb3ducmV2LnhtbFBLBQYAAAAABAAEAPcAAACQAwAAAAA=&#10;">
                  <v:imagedata r:id="rId79" o:title=""/>
                </v:shape>
                <v:rect id="Rectangle 8950" o:spid="_x0000_s1071" style="position:absolute;left:269748;width:59203;height:262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bpsEA&#10;AADbAAAADwAAAGRycy9kb3ducmV2LnhtbERPy4rCMBTdD/gP4QqzG1NdOFqbivhAl+MD1N2lubbF&#10;5qY00Xbm6ycLweXhvJN5ZyrxpMaVlhUMBxEI4szqknMFp+PmawLCeWSNlWVS8EsO5mnvI8FY25b3&#10;9Dz4XIQQdjEqKLyvYyldVpBBN7A1ceButjHoA2xyqRtsQ7ip5CiKxtJgyaGhwJqWBWX3w8Mo2E7q&#10;xWVn/9q8Wl+355/zdHWceqU++91iBsJT59/il3unFXyHseFL+AE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VG6bBAAAA2wAAAA8AAAAAAAAAAAAAAAAAmAIAAGRycy9kb3du&#10;cmV2LnhtbFBLBQYAAAAABAAEAPUAAACGAwAAAAA=&#10;" filled="f" stroked="f">
                  <v:textbox inset="0,0,0,0">
                    <w:txbxContent>
                      <w:p w:rsidR="009761EA" w:rsidRDefault="009761EA">
                        <w:pPr>
                          <w:spacing w:after="0" w:line="276" w:lineRule="auto"/>
                          <w:ind w:left="0" w:right="0" w:firstLine="0"/>
                          <w:jc w:val="left"/>
                        </w:pPr>
                      </w:p>
                    </w:txbxContent>
                  </v:textbox>
                </v:rect>
                <w10:anchorlock/>
              </v:group>
            </w:pict>
          </mc:Fallback>
        </mc:AlternateConten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какой величине Х прибыль максимальна? </w:t>
      </w:r>
    </w:p>
    <w:p w:rsidR="0046586C" w:rsidRPr="002364E8" w:rsidRDefault="008C30B2">
      <w:pPr>
        <w:numPr>
          <w:ilvl w:val="0"/>
          <w:numId w:val="94"/>
        </w:numPr>
        <w:spacing w:after="0" w:line="240" w:lineRule="auto"/>
        <w:ind w:left="0" w:right="0" w:firstLine="709"/>
        <w:rPr>
          <w:color w:val="000000" w:themeColor="text1"/>
          <w:szCs w:val="28"/>
        </w:rPr>
      </w:pPr>
      <w:r w:rsidRPr="002364E8">
        <w:rPr>
          <w:color w:val="000000" w:themeColor="text1"/>
          <w:szCs w:val="28"/>
        </w:rPr>
        <w:t xml:space="preserve">Исходя из данных графиков ниже, ответьте на вопросы: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1743CD90" wp14:editId="1F31CB18">
            <wp:extent cx="5927090" cy="3096260"/>
            <wp:effectExtent l="0" t="0" r="0" b="0"/>
            <wp:docPr id="17" name="Picture 8956"/>
            <wp:cNvGraphicFramePr/>
            <a:graphic xmlns:a="http://schemas.openxmlformats.org/drawingml/2006/main">
              <a:graphicData uri="http://schemas.openxmlformats.org/drawingml/2006/picture">
                <pic:pic xmlns:pic="http://schemas.openxmlformats.org/drawingml/2006/picture">
                  <pic:nvPicPr>
                    <pic:cNvPr id="17" name="Picture 8956"/>
                    <pic:cNvPicPr/>
                  </pic:nvPicPr>
                  <pic:blipFill>
                    <a:blip r:embed="rId80" cstate="print"/>
                    <a:stretch>
                      <a:fillRect/>
                    </a:stretch>
                  </pic:blipFill>
                  <pic:spPr>
                    <a:xfrm>
                      <a:off x="0" y="0"/>
                      <a:ext cx="5927090" cy="3096260"/>
                    </a:xfrm>
                    <a:prstGeom prst="rect">
                      <a:avLst/>
                    </a:prstGeom>
                  </pic:spPr>
                </pic:pic>
              </a:graphicData>
            </a:graphic>
          </wp:inline>
        </w:drawing>
      </w:r>
      <w:r w:rsidRPr="002364E8">
        <w:rPr>
          <w:color w:val="000000" w:themeColor="text1"/>
          <w:szCs w:val="28"/>
        </w:rPr>
        <w:t xml:space="preserve"> а) Какие виды рынков факторов производства представлены 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графиках?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Объясните различия в получении экономической ренты.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В чем сходство между концепциями экономической ренты 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потребительского излишка? </w:t>
      </w:r>
    </w:p>
    <w:p w:rsidR="0046586C" w:rsidRPr="002364E8" w:rsidRDefault="008C30B2">
      <w:pPr>
        <w:numPr>
          <w:ilvl w:val="0"/>
          <w:numId w:val="94"/>
        </w:numPr>
        <w:spacing w:after="0" w:line="240" w:lineRule="auto"/>
        <w:ind w:left="0" w:right="0" w:firstLine="709"/>
        <w:rPr>
          <w:color w:val="000000" w:themeColor="text1"/>
          <w:szCs w:val="28"/>
        </w:rPr>
      </w:pPr>
      <w:r w:rsidRPr="002364E8">
        <w:rPr>
          <w:color w:val="000000" w:themeColor="text1"/>
          <w:szCs w:val="28"/>
        </w:rPr>
        <w:t xml:space="preserve">Фирма производит продукт с использованием единственного переменного ресурса Х, который покупает на рынке ресурсов в условиях несовершенной конкуренции. </w:t>
      </w:r>
    </w:p>
    <w:tbl>
      <w:tblPr>
        <w:tblStyle w:val="TableGrid"/>
        <w:tblW w:w="9357" w:type="dxa"/>
        <w:tblInd w:w="178" w:type="dxa"/>
        <w:tblCellMar>
          <w:left w:w="115" w:type="dxa"/>
          <w:right w:w="115" w:type="dxa"/>
        </w:tblCellMar>
        <w:tblLook w:val="04A0" w:firstRow="1" w:lastRow="0" w:firstColumn="1" w:lastColumn="0" w:noHBand="0" w:noVBand="1"/>
      </w:tblPr>
      <w:tblGrid>
        <w:gridCol w:w="2363"/>
        <w:gridCol w:w="2371"/>
        <w:gridCol w:w="2366"/>
        <w:gridCol w:w="2257"/>
      </w:tblGrid>
      <w:tr w:rsidR="0046586C" w:rsidRPr="002364E8">
        <w:trPr>
          <w:trHeight w:val="564"/>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Единицы переменного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предложения переменного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Совокупные издержки </w:t>
            </w: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Предельные издержки на ресурс </w:t>
            </w:r>
          </w:p>
        </w:tc>
      </w:tr>
      <w:tr w:rsidR="0046586C" w:rsidRPr="002364E8">
        <w:trPr>
          <w:trHeight w:val="562"/>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ресурса (Х)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ресурса Рх = АRСх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переменного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ресурса ТСх </w:t>
            </w: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МRСх </w:t>
            </w: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5,50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6,50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7,50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8,50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3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9,50 </w:t>
            </w:r>
          </w:p>
        </w:tc>
        <w:tc>
          <w:tcPr>
            <w:tcW w:w="2366"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25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Заполнить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Построить графики и показать связь между кривой предложения ресурса, кривой средних издержек ресурса и кривой предельных издержек ресурса в условиях несовершенной конкуренции на рынке ресурсов. </w:t>
      </w:r>
    </w:p>
    <w:p w:rsidR="0046586C" w:rsidRPr="002364E8" w:rsidRDefault="008C30B2">
      <w:pPr>
        <w:numPr>
          <w:ilvl w:val="0"/>
          <w:numId w:val="94"/>
        </w:numPr>
        <w:spacing w:after="0" w:line="240" w:lineRule="auto"/>
        <w:ind w:left="0" w:right="0" w:firstLine="709"/>
        <w:rPr>
          <w:color w:val="000000" w:themeColor="text1"/>
          <w:szCs w:val="28"/>
        </w:rPr>
      </w:pPr>
      <w:r w:rsidRPr="002364E8">
        <w:rPr>
          <w:color w:val="000000" w:themeColor="text1"/>
          <w:szCs w:val="28"/>
        </w:rPr>
        <w:t>Производственная функция фирмы, использующей один переменный ресурс F в краткосрочном периоде, описывается формулой QF = 40*F – 5*F</w:t>
      </w:r>
      <w:r w:rsidRPr="002364E8">
        <w:rPr>
          <w:color w:val="000000" w:themeColor="text1"/>
          <w:szCs w:val="28"/>
          <w:vertAlign w:val="superscript"/>
        </w:rPr>
        <w:t>2</w:t>
      </w:r>
      <w:r w:rsidRPr="002364E8">
        <w:rPr>
          <w:color w:val="000000" w:themeColor="text1"/>
          <w:szCs w:val="28"/>
        </w:rPr>
        <w:t xml:space="preserve"> . Цена блага на совершенно конкурентном рынке 2 руб. Найти функцию спроса F от цены Р(f).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12. Рынок труда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Использование иностранных работников в национальном хозяйстве снижает эффективность национального хозяйства и отрицательно сказывается на уровне жизни населения.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Предложение труда может сокращаться при росте ставки зарплаты.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Предложение труда для конкурентной фирмы является абсолютно неэластичным.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Если розничные цены на товары и услуги растут быстрее, чем ставки номинальной заработной платы, то реальная заработная плата снижается.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Фирма-монопсонист на рынке труда устанавливает ставку зарплаты.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Профсоюзы могут добиваться повышения заработной платы работников своей отрасли путем ограничения предложения труда.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Выбор между работой и досугом влияет на предложение труда.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Спрос на труд изменяется при изменении номинальной заработной платы, вызванном инфляцией.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Эффект изменения дохода при росте заработной платы снижает стимулы к работе. </w:t>
      </w:r>
    </w:p>
    <w:p w:rsidR="0046586C" w:rsidRPr="002364E8" w:rsidRDefault="008C30B2">
      <w:pPr>
        <w:numPr>
          <w:ilvl w:val="0"/>
          <w:numId w:val="95"/>
        </w:numPr>
        <w:spacing w:after="0" w:line="240" w:lineRule="auto"/>
        <w:ind w:left="0" w:right="0" w:firstLine="709"/>
        <w:rPr>
          <w:color w:val="000000" w:themeColor="text1"/>
          <w:szCs w:val="28"/>
        </w:rPr>
      </w:pPr>
      <w:r w:rsidRPr="002364E8">
        <w:rPr>
          <w:color w:val="000000" w:themeColor="text1"/>
          <w:szCs w:val="28"/>
        </w:rPr>
        <w:t xml:space="preserve">Предельные издержки на труд в условиях рынка труда с участием фирмы монопсониста меньше средних издержек на труд. </w:t>
      </w:r>
    </w:p>
    <w:p w:rsidR="0046586C" w:rsidRPr="002364E8" w:rsidRDefault="0046586C">
      <w:pPr>
        <w:spacing w:after="0" w:line="240" w:lineRule="auto"/>
        <w:ind w:left="0" w:right="0" w:firstLine="0"/>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numPr>
          <w:ilvl w:val="0"/>
          <w:numId w:val="96"/>
        </w:numPr>
        <w:spacing w:after="0" w:line="240" w:lineRule="auto"/>
        <w:ind w:left="0" w:right="0" w:firstLine="709"/>
        <w:rPr>
          <w:color w:val="000000" w:themeColor="text1"/>
          <w:szCs w:val="28"/>
        </w:rPr>
      </w:pPr>
      <w:r w:rsidRPr="002364E8">
        <w:rPr>
          <w:color w:val="000000" w:themeColor="text1"/>
          <w:szCs w:val="28"/>
        </w:rPr>
        <w:t xml:space="preserve">На рынке совершенной конкуренции действуют идентичные фирмы. Для каждой фирмы зависимость выпуска от объема использования труда выглядит следующим образом: </w:t>
      </w:r>
    </w:p>
    <w:tbl>
      <w:tblPr>
        <w:tblStyle w:val="TableGrid"/>
        <w:tblW w:w="9362" w:type="dxa"/>
        <w:tblInd w:w="178" w:type="dxa"/>
        <w:tblCellMar>
          <w:left w:w="29" w:type="dxa"/>
          <w:right w:w="115" w:type="dxa"/>
        </w:tblCellMar>
        <w:tblLook w:val="04A0" w:firstRow="1" w:lastRow="0" w:firstColumn="1" w:lastColumn="0" w:noHBand="0" w:noVBand="1"/>
      </w:tblPr>
      <w:tblGrid>
        <w:gridCol w:w="1141"/>
        <w:gridCol w:w="1196"/>
        <w:gridCol w:w="1169"/>
        <w:gridCol w:w="1172"/>
        <w:gridCol w:w="1169"/>
        <w:gridCol w:w="1169"/>
        <w:gridCol w:w="1174"/>
        <w:gridCol w:w="1172"/>
      </w:tblGrid>
      <w:tr w:rsidR="0046586C" w:rsidRPr="002364E8">
        <w:trPr>
          <w:trHeight w:val="288"/>
        </w:trPr>
        <w:tc>
          <w:tcPr>
            <w:tcW w:w="1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L, чел. </w:t>
            </w:r>
          </w:p>
        </w:tc>
        <w:tc>
          <w:tcPr>
            <w:tcW w:w="11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17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r>
      <w:tr w:rsidR="0046586C" w:rsidRPr="002364E8">
        <w:trPr>
          <w:trHeight w:val="285"/>
        </w:trPr>
        <w:tc>
          <w:tcPr>
            <w:tcW w:w="1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тыс. шт. </w:t>
            </w:r>
          </w:p>
        </w:tc>
        <w:tc>
          <w:tcPr>
            <w:tcW w:w="119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0,6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 </w:t>
            </w:r>
          </w:p>
        </w:tc>
        <w:tc>
          <w:tcPr>
            <w:tcW w:w="117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3,9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Ставка заработной платы составляет 1 тыс. руб в месяц. Труд является единственным переменным ресурсом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Рыночный спрос на продукцию отрасли представлен в таблице: </w:t>
      </w:r>
    </w:p>
    <w:tbl>
      <w:tblPr>
        <w:tblStyle w:val="TableGrid"/>
        <w:tblW w:w="9465" w:type="dxa"/>
        <w:tblInd w:w="178" w:type="dxa"/>
        <w:tblCellMar>
          <w:left w:w="115" w:type="dxa"/>
          <w:right w:w="115" w:type="dxa"/>
        </w:tblCellMar>
        <w:tblLook w:val="04A0" w:firstRow="1" w:lastRow="0" w:firstColumn="1" w:lastColumn="0" w:noHBand="0" w:noVBand="1"/>
      </w:tblPr>
      <w:tblGrid>
        <w:gridCol w:w="1183"/>
        <w:gridCol w:w="1183"/>
        <w:gridCol w:w="1183"/>
        <w:gridCol w:w="1184"/>
        <w:gridCol w:w="1181"/>
        <w:gridCol w:w="1184"/>
        <w:gridCol w:w="1184"/>
        <w:gridCol w:w="1183"/>
      </w:tblGrid>
      <w:tr w:rsidR="0046586C" w:rsidRPr="002364E8">
        <w:trPr>
          <w:trHeight w:val="288"/>
        </w:trPr>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руб.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8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 </w:t>
            </w:r>
          </w:p>
        </w:tc>
      </w:tr>
      <w:tr w:rsidR="0046586C" w:rsidRPr="002364E8">
        <w:trPr>
          <w:trHeight w:val="561"/>
        </w:trPr>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qD, тыс. шт.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900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700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450 </w:t>
            </w:r>
          </w:p>
        </w:tc>
        <w:tc>
          <w:tcPr>
            <w:tcW w:w="118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450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340 </w:t>
            </w:r>
          </w:p>
        </w:tc>
        <w:tc>
          <w:tcPr>
            <w:tcW w:w="118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18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 </w:t>
            </w:r>
          </w:p>
        </w:tc>
      </w:tr>
    </w:tbl>
    <w:p w:rsidR="0046586C" w:rsidRPr="002364E8" w:rsidRDefault="008C30B2">
      <w:pPr>
        <w:spacing w:after="0" w:line="240" w:lineRule="auto"/>
        <w:ind w:left="178" w:firstLine="709"/>
        <w:rPr>
          <w:color w:val="000000" w:themeColor="text1"/>
          <w:szCs w:val="28"/>
        </w:rPr>
      </w:pPr>
      <w:r w:rsidRPr="002364E8">
        <w:rPr>
          <w:color w:val="000000" w:themeColor="text1"/>
          <w:szCs w:val="28"/>
        </w:rPr>
        <w:t xml:space="preserve">Определите параметры рыночного равновесия при условии, что на рынке действует 100 фирм. </w:t>
      </w:r>
    </w:p>
    <w:p w:rsidR="0046586C" w:rsidRPr="002364E8" w:rsidRDefault="008C30B2">
      <w:pPr>
        <w:numPr>
          <w:ilvl w:val="0"/>
          <w:numId w:val="96"/>
        </w:numPr>
        <w:spacing w:after="0" w:line="240" w:lineRule="auto"/>
        <w:ind w:right="117" w:firstLine="709"/>
        <w:rPr>
          <w:color w:val="000000" w:themeColor="text1"/>
          <w:szCs w:val="28"/>
        </w:rPr>
      </w:pPr>
      <w:r w:rsidRPr="002364E8">
        <w:rPr>
          <w:color w:val="000000" w:themeColor="text1"/>
          <w:szCs w:val="28"/>
        </w:rPr>
        <w:t xml:space="preserve">Фирма продает товар на рынке несовершенной конкуренции. Ставка заработной платы равна 54 руб. в день. В таблице показана зависимость между объемом использования труда, выпуском, а также ценой, по которой фирма может продать произведенный продукт. </w:t>
      </w:r>
    </w:p>
    <w:tbl>
      <w:tblPr>
        <w:tblStyle w:val="TableGrid"/>
        <w:tblW w:w="9465" w:type="dxa"/>
        <w:tblInd w:w="178" w:type="dxa"/>
        <w:tblCellMar>
          <w:left w:w="115" w:type="dxa"/>
          <w:right w:w="115" w:type="dxa"/>
        </w:tblCellMar>
        <w:tblLook w:val="04A0" w:firstRow="1" w:lastRow="0" w:firstColumn="1" w:lastColumn="0" w:noHBand="0" w:noVBand="1"/>
      </w:tblPr>
      <w:tblGrid>
        <w:gridCol w:w="1352"/>
        <w:gridCol w:w="1355"/>
        <w:gridCol w:w="1349"/>
        <w:gridCol w:w="1352"/>
        <w:gridCol w:w="1351"/>
        <w:gridCol w:w="1355"/>
        <w:gridCol w:w="1351"/>
      </w:tblGrid>
      <w:tr w:rsidR="0046586C" w:rsidRPr="002364E8">
        <w:trPr>
          <w:trHeight w:val="561"/>
        </w:trPr>
        <w:tc>
          <w:tcPr>
            <w:tcW w:w="13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тыс. чел. в день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34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3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r>
      <w:tr w:rsidR="0046586C" w:rsidRPr="002364E8">
        <w:trPr>
          <w:trHeight w:val="562"/>
        </w:trPr>
        <w:tc>
          <w:tcPr>
            <w:tcW w:w="13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шт. в день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34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36 </w:t>
            </w:r>
          </w:p>
        </w:tc>
        <w:tc>
          <w:tcPr>
            <w:tcW w:w="13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54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66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76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78 </w:t>
            </w:r>
          </w:p>
        </w:tc>
      </w:tr>
      <w:tr w:rsidR="0046586C" w:rsidRPr="002364E8">
        <w:trPr>
          <w:trHeight w:val="285"/>
        </w:trPr>
        <w:tc>
          <w:tcPr>
            <w:tcW w:w="135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 руб.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34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3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Сколько человек в день будет использовать фирма, максимизирующая прибыль? </w:t>
      </w:r>
    </w:p>
    <w:p w:rsidR="0046586C" w:rsidRPr="002364E8" w:rsidRDefault="008C30B2">
      <w:pPr>
        <w:numPr>
          <w:ilvl w:val="0"/>
          <w:numId w:val="96"/>
        </w:numPr>
        <w:spacing w:after="0" w:line="240" w:lineRule="auto"/>
        <w:ind w:left="0" w:right="0" w:firstLine="709"/>
        <w:rPr>
          <w:color w:val="000000" w:themeColor="text1"/>
          <w:szCs w:val="28"/>
        </w:rPr>
      </w:pPr>
      <w:r w:rsidRPr="002364E8">
        <w:rPr>
          <w:color w:val="000000" w:themeColor="text1"/>
          <w:szCs w:val="28"/>
        </w:rPr>
        <w:t xml:space="preserve">Вашим единственным доходом является заработная плата. Начертите кривые безразличия между доходом и досугом и покажите ваше равновесие, когда вы зарабатываете 5 долл. в час. Предположим, вы получаете наследство, которое дает вам ежедневный доход в 100 долл. (без всякой работы). Как это повлияет на ваш выбор между работой и досугом? Как повлияет на вашу кривую предложения труда? </w:t>
      </w:r>
    </w:p>
    <w:p w:rsidR="0046586C" w:rsidRPr="002364E8" w:rsidRDefault="008C30B2">
      <w:pPr>
        <w:numPr>
          <w:ilvl w:val="0"/>
          <w:numId w:val="96"/>
        </w:numPr>
        <w:spacing w:after="0" w:line="240" w:lineRule="auto"/>
        <w:ind w:left="0" w:right="0" w:firstLine="709"/>
        <w:rPr>
          <w:color w:val="000000" w:themeColor="text1"/>
          <w:szCs w:val="28"/>
        </w:rPr>
      </w:pPr>
      <w:r w:rsidRPr="002364E8">
        <w:rPr>
          <w:color w:val="000000" w:themeColor="text1"/>
          <w:szCs w:val="28"/>
        </w:rPr>
        <w:t xml:space="preserve">Выручка ресторана «Макдоналдс» равна 30 000 рублей в день в случае, когда имеется всего один официант. Каждый следующий официант дает прирост выручки на 2 000 руб. меньше, чем предыдущий. Нанято 15 официантов. Найдите предельный доход ресурса и выручку ресторана. </w:t>
      </w:r>
    </w:p>
    <w:p w:rsidR="0046586C" w:rsidRPr="002364E8" w:rsidRDefault="008C30B2">
      <w:pPr>
        <w:numPr>
          <w:ilvl w:val="0"/>
          <w:numId w:val="96"/>
        </w:numPr>
        <w:spacing w:after="0" w:line="240" w:lineRule="auto"/>
        <w:ind w:left="0" w:right="0" w:firstLine="709"/>
        <w:rPr>
          <w:color w:val="000000" w:themeColor="text1"/>
          <w:szCs w:val="28"/>
        </w:rPr>
      </w:pPr>
      <w:r w:rsidRPr="002364E8">
        <w:rPr>
          <w:color w:val="000000" w:themeColor="text1"/>
          <w:szCs w:val="28"/>
        </w:rPr>
        <w:t xml:space="preserve">В городе одна химчистка. Спрос на ее услуги Q = 100 – 2р. Каждый дополнительный рабочий увеличивает количество обработанной одежды на 4 шт. в час. Наняты 6 рабочих. Найдите предельную доходность 6 – го рабочего.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13.Прибыль, ссудный процент, рента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numPr>
          <w:ilvl w:val="0"/>
          <w:numId w:val="97"/>
        </w:numPr>
        <w:spacing w:after="0" w:line="240" w:lineRule="auto"/>
        <w:ind w:left="0" w:right="0" w:firstLine="709"/>
        <w:rPr>
          <w:color w:val="000000" w:themeColor="text1"/>
          <w:szCs w:val="28"/>
        </w:rPr>
      </w:pPr>
      <w:r w:rsidRPr="002364E8">
        <w:rPr>
          <w:color w:val="000000" w:themeColor="text1"/>
          <w:szCs w:val="28"/>
        </w:rPr>
        <w:t xml:space="preserve">Земельные собственники всегда получают ренту. </w:t>
      </w:r>
    </w:p>
    <w:p w:rsidR="0046586C" w:rsidRPr="002364E8" w:rsidRDefault="008C30B2">
      <w:pPr>
        <w:numPr>
          <w:ilvl w:val="0"/>
          <w:numId w:val="97"/>
        </w:numPr>
        <w:spacing w:after="0" w:line="240" w:lineRule="auto"/>
        <w:ind w:left="0" w:right="0" w:firstLine="709"/>
        <w:rPr>
          <w:color w:val="000000" w:themeColor="text1"/>
          <w:szCs w:val="28"/>
        </w:rPr>
      </w:pPr>
      <w:r w:rsidRPr="002364E8">
        <w:rPr>
          <w:color w:val="000000" w:themeColor="text1"/>
          <w:szCs w:val="28"/>
        </w:rPr>
        <w:t xml:space="preserve">Снижение ставки ссудного процента всегда благо для экономики. </w:t>
      </w:r>
    </w:p>
    <w:p w:rsidR="0046586C" w:rsidRPr="002364E8" w:rsidRDefault="008C30B2">
      <w:pPr>
        <w:numPr>
          <w:ilvl w:val="0"/>
          <w:numId w:val="97"/>
        </w:numPr>
        <w:spacing w:after="0" w:line="240" w:lineRule="auto"/>
        <w:ind w:left="0" w:right="0" w:firstLine="709"/>
        <w:rPr>
          <w:color w:val="000000" w:themeColor="text1"/>
          <w:szCs w:val="28"/>
        </w:rPr>
      </w:pPr>
      <w:r w:rsidRPr="002364E8">
        <w:rPr>
          <w:color w:val="000000" w:themeColor="text1"/>
          <w:szCs w:val="28"/>
        </w:rPr>
        <w:t xml:space="preserve">Наличные деньги – самый надежный способ сохранения капитала.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4.При найме на работу работник рискует больше, чем предприниматель.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Номинальная процентная ставка не может быть отрицательной.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Потребитель всегда предпочитает текущее потребление будущему.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Цена капитального блага возрастает, когда увеличивается процентная ставка.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Величина земельной ренты уменьшится, если кривая спроса на землю сдвинется вправо.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Различные размеры земельной ренты отражают различия в предельной производительности земельных участков. </w:t>
      </w:r>
    </w:p>
    <w:p w:rsidR="0046586C" w:rsidRPr="002364E8" w:rsidRDefault="008C30B2">
      <w:pPr>
        <w:numPr>
          <w:ilvl w:val="0"/>
          <w:numId w:val="98"/>
        </w:numPr>
        <w:spacing w:after="0" w:line="240" w:lineRule="auto"/>
        <w:ind w:left="0" w:right="0" w:firstLine="709"/>
        <w:rPr>
          <w:color w:val="000000" w:themeColor="text1"/>
          <w:szCs w:val="28"/>
        </w:rPr>
      </w:pPr>
      <w:r w:rsidRPr="002364E8">
        <w:rPr>
          <w:color w:val="000000" w:themeColor="text1"/>
          <w:szCs w:val="28"/>
        </w:rPr>
        <w:t xml:space="preserve">При любом уровне процентной ставки не реализуются те инвестиционные проекты, по которым норма прибыли выше ставки процента. </w:t>
      </w:r>
    </w:p>
    <w:p w:rsidR="0046586C" w:rsidRPr="002364E8" w:rsidRDefault="0046586C">
      <w:pPr>
        <w:spacing w:after="0" w:line="240" w:lineRule="auto"/>
        <w:ind w:left="0" w:right="0" w:firstLine="0"/>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i/>
          <w:color w:val="000000" w:themeColor="text1"/>
          <w:szCs w:val="28"/>
        </w:rPr>
        <w:t xml:space="preserve">14. Распределение дохода на микроуровне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1.Определите, верны или неверны следующие утверждения: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1.Распределение доходов между собственниками факторов производства на основе вклада каждого фактора в конечный результат называется функциональным.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2.Прогрессивное налогообложение способствует «расширению» кривой Лоренца.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 Подход, при котором материальные блага распределяются между потребителями так, чтобы максимизировать общую полезность, получаемую всеми членами общества, называется утилитарным.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4.Форма кривой Лоренца не зависит от трансфертных выплат населению.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5.Прогрессивное налогообложение усиливает неравенство между различными группами населения.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6.Распределение доходов в каждой стране характеризуется своими параметрами кривой Лоренца.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7. Различия в оплате труда выпускников высших учебных заведений и средней школы будут возрастать в ходе осуществления экономической реформы в России.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8.Чем меньше значение коэффициента Джини, тем выше степень неравенства.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9.Уровень бедности прямо зависит от неравенства распределения доходов.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10.Каждый вид дохода является производным от использования конкретного фактора производства. </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 xml:space="preserve">2. Решите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Население страны разделено на квинтельные группы, доля каждой из этих групп в общих доходах составляет соответственно: 5%, 13%, 15%, 17%, 50%. Постройте кривую Лоренца и рассчитайте коэффициент Джини.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2.В стране доходы населения за последний год распределены следующим образом. </w:t>
      </w:r>
    </w:p>
    <w:tbl>
      <w:tblPr>
        <w:tblStyle w:val="TableGrid"/>
        <w:tblW w:w="9465" w:type="dxa"/>
        <w:tblInd w:w="178" w:type="dxa"/>
        <w:tblCellMar>
          <w:left w:w="115" w:type="dxa"/>
          <w:right w:w="115" w:type="dxa"/>
        </w:tblCellMar>
        <w:tblLook w:val="04A0" w:firstRow="1" w:lastRow="0" w:firstColumn="1" w:lastColumn="0" w:noHBand="0" w:noVBand="1"/>
      </w:tblPr>
      <w:tblGrid>
        <w:gridCol w:w="3159"/>
        <w:gridCol w:w="3154"/>
        <w:gridCol w:w="3152"/>
      </w:tblGrid>
      <w:tr w:rsidR="0046586C" w:rsidRPr="002364E8">
        <w:trPr>
          <w:trHeight w:val="561"/>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Группы домохозяйств </w:t>
            </w:r>
          </w:p>
          <w:p w:rsidR="0046586C" w:rsidRPr="002364E8" w:rsidRDefault="0046586C">
            <w:pPr>
              <w:spacing w:after="0" w:line="240" w:lineRule="auto"/>
              <w:ind w:left="0" w:right="0" w:firstLine="0"/>
              <w:jc w:val="left"/>
              <w:rPr>
                <w:color w:val="000000" w:themeColor="text1"/>
                <w:szCs w:val="28"/>
              </w:rPr>
            </w:pP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Доля общей численности населения, %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Сумма доходов, млн. ден. ед. в год </w:t>
            </w:r>
          </w:p>
        </w:tc>
      </w:tr>
      <w:tr w:rsidR="0046586C" w:rsidRPr="002364E8">
        <w:trPr>
          <w:trHeight w:val="286"/>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 беднейшие </w:t>
            </w: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r>
      <w:tr w:rsidR="0046586C" w:rsidRPr="002364E8">
        <w:trPr>
          <w:trHeight w:val="286"/>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 бедные </w:t>
            </w: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r>
      <w:tr w:rsidR="0046586C" w:rsidRPr="002364E8">
        <w:trPr>
          <w:trHeight w:val="286"/>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 почти средний класс </w:t>
            </w: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w:t>
            </w:r>
          </w:p>
        </w:tc>
      </w:tr>
      <w:tr w:rsidR="0046586C" w:rsidRPr="002364E8">
        <w:trPr>
          <w:trHeight w:val="286"/>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 средний класс </w:t>
            </w: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800 </w:t>
            </w:r>
          </w:p>
        </w:tc>
      </w:tr>
      <w:tr w:rsidR="0046586C" w:rsidRPr="002364E8">
        <w:trPr>
          <w:trHeight w:val="288"/>
        </w:trPr>
        <w:tc>
          <w:tcPr>
            <w:tcW w:w="315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 самые богатые </w:t>
            </w:r>
          </w:p>
        </w:tc>
        <w:tc>
          <w:tcPr>
            <w:tcW w:w="315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5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Правительство считает такое распределение доходов крайне неравномерным и предпринимает следующую меру: в качестве подоходного налога взимает с пятой группы населения (самые богатые) 40% их годового дохода и полученную сумму выплачивает в равных долях представителям первых трех групп в качестве трансфертов (пенсий, пособий, субсидий на строительство жилья и т.д.).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Постройте кривую Лоренца и определите индекс Джини для страны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 и после взимания налогов и выплаты трансфертов.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Сделайте вывод относительно влияния налогообложения доходов 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политики выплаты трансфертов на неравномерность распределения налогов. </w:t>
      </w:r>
    </w:p>
    <w:p w:rsidR="0046586C" w:rsidRPr="002364E8" w:rsidRDefault="008C30B2">
      <w:pPr>
        <w:pStyle w:val="ae"/>
        <w:numPr>
          <w:ilvl w:val="0"/>
          <w:numId w:val="97"/>
        </w:numPr>
        <w:spacing w:after="0" w:line="240" w:lineRule="auto"/>
        <w:ind w:left="0" w:right="0" w:firstLine="709"/>
        <w:rPr>
          <w:color w:val="000000" w:themeColor="text1"/>
          <w:szCs w:val="28"/>
        </w:rPr>
      </w:pPr>
      <w:r w:rsidRPr="002364E8">
        <w:rPr>
          <w:color w:val="000000" w:themeColor="text1"/>
          <w:szCs w:val="28"/>
        </w:rPr>
        <w:t xml:space="preserve">В США 20% беднейшего населения получают 4,7% всех доходов, а 20% самых богатых людей – 42,7% доходов. Постройте кривую Лоренца, определите коэффициент Джини. </w:t>
      </w:r>
    </w:p>
    <w:p w:rsidR="0046586C" w:rsidRPr="002364E8" w:rsidRDefault="0046586C">
      <w:pPr>
        <w:spacing w:after="0" w:line="240" w:lineRule="auto"/>
        <w:ind w:left="0" w:right="0" w:firstLine="0"/>
        <w:rPr>
          <w:color w:val="000000" w:themeColor="text1"/>
          <w:szCs w:val="28"/>
        </w:rPr>
      </w:pPr>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10.7. Варианты контрольных работ</w: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Методические указания по выполнению контрольных работ для студентов заочной формы обучения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Для сдачи экзамена необходимо выполнить контрольную работу, которая включает в себя ответ на теоретический вопрос по одной из тем курса, три тестовых задания, на которые нужно дать один правильный вариант ответа, и две задачи. Даются варианты контрольных работ, которые выбираются в соответствии с последней цифрой зачетной книжки студента.</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0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№1 или 14.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Тест 1. К основным факторам производства относятся: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а) денежные средства и акции;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машины, оборудование и сырье;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время, затрачиваемое на производство товаров и услуг;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труд, земля, капитал, предпринимательство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Если 1–процентное уменьшение цены на товар приводит к 2– процентному увеличению объема спроса на него, то этот спрос является: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неэластичным;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эластичным;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единичной эластичности;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абсолютно неэластичный;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абсолютно эластичный.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Равновесная процентная ставка на рынке капитала выравнивает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номинальную и реальную процентные ставки.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объем спроса и предложения заемных средств (ссуд).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потребление и сбережение денежных средств; 7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все предыдущие ответы неверны 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На основе данных приведенных в таблице, выполните следующие задания: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170"/>
        <w:gridCol w:w="1172"/>
        <w:gridCol w:w="1169"/>
        <w:gridCol w:w="1172"/>
        <w:gridCol w:w="1169"/>
        <w:gridCol w:w="1171"/>
        <w:gridCol w:w="1171"/>
        <w:gridCol w:w="1172"/>
      </w:tblGrid>
      <w:tr w:rsidR="0046586C" w:rsidRPr="002364E8">
        <w:trPr>
          <w:trHeight w:val="285"/>
        </w:trPr>
        <w:tc>
          <w:tcPr>
            <w:tcW w:w="234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Потребитель X </w:t>
            </w:r>
          </w:p>
        </w:tc>
        <w:tc>
          <w:tcPr>
            <w:tcW w:w="2340"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Потребитель Y </w:t>
            </w:r>
          </w:p>
        </w:tc>
        <w:tc>
          <w:tcPr>
            <w:tcW w:w="2340"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Потребитель Z </w:t>
            </w:r>
          </w:p>
        </w:tc>
        <w:tc>
          <w:tcPr>
            <w:tcW w:w="234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Рыночный спрос </w:t>
            </w:r>
          </w:p>
        </w:tc>
      </w:tr>
      <w:tr w:rsidR="0046586C" w:rsidRPr="002364E8">
        <w:trPr>
          <w:trHeight w:val="562"/>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Q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Q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P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Q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P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Q </w:t>
            </w: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24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23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рыночный спрос, заполнив графы 7 и 8;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нарисуйте кривые спроса потребителей X, У. Z и кривую рыночного спроса, обозначив цену на вертикальной оси, а объем спроса на горизонтальной оси (четыре рисунка).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Студент читает журналы и слушает музыку, записанную на диски. Таблица показывает полезность, которую он получает от потребления различного количества журналов и дисков.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67" w:type="dxa"/>
          <w:right w:w="7" w:type="dxa"/>
        </w:tblCellMar>
        <w:tblLook w:val="04A0" w:firstRow="1" w:lastRow="0" w:firstColumn="1" w:lastColumn="0" w:noHBand="0" w:noVBand="1"/>
      </w:tblPr>
      <w:tblGrid>
        <w:gridCol w:w="1476"/>
        <w:gridCol w:w="1455"/>
        <w:gridCol w:w="1478"/>
        <w:gridCol w:w="1012"/>
        <w:gridCol w:w="1455"/>
        <w:gridCol w:w="1478"/>
        <w:gridCol w:w="1012"/>
      </w:tblGrid>
      <w:tr w:rsidR="0046586C" w:rsidRPr="002364E8">
        <w:trPr>
          <w:trHeight w:val="286"/>
        </w:trPr>
        <w:tc>
          <w:tcPr>
            <w:tcW w:w="1336"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Количество </w:t>
            </w:r>
          </w:p>
        </w:tc>
        <w:tc>
          <w:tcPr>
            <w:tcW w:w="2675" w:type="dxa"/>
            <w:gridSpan w:val="2"/>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журналы </w:t>
            </w:r>
          </w:p>
        </w:tc>
        <w:tc>
          <w:tcPr>
            <w:tcW w:w="133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677" w:type="dxa"/>
            <w:gridSpan w:val="2"/>
            <w:tcBorders>
              <w:top w:val="single" w:sz="4" w:space="0" w:color="000000"/>
              <w:left w:val="single" w:sz="4" w:space="0" w:color="000000"/>
              <w:bottom w:val="single" w:sz="4" w:space="0" w:color="000000"/>
              <w:right w:val="nil"/>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диски </w:t>
            </w:r>
          </w:p>
        </w:tc>
        <w:tc>
          <w:tcPr>
            <w:tcW w:w="1339"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562"/>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Полезность (ютип)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Предельная полезность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Полезность (ютип)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Предельная полезность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360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5"/>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111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630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156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810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196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945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232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1050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5"/>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265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1140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292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1215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8"/>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322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1275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347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1320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5"/>
        </w:trPr>
        <w:tc>
          <w:tcPr>
            <w:tcW w:w="1336"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371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1360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33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Цена журнала 1.5 у.е., а цена диска – 7.5 у.е.. Предположим, что обычно студент покупает 2 кассеты и 10 дисков. Определить: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сколько денег тратит студент на покупку этого количества дисков 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журналов?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какую полезность он получает от потребления такой комбинации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рассчитайте предельную полезность, которую он получает от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потребления дисков и журналов по формуле: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где </w:t>
      </w:r>
      <w:r w:rsidRPr="002364E8">
        <w:rPr>
          <w:rFonts w:eastAsia="Calibri"/>
          <w:noProof/>
          <w:color w:val="000000" w:themeColor="text1"/>
          <w:szCs w:val="28"/>
        </w:rPr>
        <mc:AlternateContent>
          <mc:Choice Requires="wpg">
            <w:drawing>
              <wp:inline distT="0" distB="0" distL="0" distR="0" wp14:anchorId="54491545" wp14:editId="12C1ED72">
                <wp:extent cx="2720340" cy="635000"/>
                <wp:effectExtent l="0" t="0" r="0" b="63500"/>
                <wp:docPr id="70" name="Group 146353"/>
                <wp:cNvGraphicFramePr/>
                <a:graphic xmlns:a="http://schemas.openxmlformats.org/drawingml/2006/main">
                  <a:graphicData uri="http://schemas.microsoft.com/office/word/2010/wordprocessingGroup">
                    <wpg:wgp>
                      <wpg:cNvGrpSpPr/>
                      <wpg:grpSpPr>
                        <a:xfrm>
                          <a:off x="0" y="0"/>
                          <a:ext cx="2720340" cy="635000"/>
                          <a:chOff x="0" y="0"/>
                          <a:chExt cx="27203" cy="6347"/>
                        </a:xfrm>
                      </wpg:grpSpPr>
                      <pic:pic xmlns:pic="http://schemas.openxmlformats.org/drawingml/2006/picture">
                        <pic:nvPicPr>
                          <pic:cNvPr id="71" name="Picture 1114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1631" y="0"/>
                            <a:ext cx="8382" cy="4279"/>
                          </a:xfrm>
                          <a:prstGeom prst="rect">
                            <a:avLst/>
                          </a:prstGeom>
                          <a:noFill/>
                        </pic:spPr>
                      </pic:pic>
                      <wps:wsp>
                        <wps:cNvPr id="72" name="Rectangle 11147"/>
                        <wps:cNvSpPr>
                          <a:spLocks noChangeArrowheads="1"/>
                        </wps:cNvSpPr>
                        <wps:spPr bwMode="auto">
                          <a:xfrm>
                            <a:off x="10013" y="2697"/>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3" name="Picture 1114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4234"/>
                            <a:ext cx="14674" cy="2102"/>
                          </a:xfrm>
                          <a:prstGeom prst="rect">
                            <a:avLst/>
                          </a:prstGeom>
                          <a:noFill/>
                        </pic:spPr>
                      </pic:pic>
                      <wps:wsp>
                        <wps:cNvPr id="74" name="Rectangle 11150"/>
                        <wps:cNvSpPr>
                          <a:spLocks noChangeArrowheads="1"/>
                        </wps:cNvSpPr>
                        <wps:spPr bwMode="auto">
                          <a:xfrm>
                            <a:off x="14681" y="4376"/>
                            <a:ext cx="1179"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5" name="Picture 111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15576" y="4234"/>
                            <a:ext cx="11627" cy="2102"/>
                          </a:xfrm>
                          <a:prstGeom prst="rect">
                            <a:avLst/>
                          </a:prstGeom>
                          <a:noFill/>
                        </pic:spPr>
                      </pic:pic>
                    </wpg:wgp>
                  </a:graphicData>
                </a:graphic>
              </wp:inline>
            </w:drawing>
          </mc:Choice>
          <mc:Fallback>
            <w:pict>
              <v:group w14:anchorId="54491545" id="Group 146353" o:spid="_x0000_s1072" style="width:214.2pt;height:50pt;mso-position-horizontal-relative:char;mso-position-vertical-relative:line" coordsize="27203,63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">
                <v:shape id="Picture 11146" o:spid="_x0000_s1073" type="#_x0000_t75" style="position:absolute;left:1631;width:8382;height:4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DyUrAAAAA2wAAAA8AAABkcnMvZG93bnJldi54bWxEj0GLwjAUhO8L/ofwBG9rWhGVahQRLHta&#10;UHfvj+TZFpOX0sS2++83Cwseh5n5htkdRmdFT11oPCvI5xkIYu1Nw5WCr9v5fQMiRGSD1jMp+KEA&#10;h/3kbYeF8QNfqL/GSiQIhwIV1DG2hZRB1+QwzH1LnLy77xzGJLtKmg6HBHdWLrJsJR02nBZqbOlU&#10;k35cn07Bp+NvXZbtcrg/y3DpF7lGa5WaTcfjFkSkMb7C/+0Po2Cdw9+X9APk/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gPJSsAAAADbAAAADwAAAAAAAAAAAAAAAACfAgAA&#10;ZHJzL2Rvd25yZXYueG1sUEsFBgAAAAAEAAQA9wAAAIwDAAAAAA==&#10;">
                  <v:imagedata r:id="rId84" o:title=""/>
                </v:shape>
                <v:rect id="Rectangle 11147" o:spid="_x0000_s1074" style="position:absolute;left:10013;top:2697;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0sTMUA&#10;AADbAAAADwAAAGRycy9kb3ducmV2LnhtbESPT2vCQBTE7wW/w/KE3urGHKxJXUX8gx7bKNjeHtnX&#10;JJh9G7JrkvbTdwuCx2FmfsMsVoOpRUetqywrmE4iEMS51RUXCs6n/cschPPIGmvLpOCHHKyWo6cF&#10;ptr2/EFd5gsRIOxSVFB636RSurwkg25iG+LgfdvWoA+yLaRusQ9wU8s4imbSYMVhocSGNiXl1+xm&#10;FBzmzfrzaH/7ot59HS7vl2R7SrxSz+Nh/QbC0+Af4Xv7qBW8xvD/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vSxMxQAAANsAAAAPAAAAAAAAAAAAAAAAAJgCAABkcnMv&#10;ZG93bnJldi54bWxQSwUGAAAAAAQABAD1AAAAigMAAAAA&#10;" filled="f" stroked="f">
                  <v:textbox inset="0,0,0,0">
                    <w:txbxContent>
                      <w:p w:rsidR="009761EA" w:rsidRDefault="009761EA">
                        <w:pPr>
                          <w:spacing w:after="0" w:line="276" w:lineRule="auto"/>
                          <w:ind w:left="0" w:right="0" w:firstLine="0"/>
                          <w:jc w:val="left"/>
                        </w:pPr>
                      </w:p>
                    </w:txbxContent>
                  </v:textbox>
                </v:rect>
                <v:shape id="Picture 11149" o:spid="_x0000_s1075" type="#_x0000_t75" style="position:absolute;top:4234;width:14674;height:2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VeO7BAAAA2wAAAA8AAABkcnMvZG93bnJldi54bWxEj0FrAjEUhO+F/ofwCr2UmnUFW1ajiCB4&#10;E1cvvT2SZ3Zx87IkUbf/3giCx2FmvmHmy8F14kohtp4VjEcFCGLtTctWwfGw+f4FEROywc4zKfin&#10;CMvF+9scK+NvvKdrnazIEI4VKmhS6ispo27IYRz5njh7Jx8cpiyDlSbgLcNdJ8uimEqHLeeFBnta&#10;N6TP9cUp2E7J1OXOBv1nvqSuz3Y1lFapz49hNQORaEiv8LO9NQp+JvD4kn+AXN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VeO7BAAAA2wAAAA8AAAAAAAAAAAAAAAAAnwIA&#10;AGRycy9kb3ducmV2LnhtbFBLBQYAAAAABAAEAPcAAACNAwAAAAA=&#10;">
                  <v:imagedata r:id="rId85" o:title=""/>
                </v:shape>
                <v:rect id="Rectangle 11150" o:spid="_x0000_s1076" style="position:absolute;left:14681;top:4376;width:1179;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Ro8MA&#10;AADbAAAADwAAAGRycy9kb3ducmV2LnhtbESPS4vCQBCE74L/YWjBm05cxEd0FNkHevQF6q3JtEkw&#10;0xMysybur98RBI9FVX1FzZeNKcSdKpdbVjDoRyCIE6tzThUcDz+9CQjnkTUWlknBgxwsF+3WHGNt&#10;a97Rfe9TESDsYlSQeV/GUrokI4Oub0vi4F1tZdAHWaVSV1gHuCnkRxSNpMGcw0KGJX1mlNz2v0bB&#10;elKuzhv7V6fF92V92p6mX4epV6rbaVYzEJ4a/w6/2hutYDyE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gRo8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shape id="Picture 11151" o:spid="_x0000_s1077" type="#_x0000_t75" style="position:absolute;left:15576;top:4234;width:11627;height:2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Ti+XFAAAA2wAAAA8AAABkcnMvZG93bnJldi54bWxEj0FrwkAUhO8F/8PyhN7qpgFTG10liAUv&#10;HqJB6O2Zfc2mzb4N2a2m/94tFHocZuYbZrUZbSeuNPjWsYLnWQKCuHa65UZBdXp7WoDwAVlj55gU&#10;/JCHzXrysMJcuxuXdD2GRkQI+xwVmBD6XEpfG7LoZ64njt6HGyyGKIdG6gFvEW47mSZJJi22HBcM&#10;9rQ1VH8dv60C/nxtqqw9vM9NuS+sTM+XXWWVepyOxRJEoDH8h//ae63gZQ6/X+IPkO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U4vlxQAAANsAAAAPAAAAAAAAAAAAAAAA&#10;AJ8CAABkcnMvZG93bnJldi54bWxQSwUGAAAAAAQABAD3AAAAkQMAAAAA&#10;">
                  <v:imagedata r:id="rId86" o:title=""/>
                </v:shape>
                <w10:anchorlock/>
              </v:group>
            </w:pict>
          </mc:Fallback>
        </mc:AlternateConten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г)Рассчитайте отношение предельной полезности к цене для каждого из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товаров :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34BEE377" wp14:editId="1A2916C9">
            <wp:extent cx="257175" cy="363220"/>
            <wp:effectExtent l="0" t="0" r="0" b="0"/>
            <wp:docPr id="18" name="Picture 11156"/>
            <wp:cNvGraphicFramePr/>
            <a:graphic xmlns:a="http://schemas.openxmlformats.org/drawingml/2006/main">
              <a:graphicData uri="http://schemas.openxmlformats.org/drawingml/2006/picture">
                <pic:pic xmlns:pic="http://schemas.openxmlformats.org/drawingml/2006/picture">
                  <pic:nvPicPr>
                    <pic:cNvPr id="18" name="Picture 11156"/>
                    <pic:cNvPicPr/>
                  </pic:nvPicPr>
                  <pic:blipFill>
                    <a:blip r:embed="rId87" cstate="print"/>
                    <a:stretch>
                      <a:fillRect/>
                    </a:stretch>
                  </pic:blipFill>
                  <pic:spPr>
                    <a:xfrm>
                      <a:off x="0" y="0"/>
                      <a:ext cx="257797" cy="363220"/>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При какой комбинации двух товаров полезность окажется максимальной, если формула рациональности поведения потребителя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w:drawing>
          <wp:inline distT="0" distB="0" distL="0" distR="0" wp14:anchorId="355BEC98" wp14:editId="22905950">
            <wp:extent cx="914400" cy="427990"/>
            <wp:effectExtent l="0" t="0" r="0" b="0"/>
            <wp:docPr id="19" name="Picture 11165"/>
            <wp:cNvGraphicFramePr/>
            <a:graphic xmlns:a="http://schemas.openxmlformats.org/drawingml/2006/main">
              <a:graphicData uri="http://schemas.openxmlformats.org/drawingml/2006/picture">
                <pic:pic xmlns:pic="http://schemas.openxmlformats.org/drawingml/2006/picture">
                  <pic:nvPicPr>
                    <pic:cNvPr id="19" name="Picture 11165"/>
                    <pic:cNvPicPr/>
                  </pic:nvPicPr>
                  <pic:blipFill>
                    <a:blip r:embed="rId88" cstate="print"/>
                    <a:stretch>
                      <a:fillRect/>
                    </a:stretch>
                  </pic:blipFill>
                  <pic:spPr>
                    <a:xfrm>
                      <a:off x="0" y="0"/>
                      <a:ext cx="914400" cy="427990"/>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где х – журналы, у – диски.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1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2 или 13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Закон предложения товара утверждает, что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спрос и предложение товара взаимосвязаны,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увеличение предложения товара вызывает снижение цены на товар.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рост доходов населения вызовет увеличение предложения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при прочих равных условиях рост цены на товар вызовет увеличение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объема предложения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Если уменьшение цены на 5 % приводит к снижению объема предложения товара на 8 %. то данное предложение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неэластично;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единичной эластичности.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абсолютно неэластично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абсолютно 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Если номинальная процентная ставка на рынке капитала составляет 10 %. а темп инфляции 4 % в год., то реальная ставка процента составит: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14%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6%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2 5%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6 %.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4 %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Задача.1. В таблице представлены данные, характеризующие раз личные ситуации на рынке кофе, проанализировав данные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58" w:type="dxa"/>
          <w:right w:w="115" w:type="dxa"/>
        </w:tblCellMar>
        <w:tblLook w:val="04A0" w:firstRow="1" w:lastRow="0" w:firstColumn="1" w:lastColumn="0" w:noHBand="0" w:noVBand="1"/>
      </w:tblPr>
      <w:tblGrid>
        <w:gridCol w:w="3108"/>
        <w:gridCol w:w="3123"/>
        <w:gridCol w:w="3135"/>
      </w:tblGrid>
      <w:tr w:rsidR="0046586C" w:rsidRPr="002364E8">
        <w:trPr>
          <w:trHeight w:val="562"/>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одной банки кофе у. е.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млн. банок/год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предложения млн. банок/год </w:t>
            </w:r>
          </w:p>
        </w:tc>
      </w:tr>
      <w:tr w:rsidR="0046586C" w:rsidRPr="002364E8">
        <w:trPr>
          <w:trHeight w:val="286"/>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r>
      <w:tr w:rsidR="0046586C" w:rsidRPr="002364E8">
        <w:trPr>
          <w:trHeight w:val="286"/>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r>
      <w:tr w:rsidR="0046586C" w:rsidRPr="002364E8">
        <w:trPr>
          <w:trHeight w:val="288"/>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24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r>
      <w:tr w:rsidR="0046586C" w:rsidRPr="002364E8">
        <w:trPr>
          <w:trHeight w:val="285"/>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r>
      <w:tr w:rsidR="0046586C" w:rsidRPr="002364E8">
        <w:trPr>
          <w:trHeight w:val="286"/>
        </w:trPr>
        <w:tc>
          <w:tcPr>
            <w:tcW w:w="31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312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изобразите кривую спроса D и кривую предложения S по данным таблицы, обозначив цену на вертикальной оси, а объем спроса на горизонтальной;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если рыночная цена на банку кофе составляет 8 у.е. укажите, что характерно для данного рынка: излишки или дефицит? Каков их объем (млн. банок / год)?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если рыночная цена на банку кофе составит 32 у.е., что будет характерно для данного рынка: излишки или дефицит? Укажите, каков их объем (млн. банок/ год)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укажите, какова равновесная цена на рынке кофе (у. 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Допустим, фирма полностью монополизировала производство товара А Следующая информация отражает положение фирмы: –предельный доход = 1000 –20 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–общий доход = 1000 Q – 10Q</w:t>
      </w:r>
      <w:r w:rsidRPr="002364E8">
        <w:rPr>
          <w:color w:val="000000" w:themeColor="text1"/>
          <w:szCs w:val="28"/>
          <w:vertAlign w:val="superscript"/>
        </w:rPr>
        <w:t>2</w:t>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–предельные издержки = 100 + 10 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где Q – объем выпуска товара А, Р –цена единицы товара 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Сколько товара будет продано, и по какой цене, если фирма функционирует как простая монополия?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решении задачи следует использовать формулы: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характеризующие условия максимизации прибыли 1–й фирмы при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несовершенной конкуренции MR = МС. где MR – предельный доход: МС – предельные издержки б) характеризующие общий доход фирмы TR = Р * Q.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2.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3 или 12,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Закон спроса на товар предполагает, что: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превышение предложения товара над спросом на него вызовет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снижение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если доходы у потребителей растут, они обычно покупают больше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кривая спроса на товар обычно имеет положительный наклон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когда цена товара падает, объем планируемых покупок растет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Какое из следующих выражений представляет собой общие издержки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MC ∆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TVC – TFC.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ТС + TVC;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TFC + TVC + МС;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(TFC + TVC) / Q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Экономические отношения в экономической теории это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отношения между людьми, связанные с их повседневной жизнью.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международные отношения, складывающиеся между отдельными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странами: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w:t>
      </w:r>
      <w:r w:rsidRPr="002364E8">
        <w:rPr>
          <w:color w:val="000000" w:themeColor="text1"/>
          <w:szCs w:val="28"/>
        </w:rPr>
        <w:tab/>
        <w:t xml:space="preserve">отношения </w:t>
      </w:r>
      <w:r w:rsidRPr="002364E8">
        <w:rPr>
          <w:color w:val="000000" w:themeColor="text1"/>
          <w:szCs w:val="28"/>
        </w:rPr>
        <w:tab/>
        <w:t xml:space="preserve">между </w:t>
      </w:r>
      <w:r w:rsidRPr="002364E8">
        <w:rPr>
          <w:color w:val="000000" w:themeColor="text1"/>
          <w:szCs w:val="28"/>
        </w:rPr>
        <w:tab/>
        <w:t xml:space="preserve">людьми, </w:t>
      </w:r>
      <w:r w:rsidRPr="002364E8">
        <w:rPr>
          <w:color w:val="000000" w:themeColor="text1"/>
          <w:szCs w:val="28"/>
        </w:rPr>
        <w:tab/>
        <w:t xml:space="preserve">складывающиеся </w:t>
      </w:r>
      <w:r w:rsidRPr="002364E8">
        <w:rPr>
          <w:color w:val="000000" w:themeColor="text1"/>
          <w:szCs w:val="28"/>
        </w:rPr>
        <w:tab/>
        <w:t xml:space="preserve">в </w:t>
      </w:r>
      <w:r w:rsidRPr="002364E8">
        <w:rPr>
          <w:color w:val="000000" w:themeColor="text1"/>
          <w:szCs w:val="28"/>
        </w:rPr>
        <w:tab/>
        <w:t xml:space="preserve">процессе производства, распределения и потребления товаров и услуг.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отношения, складывающиеся в политической социальной и духовной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жизни общества.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В таблице представлен объем спроса на мороженое при различных уровнях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выручку от продажи мороженого TR при каждом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значении цены по формуле TR = D • Р, занесите в графу 3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начертите кривую спроса, обозначив цену на вертикальной оси 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количество порций мороженого– на горизонтальной (один график).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начертите кривую выручки TR. обозначив по горизонтали объем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спроса, по вертикали – объем выручки (другой график).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предположим, что цена порции мороженого равняется 1.20 у 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Укажите, как изменится объем спроса, если эта цена сократится на 0,30 у 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укажите, при какой цене выручка TR окажется максимальной?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74" w:type="dxa"/>
          <w:right w:w="19" w:type="dxa"/>
        </w:tblCellMar>
        <w:tblLook w:val="04A0" w:firstRow="1" w:lastRow="0" w:firstColumn="1" w:lastColumn="0" w:noHBand="0" w:noVBand="1"/>
      </w:tblPr>
      <w:tblGrid>
        <w:gridCol w:w="3121"/>
        <w:gridCol w:w="3120"/>
        <w:gridCol w:w="3125"/>
      </w:tblGrid>
      <w:tr w:rsidR="0046586C" w:rsidRPr="002364E8">
        <w:trPr>
          <w:trHeight w:val="288"/>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за порцию Р. у е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D. тыс порций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Выручка TR тыс у е </w:t>
            </w:r>
          </w:p>
        </w:tc>
      </w:tr>
      <w:tr w:rsidR="0046586C" w:rsidRPr="002364E8">
        <w:trPr>
          <w:trHeight w:val="286"/>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0,90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0,60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312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0,30 </w:t>
            </w:r>
          </w:p>
        </w:tc>
        <w:tc>
          <w:tcPr>
            <w:tcW w:w="312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c>
          <w:tcPr>
            <w:tcW w:w="312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178" w:right="126" w:firstLine="709"/>
        <w:rPr>
          <w:color w:val="000000" w:themeColor="text1"/>
          <w:szCs w:val="28"/>
        </w:rPr>
      </w:pPr>
      <w:r w:rsidRPr="002364E8">
        <w:rPr>
          <w:color w:val="000000" w:themeColor="text1"/>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w:t>
      </w:r>
    </w:p>
    <w:p w:rsidR="0046586C" w:rsidRPr="002364E8" w:rsidRDefault="008C30B2">
      <w:pPr>
        <w:spacing w:after="0" w:line="240" w:lineRule="auto"/>
        <w:ind w:left="10" w:right="114"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42" w:type="dxa"/>
          <w:right w:w="156" w:type="dxa"/>
        </w:tblCellMar>
        <w:tblLook w:val="04A0" w:firstRow="1" w:lastRow="0" w:firstColumn="1" w:lastColumn="0" w:noHBand="0" w:noVBand="1"/>
      </w:tblPr>
      <w:tblGrid>
        <w:gridCol w:w="1535"/>
        <w:gridCol w:w="1548"/>
        <w:gridCol w:w="1552"/>
        <w:gridCol w:w="1623"/>
        <w:gridCol w:w="1559"/>
        <w:gridCol w:w="1549"/>
      </w:tblGrid>
      <w:tr w:rsidR="0046586C" w:rsidRPr="002364E8">
        <w:trPr>
          <w:trHeight w:val="562"/>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Р у.е.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Объем спроса на рынке А ед.</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TR=(P–Q) </w:t>
            </w:r>
          </w:p>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∆TR=TRn– TRn1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∆Q=Qn–Qn1 </w:t>
            </w: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noProof/>
                <w:color w:val="000000" w:themeColor="text1"/>
                <w:szCs w:val="28"/>
              </w:rPr>
              <w:drawing>
                <wp:anchor distT="0" distB="0" distL="114300" distR="114300" simplePos="0" relativeHeight="251661312" behindDoc="0" locked="0" layoutInCell="1" allowOverlap="0" wp14:anchorId="16BF2097" wp14:editId="3D52021E">
                  <wp:simplePos x="0" y="0"/>
                  <wp:positionH relativeFrom="column">
                    <wp:posOffset>82550</wp:posOffset>
                  </wp:positionH>
                  <wp:positionV relativeFrom="paragraph">
                    <wp:posOffset>-31750</wp:posOffset>
                  </wp:positionV>
                  <wp:extent cx="638810" cy="276225"/>
                  <wp:effectExtent l="0" t="0" r="0" b="0"/>
                  <wp:wrapSquare wrapText="bothSides"/>
                  <wp:docPr id="20" name="Picture 11700"/>
                  <wp:cNvGraphicFramePr/>
                  <a:graphic xmlns:a="http://schemas.openxmlformats.org/drawingml/2006/main">
                    <a:graphicData uri="http://schemas.openxmlformats.org/drawingml/2006/picture">
                      <pic:pic xmlns:pic="http://schemas.openxmlformats.org/drawingml/2006/picture">
                        <pic:nvPicPr>
                          <pic:cNvPr id="20" name="Picture 11700"/>
                          <pic:cNvPicPr/>
                        </pic:nvPicPr>
                        <pic:blipFill>
                          <a:blip r:embed="rId89" cstate="print"/>
                          <a:stretch>
                            <a:fillRect/>
                          </a:stretch>
                        </pic:blipFill>
                        <pic:spPr>
                          <a:xfrm>
                            <a:off x="0" y="0"/>
                            <a:ext cx="638784" cy="276225"/>
                          </a:xfrm>
                          <a:prstGeom prst="rect">
                            <a:avLst/>
                          </a:prstGeom>
                        </pic:spPr>
                      </pic:pic>
                    </a:graphicData>
                  </a:graphic>
                </wp:anchor>
              </w:drawing>
            </w: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7"/>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Используя данные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постройте график предельного дохода и предельных издержек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фирмы, предварительно рассчитав соответствующие величины;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определите объем выпуска, который дает максимум прибыли, цену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продукта и величину прибыли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При решении задачи следует учесть, что АС – средние издержки; МС –предельные издержки; TR – общий доход = Р * Q. MR – предельный доход =</w:t>
      </w:r>
      <w:r w:rsidRPr="002364E8">
        <w:rPr>
          <w:rFonts w:eastAsia="Calibri"/>
          <w:noProof/>
          <w:color w:val="000000" w:themeColor="text1"/>
          <w:position w:val="-18"/>
          <w:szCs w:val="28"/>
        </w:rPr>
        <w:drawing>
          <wp:inline distT="0" distB="0" distL="0" distR="0" wp14:anchorId="0E281AC2" wp14:editId="3397407F">
            <wp:extent cx="237490" cy="323850"/>
            <wp:effectExtent l="0" t="0" r="0" b="0"/>
            <wp:docPr id="21" name="Picture 12071"/>
            <wp:cNvGraphicFramePr/>
            <a:graphic xmlns:a="http://schemas.openxmlformats.org/drawingml/2006/main">
              <a:graphicData uri="http://schemas.openxmlformats.org/drawingml/2006/picture">
                <pic:pic xmlns:pic="http://schemas.openxmlformats.org/drawingml/2006/picture">
                  <pic:nvPicPr>
                    <pic:cNvPr id="21" name="Picture 12071"/>
                    <pic:cNvPicPr/>
                  </pic:nvPicPr>
                  <pic:blipFill>
                    <a:blip r:embed="rId90" cstate="print"/>
                    <a:stretch>
                      <a:fillRect/>
                    </a:stretch>
                  </pic:blipFill>
                  <pic:spPr>
                    <a:xfrm>
                      <a:off x="0" y="0"/>
                      <a:ext cx="237490" cy="324472"/>
                    </a:xfrm>
                    <a:prstGeom prst="rect">
                      <a:avLst/>
                    </a:prstGeom>
                  </pic:spPr>
                </pic:pic>
              </a:graphicData>
            </a:graphic>
          </wp:inline>
        </w:drawing>
      </w:r>
      <w:r w:rsidRPr="002364E8">
        <w:rPr>
          <w:color w:val="000000" w:themeColor="text1"/>
          <w:szCs w:val="28"/>
        </w:rPr>
        <w:t xml:space="preserve"> , ТС – общие издержки = С * Q: прибыль = TR – ТС и условие максимизации прибыли монополией MR = МС.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3.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4 или 11,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Если спрос на товар падает, то кривая спроса сдвигается: а) вниз и влево;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по вращению часовой стрелки;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вверх и вправо;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против вращения часовой стрелки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Студент имеет 100 у. е. и решает: сберечь их или потратить Если он положит деньги в банк, то через год получит 112 у.е. Инфляция составляет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14 % в год. Дайте ответы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какова номинальная процентная ставка;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какова реальная процентная ставка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Понятие "ограниченность ресурсов" в экономике означает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ресурсы настолько велики, что у общества нет возможностей их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полностью задействовать в производстве товаров и услуг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невозможно использовать имеющиеся в обществе ресурсы 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максимальной выгодой;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ресурсов, имеющихся в распоряжении общества недостаточно для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удовлетворения потребностей всех его членов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экономические ресурсы не восполняются 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В таблице представлены объемы спроса и предложения на электродрели при различных уровнях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5" w:type="dxa"/>
        </w:tblCellMar>
        <w:tblLook w:val="04A0" w:firstRow="1" w:lastRow="0" w:firstColumn="1" w:lastColumn="0" w:noHBand="0" w:noVBand="1"/>
      </w:tblPr>
      <w:tblGrid>
        <w:gridCol w:w="1756"/>
        <w:gridCol w:w="1124"/>
        <w:gridCol w:w="1076"/>
        <w:gridCol w:w="1075"/>
        <w:gridCol w:w="1103"/>
        <w:gridCol w:w="1078"/>
        <w:gridCol w:w="1076"/>
        <w:gridCol w:w="1078"/>
      </w:tblGrid>
      <w:tr w:rsidR="0046586C" w:rsidRPr="002364E8">
        <w:trPr>
          <w:trHeight w:val="286"/>
        </w:trPr>
        <w:tc>
          <w:tcPr>
            <w:tcW w:w="1411"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Объем тыс. </w:t>
            </w:r>
          </w:p>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шт. </w:t>
            </w:r>
          </w:p>
        </w:tc>
        <w:tc>
          <w:tcPr>
            <w:tcW w:w="1138" w:type="dxa"/>
            <w:tcBorders>
              <w:top w:val="single" w:sz="4" w:space="0" w:color="000000"/>
              <w:left w:val="single" w:sz="4" w:space="0" w:color="000000"/>
              <w:bottom w:val="single" w:sz="4" w:space="0" w:color="000000"/>
              <w:right w:val="nil"/>
            </w:tcBorders>
          </w:tcPr>
          <w:p w:rsidR="0046586C" w:rsidRPr="002364E8" w:rsidRDefault="0046586C">
            <w:pPr>
              <w:spacing w:after="0" w:line="240" w:lineRule="auto"/>
              <w:ind w:left="0" w:right="0" w:firstLine="0"/>
              <w:rPr>
                <w:color w:val="000000" w:themeColor="text1"/>
                <w:szCs w:val="28"/>
              </w:rPr>
            </w:pPr>
          </w:p>
        </w:tc>
        <w:tc>
          <w:tcPr>
            <w:tcW w:w="1135"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rPr>
                <w:color w:val="000000" w:themeColor="text1"/>
                <w:szCs w:val="28"/>
              </w:rPr>
            </w:pPr>
          </w:p>
        </w:tc>
        <w:tc>
          <w:tcPr>
            <w:tcW w:w="1134"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rPr>
                <w:color w:val="000000" w:themeColor="text1"/>
                <w:szCs w:val="28"/>
              </w:rPr>
            </w:pPr>
          </w:p>
        </w:tc>
        <w:tc>
          <w:tcPr>
            <w:tcW w:w="1137" w:type="dxa"/>
            <w:tcBorders>
              <w:top w:val="single" w:sz="4" w:space="0" w:color="000000"/>
              <w:left w:val="nil"/>
              <w:bottom w:val="single" w:sz="4" w:space="0" w:color="000000"/>
              <w:right w:val="nil"/>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Цена у. е. </w:t>
            </w:r>
          </w:p>
        </w:tc>
        <w:tc>
          <w:tcPr>
            <w:tcW w:w="1138"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rPr>
                <w:color w:val="000000" w:themeColor="text1"/>
                <w:szCs w:val="28"/>
              </w:rPr>
            </w:pPr>
          </w:p>
        </w:tc>
        <w:tc>
          <w:tcPr>
            <w:tcW w:w="1135" w:type="dxa"/>
            <w:tcBorders>
              <w:top w:val="single" w:sz="4" w:space="0" w:color="000000"/>
              <w:left w:val="nil"/>
              <w:bottom w:val="single" w:sz="4" w:space="0" w:color="000000"/>
              <w:right w:val="nil"/>
            </w:tcBorders>
          </w:tcPr>
          <w:p w:rsidR="0046586C" w:rsidRPr="002364E8" w:rsidRDefault="0046586C">
            <w:pPr>
              <w:spacing w:after="0" w:line="240" w:lineRule="auto"/>
              <w:ind w:left="0" w:right="0" w:firstLine="0"/>
              <w:rPr>
                <w:color w:val="000000" w:themeColor="text1"/>
                <w:szCs w:val="28"/>
              </w:rPr>
            </w:pPr>
          </w:p>
        </w:tc>
        <w:tc>
          <w:tcPr>
            <w:tcW w:w="1138" w:type="dxa"/>
            <w:tcBorders>
              <w:top w:val="single" w:sz="4" w:space="0" w:color="000000"/>
              <w:left w:val="nil"/>
              <w:bottom w:val="single" w:sz="4" w:space="0" w:color="000000"/>
              <w:right w:val="single" w:sz="4" w:space="0" w:color="000000"/>
            </w:tcBorders>
          </w:tcPr>
          <w:p w:rsidR="0046586C" w:rsidRPr="002364E8" w:rsidRDefault="0046586C">
            <w:pPr>
              <w:spacing w:after="0" w:line="240" w:lineRule="auto"/>
              <w:ind w:left="0" w:right="0" w:firstLine="0"/>
              <w:rPr>
                <w:color w:val="000000" w:themeColor="text1"/>
                <w:szCs w:val="28"/>
              </w:rPr>
            </w:pPr>
          </w:p>
        </w:tc>
      </w:tr>
      <w:tr w:rsidR="0046586C" w:rsidRPr="002364E8">
        <w:trPr>
          <w:trHeight w:val="285"/>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rPr>
                <w:color w:val="000000" w:themeColor="text1"/>
                <w:szCs w:val="28"/>
              </w:rPr>
            </w:pP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10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20 </w:t>
            </w:r>
          </w:p>
        </w:tc>
        <w:tc>
          <w:tcPr>
            <w:tcW w:w="113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30 </w:t>
            </w:r>
          </w:p>
        </w:tc>
        <w:tc>
          <w:tcPr>
            <w:tcW w:w="11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40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50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60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70 </w:t>
            </w:r>
          </w:p>
        </w:tc>
      </w:tr>
      <w:tr w:rsidR="0046586C" w:rsidRPr="002364E8">
        <w:trPr>
          <w:trHeight w:val="286"/>
        </w:trPr>
        <w:tc>
          <w:tcPr>
            <w:tcW w:w="14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Спроса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38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28 </w:t>
            </w:r>
          </w:p>
        </w:tc>
        <w:tc>
          <w:tcPr>
            <w:tcW w:w="113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24 </w:t>
            </w:r>
          </w:p>
        </w:tc>
        <w:tc>
          <w:tcPr>
            <w:tcW w:w="11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20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16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12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8 </w:t>
            </w:r>
          </w:p>
        </w:tc>
      </w:tr>
      <w:tr w:rsidR="0046586C" w:rsidRPr="002364E8">
        <w:trPr>
          <w:trHeight w:val="286"/>
        </w:trPr>
        <w:tc>
          <w:tcPr>
            <w:tcW w:w="14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Предложения</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ab/>
              <w:t xml:space="preserve">4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24 </w:t>
            </w:r>
          </w:p>
        </w:tc>
        <w:tc>
          <w:tcPr>
            <w:tcW w:w="1134"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10 </w:t>
            </w:r>
          </w:p>
        </w:tc>
        <w:tc>
          <w:tcPr>
            <w:tcW w:w="11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13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16 </w:t>
            </w:r>
          </w:p>
        </w:tc>
        <w:tc>
          <w:tcPr>
            <w:tcW w:w="1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19 </w:t>
            </w:r>
          </w:p>
        </w:tc>
        <w:tc>
          <w:tcPr>
            <w:tcW w:w="11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rPr>
                <w:color w:val="000000" w:themeColor="text1"/>
                <w:szCs w:val="28"/>
              </w:rPr>
            </w:pPr>
            <w:r w:rsidRPr="002364E8">
              <w:rPr>
                <w:color w:val="000000" w:themeColor="text1"/>
                <w:szCs w:val="28"/>
              </w:rPr>
              <w:t xml:space="preserve">22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Начертите на графике кривые спроса и предложения на рынке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электродрелей, обозначив цену на вертикальной оси, а объемы спроса и предложения на горизонтальной;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Укажите, какова равновесная цена на рынке электродрелей 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равновесный объем купли/продажи электродрелей?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Если цена электродрели составит 30 у.е., какова будет величина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дефицита электродрелей (тыс. шт.)?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Если цена электродрели повысится до 60 у.е. какова будет величина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избытка электродрелей (тыс. шт.)?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представлена информация об издержках и доходах некоторой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170"/>
        <w:gridCol w:w="1172"/>
        <w:gridCol w:w="1169"/>
        <w:gridCol w:w="1172"/>
        <w:gridCol w:w="1169"/>
        <w:gridCol w:w="1171"/>
        <w:gridCol w:w="1171"/>
        <w:gridCol w:w="1172"/>
      </w:tblGrid>
      <w:tr w:rsidR="0046586C" w:rsidRPr="002364E8">
        <w:trPr>
          <w:trHeight w:val="288"/>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(VC)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(TC)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(AC)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(MC)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(Px)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(MR) </w:t>
            </w: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7"/>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5"/>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366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6"/>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480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5"/>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445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105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r w:rsidR="0046586C" w:rsidRPr="002364E8">
        <w:trPr>
          <w:trHeight w:val="288"/>
        </w:trPr>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360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6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117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c>
          <w:tcPr>
            <w:tcW w:w="117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заполните таблицу недостающими данными.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каковы постоянные издержки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при каких значениях Р и Q прибыль фирмы максимальна где FC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постоянные издержки фирмы, не зависимые от объема выпускаемой продукции (Q) ТС – общие издержки = FС + VC : VC – переменные издержки зависящие от объема выпускаемой продукции. МС – предельные издержки фирмы = </w:t>
      </w:r>
      <w:r w:rsidRPr="002364E8">
        <w:rPr>
          <w:rFonts w:eastAsia="Calibri"/>
          <w:noProof/>
          <w:color w:val="000000" w:themeColor="text1"/>
          <w:position w:val="-20"/>
          <w:szCs w:val="28"/>
        </w:rPr>
        <w:drawing>
          <wp:inline distT="0" distB="0" distL="0" distR="0" wp14:anchorId="4C920E92" wp14:editId="1A45C6FD">
            <wp:extent cx="1190625" cy="333375"/>
            <wp:effectExtent l="0" t="0" r="0" b="0"/>
            <wp:docPr id="22" name="Picture 12720"/>
            <wp:cNvGraphicFramePr/>
            <a:graphic xmlns:a="http://schemas.openxmlformats.org/drawingml/2006/main">
              <a:graphicData uri="http://schemas.openxmlformats.org/drawingml/2006/picture">
                <pic:pic xmlns:pic="http://schemas.openxmlformats.org/drawingml/2006/picture">
                  <pic:nvPicPr>
                    <pic:cNvPr id="22" name="Picture 12720"/>
                    <pic:cNvPicPr/>
                  </pic:nvPicPr>
                  <pic:blipFill>
                    <a:blip r:embed="rId91" cstate="print"/>
                    <a:stretch>
                      <a:fillRect/>
                    </a:stretch>
                  </pic:blipFill>
                  <pic:spPr>
                    <a:xfrm>
                      <a:off x="0" y="0"/>
                      <a:ext cx="1190625" cy="333997"/>
                    </a:xfrm>
                    <a:prstGeom prst="rect">
                      <a:avLst/>
                    </a:prstGeom>
                  </pic:spPr>
                </pic:pic>
              </a:graphicData>
            </a:graphic>
          </wp:inline>
        </w:drawing>
      </w:r>
      <w:r w:rsidRPr="002364E8">
        <w:rPr>
          <w:color w:val="000000" w:themeColor="text1"/>
          <w:szCs w:val="28"/>
        </w:rPr>
        <w:t xml:space="preserve"> ; Px – цена единицы товара X, TR –общий доход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РQ. MR – предельный доход =</w:t>
      </w:r>
      <w:r w:rsidRPr="002364E8">
        <w:rPr>
          <w:rFonts w:eastAsia="Calibri"/>
          <w:noProof/>
          <w:color w:val="000000" w:themeColor="text1"/>
          <w:position w:val="-20"/>
          <w:szCs w:val="28"/>
        </w:rPr>
        <w:drawing>
          <wp:inline distT="0" distB="0" distL="0" distR="0" wp14:anchorId="01EFAA7C" wp14:editId="626C10F7">
            <wp:extent cx="1172210" cy="333375"/>
            <wp:effectExtent l="0" t="0" r="0" b="0"/>
            <wp:docPr id="23" name="Picture 12742"/>
            <wp:cNvGraphicFramePr/>
            <a:graphic xmlns:a="http://schemas.openxmlformats.org/drawingml/2006/main">
              <a:graphicData uri="http://schemas.openxmlformats.org/drawingml/2006/picture">
                <pic:pic xmlns:pic="http://schemas.openxmlformats.org/drawingml/2006/picture">
                  <pic:nvPicPr>
                    <pic:cNvPr id="23" name="Picture 12742"/>
                    <pic:cNvPicPr/>
                  </pic:nvPicPr>
                  <pic:blipFill>
                    <a:blip r:embed="rId92" cstate="print"/>
                    <a:stretch>
                      <a:fillRect/>
                    </a:stretch>
                  </pic:blipFill>
                  <pic:spPr>
                    <a:xfrm>
                      <a:off x="0" y="0"/>
                      <a:ext cx="1172210" cy="333375"/>
                    </a:xfrm>
                    <a:prstGeom prst="rect">
                      <a:avLst/>
                    </a:prstGeom>
                  </pic:spPr>
                </pic:pic>
              </a:graphicData>
            </a:graphic>
          </wp:inline>
        </w:drawing>
      </w:r>
      <w:r w:rsidRPr="002364E8">
        <w:rPr>
          <w:color w:val="000000" w:themeColor="text1"/>
          <w:szCs w:val="28"/>
        </w:rPr>
        <w:t xml:space="preserve"> и условие максимизации прибыли фирмы МС = MR.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4.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Задание 1. Подготовьте письменный ответ по теме 5 или 10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Совершенствование технологии производства товара сдвигает: а) кривую спроса вверх и вправо;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кривую спроса вниз и влево;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кривую предложения вниз и вправо;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кривую предложения товара вверх и влево.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Олигополия – это рыночная структура, где действует: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w:t>
      </w:r>
      <w:r w:rsidRPr="002364E8">
        <w:rPr>
          <w:color w:val="000000" w:themeColor="text1"/>
          <w:szCs w:val="28"/>
        </w:rPr>
        <w:tab/>
        <w:t xml:space="preserve">большое </w:t>
      </w:r>
      <w:r w:rsidRPr="002364E8">
        <w:rPr>
          <w:color w:val="000000" w:themeColor="text1"/>
          <w:szCs w:val="28"/>
        </w:rPr>
        <w:tab/>
        <w:t xml:space="preserve">количество </w:t>
      </w:r>
      <w:r w:rsidRPr="002364E8">
        <w:rPr>
          <w:color w:val="000000" w:themeColor="text1"/>
          <w:szCs w:val="28"/>
        </w:rPr>
        <w:tab/>
        <w:t xml:space="preserve">конкурирующих </w:t>
      </w:r>
      <w:r w:rsidRPr="002364E8">
        <w:rPr>
          <w:color w:val="000000" w:themeColor="text1"/>
          <w:szCs w:val="28"/>
        </w:rPr>
        <w:tab/>
        <w:t xml:space="preserve">фирм, </w:t>
      </w:r>
      <w:r w:rsidRPr="002364E8">
        <w:rPr>
          <w:color w:val="000000" w:themeColor="text1"/>
          <w:szCs w:val="28"/>
        </w:rPr>
        <w:tab/>
        <w:t xml:space="preserve">производящих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однородный продукт;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w:t>
      </w:r>
      <w:r w:rsidRPr="002364E8">
        <w:rPr>
          <w:color w:val="000000" w:themeColor="text1"/>
          <w:szCs w:val="28"/>
        </w:rPr>
        <w:tab/>
        <w:t xml:space="preserve">большое </w:t>
      </w:r>
      <w:r w:rsidRPr="002364E8">
        <w:rPr>
          <w:color w:val="000000" w:themeColor="text1"/>
          <w:szCs w:val="28"/>
        </w:rPr>
        <w:tab/>
        <w:t xml:space="preserve">количество </w:t>
      </w:r>
      <w:r w:rsidRPr="002364E8">
        <w:rPr>
          <w:color w:val="000000" w:themeColor="text1"/>
          <w:szCs w:val="28"/>
        </w:rPr>
        <w:tab/>
        <w:t xml:space="preserve">конкурирующих </w:t>
      </w:r>
      <w:r w:rsidRPr="002364E8">
        <w:rPr>
          <w:color w:val="000000" w:themeColor="text1"/>
          <w:szCs w:val="28"/>
        </w:rPr>
        <w:tab/>
        <w:t xml:space="preserve">фирм, </w:t>
      </w:r>
      <w:r w:rsidRPr="002364E8">
        <w:rPr>
          <w:color w:val="000000" w:themeColor="text1"/>
          <w:szCs w:val="28"/>
        </w:rPr>
        <w:tab/>
        <w:t xml:space="preserve">производящих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дифференцированный продукт;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небольшое количество конкурирующих фирм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только одна крупная фирма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только один крупный покупатель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Спрос на товар – это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 количество проданных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желание и возможность потребителя приобрести товар или услугу.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потребность покупателей, в каком– либо товаре.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желание человека приобрести товар.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Запланированы следующие месячные показатели рыночного спроса и предложения на товар А–при различных уровнях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6" w:type="dxa"/>
        </w:tblCellMar>
        <w:tblLook w:val="04A0" w:firstRow="1" w:lastRow="0" w:firstColumn="1" w:lastColumn="0" w:noHBand="0" w:noVBand="1"/>
      </w:tblPr>
      <w:tblGrid>
        <w:gridCol w:w="1753"/>
        <w:gridCol w:w="1319"/>
        <w:gridCol w:w="919"/>
        <w:gridCol w:w="921"/>
        <w:gridCol w:w="883"/>
        <w:gridCol w:w="883"/>
        <w:gridCol w:w="883"/>
        <w:gridCol w:w="883"/>
        <w:gridCol w:w="922"/>
      </w:tblGrid>
      <w:tr w:rsidR="0046586C" w:rsidRPr="002364E8">
        <w:trPr>
          <w:trHeight w:val="561"/>
        </w:trPr>
        <w:tc>
          <w:tcPr>
            <w:tcW w:w="14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Р у.е. /шт. </w:t>
            </w:r>
          </w:p>
        </w:tc>
        <w:tc>
          <w:tcPr>
            <w:tcW w:w="10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12,0 </w:t>
            </w:r>
          </w:p>
        </w:tc>
        <w:tc>
          <w:tcPr>
            <w:tcW w:w="99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11,0 </w:t>
            </w:r>
          </w:p>
        </w:tc>
        <w:tc>
          <w:tcPr>
            <w:tcW w:w="100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 </w:t>
            </w:r>
          </w:p>
        </w:tc>
        <w:tc>
          <w:tcPr>
            <w:tcW w:w="100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r>
      <w:tr w:rsidR="0046586C" w:rsidRPr="002364E8">
        <w:trPr>
          <w:trHeight w:val="562"/>
        </w:trPr>
        <w:tc>
          <w:tcPr>
            <w:tcW w:w="14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Предложение</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S тыс. шт. </w:t>
            </w:r>
          </w:p>
        </w:tc>
        <w:tc>
          <w:tcPr>
            <w:tcW w:w="10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ab/>
              <w:t xml:space="preserve">10,0 </w:t>
            </w:r>
          </w:p>
        </w:tc>
        <w:tc>
          <w:tcPr>
            <w:tcW w:w="99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100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00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r>
      <w:tr w:rsidR="0046586C" w:rsidRPr="002364E8">
        <w:trPr>
          <w:trHeight w:val="561"/>
        </w:trPr>
        <w:tc>
          <w:tcPr>
            <w:tcW w:w="140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Спрос D тыс. шт. </w:t>
            </w:r>
          </w:p>
        </w:tc>
        <w:tc>
          <w:tcPr>
            <w:tcW w:w="10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ab/>
              <w:t xml:space="preserve">3,0 </w:t>
            </w:r>
          </w:p>
        </w:tc>
        <w:tc>
          <w:tcPr>
            <w:tcW w:w="99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00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7,5 </w:t>
            </w:r>
          </w:p>
        </w:tc>
        <w:tc>
          <w:tcPr>
            <w:tcW w:w="989"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8,8 </w:t>
            </w:r>
          </w:p>
        </w:tc>
        <w:tc>
          <w:tcPr>
            <w:tcW w:w="100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10,2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начертите на графике кривые спроса и предложения на товар А обозначив цену на вертикальной оси, а объемы спроса и предложении на горизонтальной.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укажите, каковы равновесная цена на товар А и равновесный объем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купли–продажи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если цена на товар А составит 8 у е/шт.. какова будет величина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дефицита (тыс шт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если цена на товар А составит 11 у.е/шт. какова будет величина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избытка (тыс. шт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представлена карта спроса на рынке А, монополизированном одной монополией. Предположим, что АС = МС =' 4 у е при любом объеме производства Используя данные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постройте график предельного дохода и предельных издержек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монополии, предварительно рассчитав соответствующие величины.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определите объем выпуска, который дает максимум прибыли, цену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продукта и величину прибыли монополии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решении задачи следует учесть, что: АС – средние издержки. МС – предельные издержки; TR – общий доход = Р Q. MR – предельный доход =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position w:val="-18"/>
          <w:szCs w:val="28"/>
        </w:rPr>
        <w:drawing>
          <wp:inline distT="0" distB="0" distL="0" distR="0" wp14:anchorId="66D3BD3B" wp14:editId="640F67AF">
            <wp:extent cx="237490" cy="323850"/>
            <wp:effectExtent l="0" t="0" r="0" b="0"/>
            <wp:docPr id="24" name="Picture 13049"/>
            <wp:cNvGraphicFramePr/>
            <a:graphic xmlns:a="http://schemas.openxmlformats.org/drawingml/2006/main">
              <a:graphicData uri="http://schemas.openxmlformats.org/drawingml/2006/picture">
                <pic:pic xmlns:pic="http://schemas.openxmlformats.org/drawingml/2006/picture">
                  <pic:nvPicPr>
                    <pic:cNvPr id="24" name="Picture 13049"/>
                    <pic:cNvPicPr/>
                  </pic:nvPicPr>
                  <pic:blipFill>
                    <a:blip r:embed="rId90" cstate="print"/>
                    <a:stretch>
                      <a:fillRect/>
                    </a:stretch>
                  </pic:blipFill>
                  <pic:spPr>
                    <a:xfrm>
                      <a:off x="0" y="0"/>
                      <a:ext cx="237490" cy="324472"/>
                    </a:xfrm>
                    <a:prstGeom prst="rect">
                      <a:avLst/>
                    </a:prstGeom>
                  </pic:spPr>
                </pic:pic>
              </a:graphicData>
            </a:graphic>
          </wp:inline>
        </w:drawing>
      </w:r>
      <w:r w:rsidRPr="002364E8">
        <w:rPr>
          <w:color w:val="000000" w:themeColor="text1"/>
          <w:szCs w:val="28"/>
        </w:rPr>
        <w:t xml:space="preserve"> ТС – общие издержки = АС * Q; прибыль = TR – ТС и условие максимизации прибыли монополии MR = МС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42" w:type="dxa"/>
          <w:right w:w="82" w:type="dxa"/>
        </w:tblCellMar>
        <w:tblLook w:val="04A0" w:firstRow="1" w:lastRow="0" w:firstColumn="1" w:lastColumn="0" w:noHBand="0" w:noVBand="1"/>
      </w:tblPr>
      <w:tblGrid>
        <w:gridCol w:w="1551"/>
        <w:gridCol w:w="1558"/>
        <w:gridCol w:w="1560"/>
        <w:gridCol w:w="1577"/>
        <w:gridCol w:w="1565"/>
        <w:gridCol w:w="1555"/>
      </w:tblGrid>
      <w:tr w:rsidR="0046586C" w:rsidRPr="002364E8">
        <w:trPr>
          <w:trHeight w:val="562"/>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Р у.е.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Объем спроса на рынке А ед.</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TR=(P–Q) </w:t>
            </w: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∆TR=TRn– TRn1 </w:t>
            </w: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∆Q=Qn–Qn1 </w:t>
            </w: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noProof/>
                <w:color w:val="000000" w:themeColor="text1"/>
                <w:szCs w:val="28"/>
              </w:rPr>
              <w:drawing>
                <wp:anchor distT="0" distB="0" distL="114300" distR="114300" simplePos="0" relativeHeight="251662336" behindDoc="0" locked="0" layoutInCell="1" allowOverlap="0" wp14:anchorId="3E0989F4" wp14:editId="0EFE2644">
                  <wp:simplePos x="0" y="0"/>
                  <wp:positionH relativeFrom="column">
                    <wp:posOffset>82550</wp:posOffset>
                  </wp:positionH>
                  <wp:positionV relativeFrom="paragraph">
                    <wp:posOffset>-32385</wp:posOffset>
                  </wp:positionV>
                  <wp:extent cx="638810" cy="276225"/>
                  <wp:effectExtent l="0" t="0" r="0" b="0"/>
                  <wp:wrapSquare wrapText="bothSides"/>
                  <wp:docPr id="25" name="Picture 13081"/>
                  <wp:cNvGraphicFramePr/>
                  <a:graphic xmlns:a="http://schemas.openxmlformats.org/drawingml/2006/main">
                    <a:graphicData uri="http://schemas.openxmlformats.org/drawingml/2006/picture">
                      <pic:pic xmlns:pic="http://schemas.openxmlformats.org/drawingml/2006/picture">
                        <pic:nvPicPr>
                          <pic:cNvPr id="25" name="Picture 13081"/>
                          <pic:cNvPicPr/>
                        </pic:nvPicPr>
                        <pic:blipFill>
                          <a:blip r:embed="rId89" cstate="print"/>
                          <a:stretch>
                            <a:fillRect/>
                          </a:stretch>
                        </pic:blipFill>
                        <pic:spPr>
                          <a:xfrm>
                            <a:off x="0" y="0"/>
                            <a:ext cx="638784" cy="276225"/>
                          </a:xfrm>
                          <a:prstGeom prst="rect">
                            <a:avLst/>
                          </a:prstGeom>
                        </pic:spPr>
                      </pic:pic>
                    </a:graphicData>
                  </a:graphic>
                </wp:anchor>
              </w:drawing>
            </w: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64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155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155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7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6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15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5.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6 или 9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На рынке земельных ресурсов предложение земли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абсолютно неэластично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характеризуется единичной эластичностью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абсолютно 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неэластично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Закон убывающей предельной полезности означает, что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отношение предельных полезностей к ценам на предметы роскоши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меньше, чем на товары первой необходимости.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полезность, приносимая каждой последующей единицей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убывает по мере увеличения количества приобретенных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отношение предельных полезностей к ценам одинаково для всех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полезность приобретаемых товаров убывает по мере увеличения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дохода потребителя,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ни один из ответов не является верным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Средние общие издержки производства продукции фирмы достигают минимальной величины при том объѐме продукции, когда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 AVC = TFC;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прибыль будет максимальной;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MC = AVC.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МС = АТС.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ни один из ответов не является верным 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Даны следующие показатели работы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2359"/>
        <w:gridCol w:w="2331"/>
        <w:gridCol w:w="2331"/>
        <w:gridCol w:w="2345"/>
      </w:tblGrid>
      <w:tr w:rsidR="0046586C" w:rsidRPr="002364E8">
        <w:trPr>
          <w:trHeight w:val="838"/>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Количество произведенного товара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единицы товара Р. руб.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Валовой доход TR руб. </w:t>
            </w: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Предельный доход MR руб. </w:t>
            </w: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41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39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33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31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29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27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23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11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19 </w:t>
            </w:r>
          </w:p>
        </w:tc>
        <w:tc>
          <w:tcPr>
            <w:tcW w:w="233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(графы 1 и 2):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валовой доход TR фирмы по формуле TR = Q Р 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занесите данные в графу 3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рассчитайте предельный доход MR фирмы по формуле MR= TRn – TRn–1 (т.е. вычитая из каждого последующего значения валового дохода величину, предшествующую ей) и занесите данные в графу 4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укажите, при каком значении цены товара валовой доход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достигает максимума;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укажите, при каком значении цены товара предельный доход имеет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отрицательное значение.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представлены данные о спросе на учебники в течение года.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рассчитайте коэффициенты ценовой эластичности спроса по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формуле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mc:AlternateContent>
          <mc:Choice Requires="wpg">
            <w:drawing>
              <wp:anchor distT="0" distB="0" distL="114300" distR="114300" simplePos="0" relativeHeight="251663360" behindDoc="0" locked="0" layoutInCell="1" allowOverlap="1" wp14:anchorId="470EC343" wp14:editId="1C65C2E6">
                <wp:simplePos x="0" y="0"/>
                <wp:positionH relativeFrom="column">
                  <wp:posOffset>819785</wp:posOffset>
                </wp:positionH>
                <wp:positionV relativeFrom="paragraph">
                  <wp:posOffset>-377825</wp:posOffset>
                </wp:positionV>
                <wp:extent cx="2581910" cy="629285"/>
                <wp:effectExtent l="4445" t="3810" r="4445" b="0"/>
                <wp:wrapSquare wrapText="bothSides"/>
                <wp:docPr id="64" name="Group 150379"/>
                <wp:cNvGraphicFramePr/>
                <a:graphic xmlns:a="http://schemas.openxmlformats.org/drawingml/2006/main">
                  <a:graphicData uri="http://schemas.microsoft.com/office/word/2010/wordprocessingGroup">
                    <wpg:wgp>
                      <wpg:cNvGrpSpPr/>
                      <wpg:grpSpPr>
                        <a:xfrm>
                          <a:off x="0" y="0"/>
                          <a:ext cx="2581910" cy="629285"/>
                          <a:chOff x="0" y="0"/>
                          <a:chExt cx="25819" cy="6290"/>
                        </a:xfrm>
                      </wpg:grpSpPr>
                      <pic:pic xmlns:pic="http://schemas.openxmlformats.org/drawingml/2006/picture">
                        <pic:nvPicPr>
                          <pic:cNvPr id="65" name="Picture 1383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6096" cy="3048"/>
                          </a:xfrm>
                          <a:prstGeom prst="rect">
                            <a:avLst/>
                          </a:prstGeom>
                          <a:noFill/>
                        </pic:spPr>
                      </pic:pic>
                      <wps:wsp>
                        <wps:cNvPr id="66" name="Rectangle 13839"/>
                        <wps:cNvSpPr>
                          <a:spLocks noChangeArrowheads="1"/>
                        </wps:cNvSpPr>
                        <wps:spPr bwMode="auto">
                          <a:xfrm>
                            <a:off x="6098" y="503"/>
                            <a:ext cx="592"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67" name="Picture 138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292" y="3045"/>
                            <a:ext cx="12477" cy="3245"/>
                          </a:xfrm>
                          <a:prstGeom prst="rect">
                            <a:avLst/>
                          </a:prstGeom>
                          <a:noFill/>
                        </pic:spPr>
                      </pic:pic>
                      <wps:wsp>
                        <wps:cNvPr id="68" name="Rectangle 13842"/>
                        <wps:cNvSpPr>
                          <a:spLocks noChangeArrowheads="1"/>
                        </wps:cNvSpPr>
                        <wps:spPr bwMode="auto">
                          <a:xfrm>
                            <a:off x="12778" y="3442"/>
                            <a:ext cx="1260" cy="2622"/>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9" name="Picture 138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13716" y="3045"/>
                            <a:ext cx="12103" cy="3245"/>
                          </a:xfrm>
                          <a:prstGeom prst="rect">
                            <a:avLst/>
                          </a:prstGeom>
                          <a:noFill/>
                        </pic:spPr>
                      </pic:pic>
                    </wpg:wgp>
                  </a:graphicData>
                </a:graphic>
              </wp:anchor>
            </w:drawing>
          </mc:Choice>
          <mc:Fallback>
            <w:pict>
              <v:group w14:anchorId="470EC343" id="Group 150379" o:spid="_x0000_s1078" style="position:absolute;left:0;text-align:left;margin-left:64.55pt;margin-top:-29.75pt;width:203.3pt;height:49.55pt;z-index:251663360;mso-position-horizontal-relative:text;mso-position-vertical-relative:text" coordsize="25819,6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">
                <v:shape id="Picture 13838" o:spid="_x0000_s1079" type="#_x0000_t75" style="position:absolute;width:6096;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9kDFAAAA2wAAAA8AAABkcnMvZG93bnJldi54bWxEj0+LwjAUxO8LfofwBG+aqqxINYq4LLiH&#10;Pax/Dt4ezbMpNi+1iW31028WhD0OM/MbZrnubCkaqn3hWMF4lIAgzpwuOFdwPHwO5yB8QNZYOiYF&#10;D/KwXvXelphq1/IPNfuQiwhhn6ICE0KVSukzQxb9yFXE0bu42mKIss6lrrGNcFvKSZLMpMWC44LB&#10;iraGsuv+bhVM20fOXx+X8+55fN6+G2Pv29NEqUG/2yxABOrCf/jV3mkFs3f4+xJ/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5fZAxQAAANsAAAAPAAAAAAAAAAAAAAAA&#10;AJ8CAABkcnMvZG93bnJldi54bWxQSwUGAAAAAAQABAD3AAAAkQMAAAAA&#10;">
                  <v:imagedata r:id="rId96" o:title=""/>
                </v:shape>
                <v:rect id="Rectangle 13839" o:spid="_x0000_s1080" style="position:absolute;left:6098;top:503;width:59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8ksMA&#10;AADbAAAADwAAAGRycy9kb3ducmV2LnhtbESPT4vCMBTE74LfITxhb5rqoWjXKLK66NF/0PX2aJ5t&#10;2ealNFnb9dMbQfA4zMxvmPmyM5W4UeNKywrGowgEcWZ1ybmC8+l7OAXhPLLGyjIp+CcHy0W/N8dE&#10;25YPdDv6XAQIuwQVFN7XiZQuK8igG9maOHhX2xj0QTa51A22AW4qOYmiWBosOSwUWNNXQdnv8c8o&#10;2E7r1c/O3tu82ly26T6drU8zr9THoFt9gvDU+Xf41d5pBX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8ks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shape id="Picture 13841" o:spid="_x0000_s1081" type="#_x0000_t75" style="position:absolute;left:292;top:3045;width:12477;height:3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ewQ3FAAAA2wAAAA8AAABkcnMvZG93bnJldi54bWxEj91qwkAUhO+FvsNyCt7VTQvGkrpKibSI&#10;F1JtH+CYPSYx2bNpds3P27uFgpfDzHzDLNeDqUVHrSstK3ieRSCIM6tLzhX8fH88vYJwHlljbZkU&#10;jORgvXqYLDHRtucDdUefiwBhl6CCwvsmkdJlBRl0M9sQB+9sW4M+yDaXusU+wE0tX6IolgZLDgsF&#10;NpQWlFXHq1GQpd0pvn6d9vPPcXNZ2Ph3Uw07paaPw/sbCE+Dv4f/21utIF7A35fwA+T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HsENxQAAANsAAAAPAAAAAAAAAAAAAAAA&#10;AJ8CAABkcnMvZG93bnJldi54bWxQSwUGAAAAAAQABAD3AAAAkQMAAAAA&#10;">
                  <v:imagedata r:id="rId97" o:title=""/>
                </v:shape>
                <v:rect id="Rectangle 13842" o:spid="_x0000_s1082" style="position:absolute;left:12778;top:3442;width:126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yNe78A&#10;AADbAAAADwAAAGRycy9kb3ducmV2LnhtbERPy6rCMBDdC/5DGMGdpt6FaDWK6BVd+gJ1NzRjW2wm&#10;pYm2+vVmIbg8nPd03phCPKlyuWUFg34EgjixOudUwem47o1AOI+ssbBMCl7kYD5rt6YYa1vznp4H&#10;n4oQwi5GBZn3ZSylSzIy6Pq2JA7czVYGfYBVKnWFdQg3hfyLoqE0mHNoyLCkZUbJ/fAwCjajcnHZ&#10;2nedFv/XzXl3Hq+OY69Ut9MsJiA8Nf4n/rq3WsEwjA1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jI17vwAAANsAAAAPAAAAAAAAAAAAAAAAAJgCAABkcnMvZG93bnJl&#10;di54bWxQSwUGAAAAAAQABAD1AAAAhAMAAAAA&#10;" filled="f" stroked="f">
                  <v:textbox inset="0,0,0,0">
                    <w:txbxContent>
                      <w:p w:rsidR="009761EA" w:rsidRDefault="009761EA">
                        <w:pPr>
                          <w:spacing w:after="0" w:line="276" w:lineRule="auto"/>
                          <w:ind w:left="0" w:right="0" w:firstLine="0"/>
                          <w:jc w:val="left"/>
                        </w:pPr>
                        <w:r>
                          <w:t xml:space="preserve">; </w:t>
                        </w:r>
                      </w:p>
                    </w:txbxContent>
                  </v:textbox>
                </v:rect>
                <v:shape id="Picture 13843" o:spid="_x0000_s1083" type="#_x0000_t75" style="position:absolute;left:13716;top:3045;width:12103;height:3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9Lb/BAAAA2wAAAA8AAABkcnMvZG93bnJldi54bWxEj0FrAjEUhO8F/0N4greaNQexq1FEtPTg&#10;oVV/wGPz3F1NXpYk6vrvTaHQ4zDzzTCLVe+suFOIrWcNk3EBgrjypuVaw+m4e5+BiAnZoPVMGp4U&#10;YbUcvC2wNP7BP3Q/pFrkEo4lamhS6kopY9WQwzj2HXH2zj44TFmGWpqAj1zurFRFMZUOW84LDXa0&#10;aai6Hm5Ow5Q/rbrsC3tTm5n6PsewrVTQejTs13MQifr0H/6jv0zmPuD3S/4B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9Lb/BAAAA2wAAAA8AAAAAAAAAAAAAAAAAnwIA&#10;AGRycy9kb3ducmV2LnhtbFBLBQYAAAAABAAEAPcAAACNAwAAAAA=&#10;">
                  <v:imagedata r:id="rId98" o:title=""/>
                </v:shape>
                <w10:wrap type="square"/>
              </v:group>
            </w:pict>
          </mc:Fallback>
        </mc:AlternateContent>
      </w:r>
      <w:r w:rsidRPr="002364E8">
        <w:rPr>
          <w:color w:val="000000" w:themeColor="text1"/>
          <w:szCs w:val="28"/>
        </w:rPr>
        <w:t xml:space="preserve">где и занесите их в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б)почему принято учитывать лишь абсолютное значение коэффициента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ценовой эластичности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установите, при каких значениях цены, приведенной в таблице,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имеет место спрос эластичный, единичной эластичности и неэластичный;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определите сумму выручки за учебники при каждом значении цены,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полученные данные занесите в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как влияет изменение цены на учебники и величину выручки при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пластичном спросе? Почему?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 при каком значении коэффициента ценовой эластичности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величина выручки окажется максимальной? Почему?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ж) начертите кривую спроса на учебники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з)объясните </w:t>
      </w:r>
      <w:r w:rsidRPr="002364E8">
        <w:rPr>
          <w:color w:val="000000" w:themeColor="text1"/>
          <w:szCs w:val="28"/>
        </w:rPr>
        <w:tab/>
        <w:t xml:space="preserve">экономический </w:t>
      </w:r>
      <w:r w:rsidRPr="002364E8">
        <w:rPr>
          <w:color w:val="000000" w:themeColor="text1"/>
          <w:szCs w:val="28"/>
        </w:rPr>
        <w:tab/>
        <w:t xml:space="preserve">смысл </w:t>
      </w:r>
      <w:r w:rsidRPr="002364E8">
        <w:rPr>
          <w:color w:val="000000" w:themeColor="text1"/>
          <w:szCs w:val="28"/>
        </w:rPr>
        <w:tab/>
        <w:t xml:space="preserve">коэффициента </w:t>
      </w:r>
      <w:r w:rsidRPr="002364E8">
        <w:rPr>
          <w:color w:val="000000" w:themeColor="text1"/>
          <w:szCs w:val="28"/>
        </w:rPr>
        <w:tab/>
        <w:t xml:space="preserve">ценовой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эластичности при изменении цены с 8 до 6 у.е., а также при изменении цены с 18 до 16 у 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48" w:type="dxa"/>
          <w:right w:w="115" w:type="dxa"/>
        </w:tblCellMar>
        <w:tblLook w:val="04A0" w:firstRow="1" w:lastRow="0" w:firstColumn="1" w:lastColumn="0" w:noHBand="0" w:noVBand="1"/>
      </w:tblPr>
      <w:tblGrid>
        <w:gridCol w:w="2354"/>
        <w:gridCol w:w="2333"/>
        <w:gridCol w:w="2338"/>
        <w:gridCol w:w="2341"/>
      </w:tblGrid>
      <w:tr w:rsidR="0046586C" w:rsidRPr="002364E8">
        <w:trPr>
          <w:trHeight w:val="562"/>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Ценовая эластичность спроса </w:t>
            </w: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спроса шт.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за один учебник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у. е.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Выручка у. е. </w:t>
            </w:r>
          </w:p>
        </w:tc>
      </w:tr>
      <w:tr w:rsidR="0046586C" w:rsidRPr="002364E8">
        <w:trPr>
          <w:trHeight w:val="285"/>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5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100 </w:t>
            </w:r>
          </w:p>
        </w:tc>
        <w:tc>
          <w:tcPr>
            <w:tcW w:w="2338"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6.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7 или 8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Если цена на товар на рынке установится на уровне ниже равновесной цены, 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на рынке возникает дефицит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на рынке возникает затоваривание (избыток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предложение товара сократится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увеличится спрос на товар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Постоянные издержки фирмы – это: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а) затраты на ресурсы по ценам, действовавшим на момент их</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приобретения;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минимальные издержки производства любого объема продукции при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наиболее благоприятных условиях производства: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издержки, которые несет фирма, даже в том случае если продукция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не производится;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неявные издержки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ни один из ответов не является правильным.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Основными участниками рыночных отношении в рыночной экономике являются: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домашние хозяйства и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домашние хозяйства и государственные предприятия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домохозяйства, фирмы и государство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государство и заграница.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Фирма несет постоянные издержки в размере 45 у.е Данные об объеме производства товара и издержках (VC) приведены в таблице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jc w:val="center"/>
        <w:tblInd w:w="0" w:type="dxa"/>
        <w:tblCellMar>
          <w:left w:w="115" w:type="dxa"/>
          <w:right w:w="115" w:type="dxa"/>
        </w:tblCellMar>
        <w:tblLook w:val="04A0" w:firstRow="1" w:lastRow="0" w:firstColumn="1" w:lastColumn="0" w:noHBand="0" w:noVBand="1"/>
      </w:tblPr>
      <w:tblGrid>
        <w:gridCol w:w="1505"/>
        <w:gridCol w:w="1395"/>
        <w:gridCol w:w="1423"/>
        <w:gridCol w:w="1353"/>
        <w:gridCol w:w="1381"/>
        <w:gridCol w:w="1139"/>
        <w:gridCol w:w="1389"/>
      </w:tblGrid>
      <w:tr w:rsidR="0046586C" w:rsidRPr="002364E8">
        <w:trPr>
          <w:trHeight w:val="1114"/>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Объем производства штук/неделю</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Постоянные издержки </w:t>
            </w:r>
            <w:r w:rsidRPr="002364E8">
              <w:rPr>
                <w:color w:val="000000" w:themeColor="text1"/>
                <w:sz w:val="24"/>
                <w:szCs w:val="28"/>
              </w:rPr>
              <w:tab/>
              <w:t xml:space="preserve">FC , у.е. </w:t>
            </w: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Переменные издержки VC, у.е.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Средние постоянные издержки AFC, у.е. </w:t>
            </w: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Средние переменные издержки AVC, у.е. </w:t>
            </w: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Средние общие </w:t>
            </w:r>
          </w:p>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издержки ATC, у.е. </w:t>
            </w: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Предельные издержки Mc, у.е. </w:t>
            </w:r>
          </w:p>
        </w:tc>
      </w:tr>
      <w:tr w:rsidR="0046586C" w:rsidRPr="002364E8">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17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2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30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3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42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8"/>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4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60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5"/>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5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95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r w:rsidR="0046586C" w:rsidRPr="002364E8">
        <w:trPr>
          <w:trHeight w:val="286"/>
          <w:jc w:val="center"/>
        </w:trPr>
        <w:tc>
          <w:tcPr>
            <w:tcW w:w="139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6 </w:t>
            </w:r>
          </w:p>
        </w:tc>
        <w:tc>
          <w:tcPr>
            <w:tcW w:w="1340"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5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 w:val="24"/>
                <w:szCs w:val="28"/>
              </w:rPr>
            </w:pPr>
            <w:r w:rsidRPr="002364E8">
              <w:rPr>
                <w:color w:val="000000" w:themeColor="text1"/>
                <w:sz w:val="24"/>
                <w:szCs w:val="28"/>
              </w:rPr>
              <w:t xml:space="preserve">174 </w:t>
            </w:r>
          </w:p>
        </w:tc>
        <w:tc>
          <w:tcPr>
            <w:tcW w:w="133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37"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27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c>
          <w:tcPr>
            <w:tcW w:w="1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 w:val="24"/>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укажите, каковы постоянные издержки FC фирмы и занесите данные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графу 2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рассчитайте средние постоянные издержки (AFC) по формуле AFC =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FC/Q и занесите данные в графу 4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рассчитайте средние переменные издержки (AVC) по формуле AVC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VC / Q и занесите данные в графу 5;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рассчитайте средние общие издержки (АТС) по формуле АТС = АFC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AVC и занесите данные в графу 6;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рассчитайте предельные издержки (МС) фирмы по формуле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position w:val="-20"/>
          <w:szCs w:val="28"/>
        </w:rPr>
        <w:drawing>
          <wp:inline distT="0" distB="0" distL="0" distR="0" wp14:anchorId="06F2B811" wp14:editId="288C14BB">
            <wp:extent cx="1619885" cy="325120"/>
            <wp:effectExtent l="0" t="0" r="0" b="0"/>
            <wp:docPr id="26" name="Picture 14544"/>
            <wp:cNvGraphicFramePr/>
            <a:graphic xmlns:a="http://schemas.openxmlformats.org/drawingml/2006/main">
              <a:graphicData uri="http://schemas.openxmlformats.org/drawingml/2006/picture">
                <pic:pic xmlns:pic="http://schemas.openxmlformats.org/drawingml/2006/picture">
                  <pic:nvPicPr>
                    <pic:cNvPr id="26" name="Picture 14544"/>
                    <pic:cNvPicPr/>
                  </pic:nvPicPr>
                  <pic:blipFill>
                    <a:blip r:embed="rId99" cstate="print"/>
                    <a:stretch>
                      <a:fillRect/>
                    </a:stretch>
                  </pic:blipFill>
                  <pic:spPr>
                    <a:xfrm>
                      <a:off x="0" y="0"/>
                      <a:ext cx="1619885" cy="325120"/>
                    </a:xfrm>
                    <a:prstGeom prst="rect">
                      <a:avLst/>
                    </a:prstGeom>
                  </pic:spPr>
                </pic:pic>
              </a:graphicData>
            </a:graphic>
          </wp:inline>
        </w:drawing>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 начертите на графике кривые AVC, АТС и МС, отложив по вертикальной оси издержки (y.e.), a по горизонтальной – объем производства товара (штук/неделю); проверьте при этом, проходит ли кривая МС через минимальные точки других двух кривых.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На рис.1 представлены кривые дохода и издержек монополиста: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отметьте на графике объем выпуска, дающий максимум прибыли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отметьте на графике цену, по которой монополист будет продавать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данный объем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обозначьте на графике площадь, отражающую прибыль монополии повлияет на поведение монополиста снижение рыночного спроса на его продукцию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7.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8 или 6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Эластичность спроса по цене показывает.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относительное изменение спроса на товар при относительном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изменении доходов покупателей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зависимость спроса на товар от определяющих его факторов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как изменится спрос на товар в ответ на изменение предложения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этого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насколько изменится объем спроса в ответ на изменение цены этого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Какое из следующих выражений представляет собой предельные издержки фирмы </w:t>
      </w:r>
    </w:p>
    <w:p w:rsidR="0046586C" w:rsidRPr="002364E8" w:rsidRDefault="008C30B2">
      <w:pPr>
        <w:spacing w:after="0" w:line="240" w:lineRule="auto"/>
        <w:ind w:left="0" w:right="0" w:firstLine="709"/>
        <w:rPr>
          <w:color w:val="000000" w:themeColor="text1"/>
          <w:szCs w:val="28"/>
          <w:lang w:val="en-US"/>
        </w:rPr>
      </w:pPr>
      <w:r w:rsidRPr="002364E8">
        <w:rPr>
          <w:color w:val="000000" w:themeColor="text1"/>
          <w:szCs w:val="28"/>
          <w:lang w:val="en-US"/>
        </w:rPr>
        <w:t xml:space="preserve">a) ∆TVC/Q </w:t>
      </w:r>
    </w:p>
    <w:p w:rsidR="0046586C" w:rsidRPr="002364E8" w:rsidRDefault="008C30B2">
      <w:pPr>
        <w:spacing w:after="0" w:line="240" w:lineRule="auto"/>
        <w:ind w:left="0" w:right="0" w:firstLine="709"/>
        <w:rPr>
          <w:color w:val="000000" w:themeColor="text1"/>
          <w:szCs w:val="28"/>
          <w:lang w:val="en-US"/>
        </w:rPr>
      </w:pPr>
      <w:r w:rsidRPr="002364E8">
        <w:rPr>
          <w:color w:val="000000" w:themeColor="text1"/>
          <w:szCs w:val="28"/>
        </w:rPr>
        <w:t>б</w:t>
      </w:r>
      <w:r w:rsidRPr="002364E8">
        <w:rPr>
          <w:color w:val="000000" w:themeColor="text1"/>
          <w:szCs w:val="28"/>
          <w:lang w:val="en-US"/>
        </w:rPr>
        <w:t xml:space="preserve">) ∆TVC/∆Q </w:t>
      </w:r>
    </w:p>
    <w:p w:rsidR="0046586C" w:rsidRPr="002364E8" w:rsidRDefault="008C30B2">
      <w:pPr>
        <w:spacing w:after="0" w:line="240" w:lineRule="auto"/>
        <w:ind w:left="0" w:right="0" w:firstLine="709"/>
        <w:rPr>
          <w:color w:val="000000" w:themeColor="text1"/>
          <w:szCs w:val="28"/>
          <w:lang w:val="en-US"/>
        </w:rPr>
      </w:pPr>
      <w:r w:rsidRPr="002364E8">
        <w:rPr>
          <w:color w:val="000000" w:themeColor="text1"/>
          <w:szCs w:val="28"/>
        </w:rPr>
        <w:t>в</w:t>
      </w:r>
      <w:r w:rsidRPr="002364E8">
        <w:rPr>
          <w:color w:val="000000" w:themeColor="text1"/>
          <w:szCs w:val="28"/>
          <w:lang w:val="en-US"/>
        </w:rPr>
        <w:t xml:space="preserve">) TFC/Q </w:t>
      </w:r>
    </w:p>
    <w:p w:rsidR="0046586C" w:rsidRPr="002364E8" w:rsidRDefault="008C30B2">
      <w:pPr>
        <w:spacing w:after="0" w:line="240" w:lineRule="auto"/>
        <w:ind w:left="0" w:right="0" w:firstLine="709"/>
        <w:rPr>
          <w:color w:val="000000" w:themeColor="text1"/>
          <w:szCs w:val="28"/>
          <w:lang w:val="en-US"/>
        </w:rPr>
      </w:pPr>
      <w:r w:rsidRPr="002364E8">
        <w:rPr>
          <w:color w:val="000000" w:themeColor="text1"/>
          <w:szCs w:val="28"/>
        </w:rPr>
        <w:t>г</w:t>
      </w:r>
      <w:r w:rsidRPr="002364E8">
        <w:rPr>
          <w:color w:val="000000" w:themeColor="text1"/>
          <w:szCs w:val="28"/>
          <w:lang w:val="en-US"/>
        </w:rPr>
        <w:t xml:space="preserve">) (P–Q)/∆Q </w:t>
      </w:r>
    </w:p>
    <w:p w:rsidR="0046586C" w:rsidRPr="002364E8" w:rsidRDefault="008C30B2">
      <w:pPr>
        <w:spacing w:after="0" w:line="240" w:lineRule="auto"/>
        <w:ind w:left="0" w:right="0" w:firstLine="709"/>
        <w:rPr>
          <w:color w:val="000000" w:themeColor="text1"/>
          <w:szCs w:val="28"/>
          <w:lang w:val="en-US"/>
        </w:rPr>
      </w:pPr>
      <w:r w:rsidRPr="002364E8">
        <w:rPr>
          <w:color w:val="000000" w:themeColor="text1"/>
          <w:szCs w:val="28"/>
        </w:rPr>
        <w:t>д</w:t>
      </w:r>
      <w:r w:rsidRPr="002364E8">
        <w:rPr>
          <w:color w:val="000000" w:themeColor="text1"/>
          <w:szCs w:val="28"/>
          <w:lang w:val="en-US"/>
        </w:rPr>
        <w:t>) ∆TFC/∆</w:t>
      </w:r>
      <w:r w:rsidRPr="002364E8">
        <w:rPr>
          <w:color w:val="000000" w:themeColor="text1"/>
          <w:szCs w:val="28"/>
        </w:rPr>
        <w:t>О</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Тест</w:t>
      </w:r>
      <w:r w:rsidRPr="002364E8">
        <w:rPr>
          <w:color w:val="000000" w:themeColor="text1"/>
          <w:szCs w:val="28"/>
          <w:lang w:val="en-US"/>
        </w:rPr>
        <w:t xml:space="preserve"> 3. </w:t>
      </w:r>
      <w:r w:rsidRPr="002364E8">
        <w:rPr>
          <w:color w:val="000000" w:themeColor="text1"/>
          <w:szCs w:val="28"/>
        </w:rPr>
        <w:t xml:space="preserve">Равновесная цена на рынке товара – это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цена по которой производители могут продать наибольшее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количество своей продукции;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цена, которая наиболее выгодна потребителям;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цена, при которой объем спроса равен объему предложения;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цена, которая показывает затраты производителей на производство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В таблице приведены данные об объеме производства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 общих издержках фирмы.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2343"/>
        <w:gridCol w:w="2340"/>
        <w:gridCol w:w="2342"/>
        <w:gridCol w:w="2341"/>
      </w:tblGrid>
      <w:tr w:rsidR="0046586C" w:rsidRPr="002364E8">
        <w:trPr>
          <w:trHeight w:val="286"/>
        </w:trPr>
        <w:tc>
          <w:tcPr>
            <w:tcW w:w="2343" w:type="dxa"/>
            <w:vMerge w:val="restart"/>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производства товара Q штук/неделю </w:t>
            </w:r>
          </w:p>
        </w:tc>
        <w:tc>
          <w:tcPr>
            <w:tcW w:w="7023" w:type="dxa"/>
            <w:gridSpan w:val="3"/>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Издержки (у.е.) </w:t>
            </w:r>
          </w:p>
        </w:tc>
      </w:tr>
      <w:tr w:rsidR="0046586C" w:rsidRPr="002364E8">
        <w:trPr>
          <w:trHeight w:val="871"/>
        </w:trPr>
        <w:tc>
          <w:tcPr>
            <w:tcW w:w="0" w:type="auto"/>
            <w:vMerge/>
            <w:tcBorders>
              <w:top w:val="nil"/>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Общие TC </w:t>
            </w:r>
          </w:p>
        </w:tc>
        <w:tc>
          <w:tcPr>
            <w:tcW w:w="2342" w:type="dxa"/>
            <w:tcBorders>
              <w:top w:val="single" w:sz="4" w:space="0" w:color="000000"/>
              <w:left w:val="single" w:sz="4" w:space="0" w:color="000000"/>
              <w:bottom w:val="single" w:sz="4" w:space="0" w:color="000000"/>
              <w:right w:val="single" w:sz="4" w:space="0" w:color="000000"/>
            </w:tcBorders>
            <w:vAlign w:val="bottom"/>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Средние общие </w:t>
            </w:r>
          </w:p>
          <w:p w:rsidR="0046586C" w:rsidRPr="002364E8" w:rsidRDefault="008C30B2">
            <w:pPr>
              <w:spacing w:after="0" w:line="240" w:lineRule="auto"/>
              <w:ind w:left="0" w:right="0" w:firstLine="0"/>
              <w:jc w:val="left"/>
              <w:rPr>
                <w:color w:val="000000" w:themeColor="text1"/>
                <w:szCs w:val="28"/>
              </w:rPr>
            </w:pPr>
            <w:r w:rsidRPr="002364E8">
              <w:rPr>
                <w:rFonts w:eastAsia="Calibri"/>
                <w:noProof/>
                <w:color w:val="000000" w:themeColor="text1"/>
                <w:szCs w:val="28"/>
              </w:rPr>
              <w:drawing>
                <wp:inline distT="0" distB="0" distL="0" distR="0" wp14:anchorId="21041863" wp14:editId="35284843">
                  <wp:extent cx="676275" cy="371475"/>
                  <wp:effectExtent l="0" t="0" r="0" b="0"/>
                  <wp:docPr id="27" name="Picture 14676"/>
                  <wp:cNvGraphicFramePr/>
                  <a:graphic xmlns:a="http://schemas.openxmlformats.org/drawingml/2006/main">
                    <a:graphicData uri="http://schemas.openxmlformats.org/drawingml/2006/picture">
                      <pic:pic xmlns:pic="http://schemas.openxmlformats.org/drawingml/2006/picture">
                        <pic:nvPicPr>
                          <pic:cNvPr id="27" name="Picture 14676"/>
                          <pic:cNvPicPr/>
                        </pic:nvPicPr>
                        <pic:blipFill>
                          <a:blip r:embed="rId100" cstate="print"/>
                          <a:stretch>
                            <a:fillRect/>
                          </a:stretch>
                        </pic:blipFill>
                        <pic:spPr>
                          <a:xfrm>
                            <a:off x="0" y="0"/>
                            <a:ext cx="676885" cy="372097"/>
                          </a:xfrm>
                          <a:prstGeom prst="rect">
                            <a:avLst/>
                          </a:prstGeom>
                        </pic:spPr>
                      </pic:pic>
                    </a:graphicData>
                  </a:graphic>
                </wp:inline>
              </w:drawing>
            </w:r>
          </w:p>
        </w:tc>
        <w:tc>
          <w:tcPr>
            <w:tcW w:w="2341" w:type="dxa"/>
            <w:tcBorders>
              <w:top w:val="single" w:sz="4" w:space="0" w:color="000000"/>
              <w:left w:val="single" w:sz="4" w:space="0" w:color="000000"/>
              <w:bottom w:val="single" w:sz="4" w:space="0" w:color="000000"/>
              <w:right w:val="single" w:sz="4" w:space="0" w:color="000000"/>
            </w:tcBorders>
            <w:vAlign w:val="bottom"/>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Предельные </w:t>
            </w:r>
          </w:p>
          <w:p w:rsidR="0046586C" w:rsidRPr="002364E8" w:rsidRDefault="008C30B2">
            <w:pPr>
              <w:spacing w:after="0" w:line="240" w:lineRule="auto"/>
              <w:ind w:left="0" w:right="0" w:firstLine="0"/>
              <w:jc w:val="left"/>
              <w:rPr>
                <w:color w:val="000000" w:themeColor="text1"/>
                <w:szCs w:val="28"/>
              </w:rPr>
            </w:pPr>
            <w:r w:rsidRPr="002364E8">
              <w:rPr>
                <w:rFonts w:eastAsia="Calibri"/>
                <w:noProof/>
                <w:color w:val="000000" w:themeColor="text1"/>
                <w:szCs w:val="28"/>
              </w:rPr>
              <w:drawing>
                <wp:inline distT="0" distB="0" distL="0" distR="0" wp14:anchorId="6568F1F4" wp14:editId="0616FFA7">
                  <wp:extent cx="704850" cy="371475"/>
                  <wp:effectExtent l="0" t="0" r="0" b="0"/>
                  <wp:docPr id="28" name="Picture 14680"/>
                  <wp:cNvGraphicFramePr/>
                  <a:graphic xmlns:a="http://schemas.openxmlformats.org/drawingml/2006/main">
                    <a:graphicData uri="http://schemas.openxmlformats.org/drawingml/2006/picture">
                      <pic:pic xmlns:pic="http://schemas.openxmlformats.org/drawingml/2006/picture">
                        <pic:nvPicPr>
                          <pic:cNvPr id="28" name="Picture 14680"/>
                          <pic:cNvPicPr/>
                        </pic:nvPicPr>
                        <pic:blipFill>
                          <a:blip r:embed="rId101" cstate="print"/>
                          <a:stretch>
                            <a:fillRect/>
                          </a:stretch>
                        </pic:blipFill>
                        <pic:spPr>
                          <a:xfrm>
                            <a:off x="0" y="0"/>
                            <a:ext cx="705459" cy="372097"/>
                          </a:xfrm>
                          <a:prstGeom prst="rect">
                            <a:avLst/>
                          </a:prstGeom>
                        </pic:spPr>
                      </pic:pic>
                    </a:graphicData>
                  </a:graphic>
                </wp:inline>
              </w:drawing>
            </w:r>
          </w:p>
        </w:tc>
      </w:tr>
      <w:tr w:rsidR="0046586C" w:rsidRPr="002364E8">
        <w:trPr>
          <w:trHeight w:val="286"/>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32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48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82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140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5"/>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228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8"/>
        </w:trPr>
        <w:tc>
          <w:tcPr>
            <w:tcW w:w="234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234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352 </w:t>
            </w:r>
          </w:p>
        </w:tc>
        <w:tc>
          <w:tcPr>
            <w:tcW w:w="2342"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234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На основе данных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определите величину средних общих издержек (АТС) и занесите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данные в графу 3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определите величину предельных издержек (МС) фирмы и занесите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данные в графу 4;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постройте кривые средних общих издержек (АТС, и предельных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издержек (МС отложив по вертикальной оси издержки (у.е.) а по горизонтальной – объем производимого товара (штук)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укажите, при каком объеме производства средние общие издержки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(АТС, будут минимальными;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укажите, при каком объеме производства предельные издержки (МС) фирмы будут минимальными.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представлены данные предложения на рынке товара X.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3134"/>
        <w:gridCol w:w="3130"/>
        <w:gridCol w:w="3102"/>
      </w:tblGrid>
      <w:tr w:rsidR="0046586C" w:rsidRPr="002364E8">
        <w:trPr>
          <w:trHeight w:val="562"/>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Коэффициенты ценовой эластичности предложения </w:t>
            </w: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Объем предложения, ед.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Цена у.е. </w:t>
            </w:r>
          </w:p>
        </w:tc>
      </w:tr>
      <w:tr w:rsidR="0046586C" w:rsidRPr="002364E8">
        <w:trPr>
          <w:trHeight w:val="286"/>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0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r>
      <w:tr w:rsidR="0046586C" w:rsidRPr="002364E8">
        <w:trPr>
          <w:trHeight w:val="285"/>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r>
      <w:tr w:rsidR="0046586C" w:rsidRPr="002364E8">
        <w:trPr>
          <w:trHeight w:val="288"/>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r>
      <w:tr w:rsidR="0046586C" w:rsidRPr="002364E8">
        <w:trPr>
          <w:trHeight w:val="286"/>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r>
      <w:tr w:rsidR="0046586C" w:rsidRPr="002364E8">
        <w:trPr>
          <w:trHeight w:val="285"/>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r>
      <w:tr w:rsidR="0046586C" w:rsidRPr="002364E8">
        <w:trPr>
          <w:trHeight w:val="286"/>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r>
      <w:tr w:rsidR="0046586C" w:rsidRPr="002364E8">
        <w:trPr>
          <w:trHeight w:val="286"/>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r>
      <w:tr w:rsidR="0046586C" w:rsidRPr="002364E8">
        <w:trPr>
          <w:trHeight w:val="286"/>
        </w:trPr>
        <w:tc>
          <w:tcPr>
            <w:tcW w:w="3135"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3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c>
          <w:tcPr>
            <w:tcW w:w="310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Рассчитайте коэффициент ценовой эластичности предложения по формуле </w:t>
      </w:r>
      <w:r w:rsidRPr="002364E8">
        <w:rPr>
          <w:rFonts w:eastAsia="Calibri"/>
          <w:noProof/>
          <w:color w:val="000000" w:themeColor="text1"/>
          <w:position w:val="-15"/>
          <w:szCs w:val="28"/>
        </w:rPr>
        <w:drawing>
          <wp:inline distT="0" distB="0" distL="0" distR="0" wp14:anchorId="3B5A4D42" wp14:editId="1252C189">
            <wp:extent cx="590550" cy="304800"/>
            <wp:effectExtent l="0" t="0" r="0" b="0"/>
            <wp:docPr id="29" name="Picture 15040"/>
            <wp:cNvGraphicFramePr/>
            <a:graphic xmlns:a="http://schemas.openxmlformats.org/drawingml/2006/main">
              <a:graphicData uri="http://schemas.openxmlformats.org/drawingml/2006/picture">
                <pic:pic xmlns:pic="http://schemas.openxmlformats.org/drawingml/2006/picture">
                  <pic:nvPicPr>
                    <pic:cNvPr id="29" name="Picture 15040"/>
                    <pic:cNvPicPr/>
                  </pic:nvPicPr>
                  <pic:blipFill>
                    <a:blip r:embed="rId102" cstate="print"/>
                    <a:stretch>
                      <a:fillRect/>
                    </a:stretch>
                  </pic:blipFill>
                  <pic:spPr>
                    <a:xfrm>
                      <a:off x="0" y="0"/>
                      <a:ext cx="591160" cy="304800"/>
                    </a:xfrm>
                    <a:prstGeom prst="rect">
                      <a:avLst/>
                    </a:prstGeom>
                  </pic:spPr>
                </pic:pic>
              </a:graphicData>
            </a:graphic>
          </wp:inline>
        </w:drawing>
      </w:r>
      <w:r w:rsidRPr="002364E8">
        <w:rPr>
          <w:color w:val="000000" w:themeColor="text1"/>
          <w:szCs w:val="28"/>
        </w:rPr>
        <w:t xml:space="preserve"> где где </w:t>
      </w:r>
      <w:r w:rsidRPr="002364E8">
        <w:rPr>
          <w:rFonts w:eastAsia="Calibri"/>
          <w:noProof/>
          <w:color w:val="000000" w:themeColor="text1"/>
          <w:szCs w:val="28"/>
        </w:rPr>
        <mc:AlternateContent>
          <mc:Choice Requires="wpg">
            <w:drawing>
              <wp:inline distT="0" distB="0" distL="0" distR="0" wp14:anchorId="0BD74F1C" wp14:editId="5E028A56">
                <wp:extent cx="2583180" cy="324485"/>
                <wp:effectExtent l="0" t="0" r="0" b="3175"/>
                <wp:docPr id="60" name="Group 151626"/>
                <wp:cNvGraphicFramePr/>
                <a:graphic xmlns:a="http://schemas.openxmlformats.org/drawingml/2006/main">
                  <a:graphicData uri="http://schemas.microsoft.com/office/word/2010/wordprocessingGroup">
                    <wpg:wgp>
                      <wpg:cNvGrpSpPr/>
                      <wpg:grpSpPr>
                        <a:xfrm>
                          <a:off x="0" y="0"/>
                          <a:ext cx="2583180" cy="324485"/>
                          <a:chOff x="0" y="0"/>
                          <a:chExt cx="25829" cy="3244"/>
                        </a:xfrm>
                      </wpg:grpSpPr>
                      <pic:pic xmlns:pic="http://schemas.openxmlformats.org/drawingml/2006/picture">
                        <pic:nvPicPr>
                          <pic:cNvPr id="61" name="Picture 1504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2484" cy="3244"/>
                          </a:xfrm>
                          <a:prstGeom prst="rect">
                            <a:avLst/>
                          </a:prstGeom>
                          <a:noFill/>
                        </pic:spPr>
                      </pic:pic>
                      <wps:wsp>
                        <wps:cNvPr id="62" name="Rectangle 15044"/>
                        <wps:cNvSpPr>
                          <a:spLocks noChangeArrowheads="1"/>
                        </wps:cNvSpPr>
                        <wps:spPr bwMode="auto">
                          <a:xfrm>
                            <a:off x="12491" y="407"/>
                            <a:ext cx="1240" cy="2621"/>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63" name="Picture 1504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13732" y="0"/>
                            <a:ext cx="12097" cy="3244"/>
                          </a:xfrm>
                          <a:prstGeom prst="rect">
                            <a:avLst/>
                          </a:prstGeom>
                          <a:noFill/>
                        </pic:spPr>
                      </pic:pic>
                    </wpg:wgp>
                  </a:graphicData>
                </a:graphic>
              </wp:inline>
            </w:drawing>
          </mc:Choice>
          <mc:Fallback>
            <w:pict>
              <v:group w14:anchorId="0BD74F1C" id="Group 151626" o:spid="_x0000_s1084" style="width:203.4pt;height:25.55pt;mso-position-horizontal-relative:char;mso-position-vertical-relative:line" coordsize="25829,3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">
                <v:shape id="Picture 15043" o:spid="_x0000_s1085" type="#_x0000_t75" style="position:absolute;width:12484;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7/OLFAAAA2wAAAA8AAABkcnMvZG93bnJldi54bWxEj91qwkAUhO+FvsNyCr3TTQqNJXWVorSU&#10;XojaPsAxe0xismfT7ObHt+8KgpfDzHzDLFajqUVPrSstK4hnEQjizOqScwW/Px/TVxDOI2usLZOC&#10;CzlYLR8mC0y1HXhP/cHnIkDYpaig8L5JpXRZQQbdzDbEwTvZ1qAPss2lbnEIcFPL5yhKpMGSw0KB&#10;Da0LyqpDZxRk6/6YdLvj9uXzsjnPbfK3qcZvpZ4ex/c3EJ5Gfw/f2l9aQRLD9Uv4AX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u/zixQAAANsAAAAPAAAAAAAAAAAAAAAA&#10;AJ8CAABkcnMvZG93bnJldi54bWxQSwUGAAAAAAQABAD3AAAAkQMAAAAA&#10;">
                  <v:imagedata r:id="rId97" o:title=""/>
                </v:shape>
                <v:rect id="Rectangle 15044" o:spid="_x0000_s1086" style="position:absolute;left:12491;top:407;width:1240;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S6kcUA&#10;AADbAAAADwAAAGRycy9kb3ducmV2LnhtbESPQWvCQBSE7wX/w/KE3uqmOYSYuoq0leTYqqC9PbLP&#10;JJh9G7JrkvbXdwsFj8PMfMOsNpNpxUC9aywreF5EIIhLqxuuFBwPu6cUhPPIGlvLpOCbHGzWs4cV&#10;ZtqO/EnD3lciQNhlqKD2vsukdGVNBt3CdsTBu9jeoA+yr6TucQxw08o4ihJpsOGwUGNHrzWV1/3N&#10;KMjTbnsu7M9Yte9f+enjtHw7LL1Sj/Np+wLC0+Tv4f92oRUkM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ZLqR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 </w:t>
                        </w:r>
                      </w:p>
                    </w:txbxContent>
                  </v:textbox>
                </v:rect>
                <v:shape id="Picture 15045" o:spid="_x0000_s1087" type="#_x0000_t75" style="position:absolute;left:13732;width:12097;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VGlXBAAAA2wAAAA8AAABkcnMvZG93bnJldi54bWxEj0FrAjEUhO8F/0N4Qm81awoiq1FEVDz0&#10;0Ko/4LF57q4mL0sSdf33plDocZj5Zpj5sndW3CnE1rOG8agAQVx503Kt4XTcfkxBxIRs0HomDU+K&#10;sFwM3uZYGv/gH7ofUi1yCccSNTQpdaWUsWrIYRz5jjh7Zx8cpixDLU3ARy53VqqimEiHLeeFBjta&#10;N1RdDzenYcI7qy5fhb2p9VR9n2PYVCpo/T7sVzMQifr0H/6j9yZzn/D7Jf8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bVGlXBAAAA2wAAAA8AAAAAAAAAAAAAAAAAnwIA&#10;AGRycy9kb3ducmV2LnhtbFBLBQYAAAAABAAEAPcAAACNAwAAAAA=&#10;">
                  <v:imagedata r:id="rId98" o:title=""/>
                </v:shape>
                <w10:anchorlock/>
              </v:group>
            </w:pict>
          </mc:Fallback>
        </mc:AlternateContent>
      </w:r>
      <w:r w:rsidRPr="002364E8">
        <w:rPr>
          <w:color w:val="000000" w:themeColor="text1"/>
          <w:szCs w:val="28"/>
        </w:rPr>
        <w:t xml:space="preserve"> и занесите их в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Что вы можете сказать по поводу знака величины коэффициента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ценовой эластичности предложения?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8.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5 или 9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Если цена товара выше точки пересечения кривой спроса и кривой предложения, то возникает: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избыток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дефицит товара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рост безработицы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все варианты неверны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На рынке земельных ресурсов при прочих равных условиях земельная рента будет расти, если: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снижается цена земли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растет спрос на землю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сокращается спрос на землю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предложение земли растет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все предыдущие ответы неверны.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Предложение какого–либо товара – это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желание производителей выпускать какой либо товар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все товары, произведенные в стране за год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количество товара, которое готовы продать производители по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определенной цене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г)готовность производителей продать товар по определенной цене 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Студент ежедневно от родителей получает 20 дол на карманные расходы (еду и развлечения) Начертите бюджетную линию студента для каждой из следующих ситуаций, обозначая продукты питания на вертикальной оси. а развлечения – на горизонтальной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а)Цена продуктов питания (PF) – 50 центов за единицу, цена развлечения (PF) 50 центов за единицу.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PF – 50 центам. PF = 1 дол.;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PF = 1 дол. PF = 50 центам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PF = 40 центам; PF =40 центам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PF = 50 центам. PF = 50 центам, но доходы студента увеличиваются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 25 дол. в неделю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 Прокомментируйте бюджетные линии г) и д) и сравните их с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бюджетной линией 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представлены данные о различных товарах.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На основании приведенных данных определите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а)какой </w:t>
      </w:r>
      <w:r w:rsidRPr="002364E8">
        <w:rPr>
          <w:color w:val="000000" w:themeColor="text1"/>
          <w:szCs w:val="28"/>
        </w:rPr>
        <w:tab/>
        <w:t xml:space="preserve">вид </w:t>
      </w:r>
      <w:r w:rsidRPr="002364E8">
        <w:rPr>
          <w:color w:val="000000" w:themeColor="text1"/>
          <w:szCs w:val="28"/>
        </w:rPr>
        <w:tab/>
        <w:t xml:space="preserve">эластичности </w:t>
      </w:r>
      <w:r w:rsidRPr="002364E8">
        <w:rPr>
          <w:color w:val="000000" w:themeColor="text1"/>
          <w:szCs w:val="28"/>
        </w:rPr>
        <w:tab/>
        <w:t xml:space="preserve">можно </w:t>
      </w:r>
      <w:r w:rsidRPr="002364E8">
        <w:rPr>
          <w:color w:val="000000" w:themeColor="text1"/>
          <w:szCs w:val="28"/>
        </w:rPr>
        <w:tab/>
        <w:t xml:space="preserve">установить </w:t>
      </w:r>
      <w:r w:rsidRPr="002364E8">
        <w:rPr>
          <w:color w:val="000000" w:themeColor="text1"/>
          <w:szCs w:val="28"/>
        </w:rPr>
        <w:tab/>
        <w:t xml:space="preserve">для </w:t>
      </w:r>
      <w:r w:rsidRPr="002364E8">
        <w:rPr>
          <w:color w:val="000000" w:themeColor="text1"/>
          <w:szCs w:val="28"/>
        </w:rPr>
        <w:tab/>
        <w:t xml:space="preserve">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представленных на каждом рынке?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коэффициенты эластичности по формуле: </w:t>
      </w:r>
      <w:r w:rsidRPr="002364E8">
        <w:rPr>
          <w:rFonts w:eastAsia="Calibri"/>
          <w:noProof/>
          <w:color w:val="000000" w:themeColor="text1"/>
          <w:position w:val="-15"/>
          <w:szCs w:val="28"/>
        </w:rPr>
        <w:drawing>
          <wp:inline distT="0" distB="0" distL="0" distR="0" wp14:anchorId="2281E2AE" wp14:editId="6BE1F417">
            <wp:extent cx="1028700" cy="304800"/>
            <wp:effectExtent l="0" t="0" r="0" b="0"/>
            <wp:docPr id="30" name="Picture 15184"/>
            <wp:cNvGraphicFramePr/>
            <a:graphic xmlns:a="http://schemas.openxmlformats.org/drawingml/2006/main">
              <a:graphicData uri="http://schemas.openxmlformats.org/drawingml/2006/picture">
                <pic:pic xmlns:pic="http://schemas.openxmlformats.org/drawingml/2006/picture">
                  <pic:nvPicPr>
                    <pic:cNvPr id="30" name="Picture 15184"/>
                    <pic:cNvPicPr/>
                  </pic:nvPicPr>
                  <pic:blipFill>
                    <a:blip r:embed="rId103" cstate="print"/>
                    <a:stretch>
                      <a:fillRect/>
                    </a:stretch>
                  </pic:blipFill>
                  <pic:spPr>
                    <a:xfrm>
                      <a:off x="0" y="0"/>
                      <a:ext cx="1028700" cy="304800"/>
                    </a:xfrm>
                    <a:prstGeom prst="rect">
                      <a:avLst/>
                    </a:prstGeom>
                  </pic:spPr>
                </pic:pic>
              </a:graphicData>
            </a:graphic>
          </wp:inline>
        </w:drawing>
      </w:r>
      <w:r w:rsidRPr="002364E8">
        <w:rPr>
          <w:color w:val="000000" w:themeColor="text1"/>
          <w:szCs w:val="28"/>
        </w:rPr>
        <w:t xml:space="preserve">,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где </w:t>
      </w:r>
      <w:r w:rsidRPr="002364E8">
        <w:rPr>
          <w:rFonts w:eastAsia="Calibri"/>
          <w:noProof/>
          <w:color w:val="000000" w:themeColor="text1"/>
          <w:szCs w:val="28"/>
        </w:rPr>
        <mc:AlternateContent>
          <mc:Choice Requires="wpg">
            <w:drawing>
              <wp:inline distT="0" distB="0" distL="0" distR="0" wp14:anchorId="565E101D" wp14:editId="719D08D1">
                <wp:extent cx="2590800" cy="325120"/>
                <wp:effectExtent l="0" t="0" r="3175" b="1270"/>
                <wp:docPr id="56" name="Group 152309"/>
                <wp:cNvGraphicFramePr/>
                <a:graphic xmlns:a="http://schemas.openxmlformats.org/drawingml/2006/main">
                  <a:graphicData uri="http://schemas.microsoft.com/office/word/2010/wordprocessingGroup">
                    <wpg:wgp>
                      <wpg:cNvGrpSpPr/>
                      <wpg:grpSpPr>
                        <a:xfrm>
                          <a:off x="0" y="0"/>
                          <a:ext cx="2590800" cy="325120"/>
                          <a:chOff x="0" y="0"/>
                          <a:chExt cx="25908" cy="3251"/>
                        </a:xfrm>
                      </wpg:grpSpPr>
                      <pic:pic xmlns:pic="http://schemas.openxmlformats.org/drawingml/2006/picture">
                        <pic:nvPicPr>
                          <pic:cNvPr id="57" name="Picture 1519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12477" cy="3251"/>
                          </a:xfrm>
                          <a:prstGeom prst="rect">
                            <a:avLst/>
                          </a:prstGeom>
                          <a:noFill/>
                        </pic:spPr>
                      </pic:pic>
                      <wps:wsp>
                        <wps:cNvPr id="58" name="Rectangle 15194"/>
                        <wps:cNvSpPr>
                          <a:spLocks noChangeArrowheads="1"/>
                        </wps:cNvSpPr>
                        <wps:spPr bwMode="auto">
                          <a:xfrm>
                            <a:off x="12486" y="397"/>
                            <a:ext cx="1260" cy="2621"/>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9" name="Picture 1519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13423" y="0"/>
                            <a:ext cx="12485" cy="3251"/>
                          </a:xfrm>
                          <a:prstGeom prst="rect">
                            <a:avLst/>
                          </a:prstGeom>
                          <a:noFill/>
                        </pic:spPr>
                      </pic:pic>
                    </wpg:wgp>
                  </a:graphicData>
                </a:graphic>
              </wp:inline>
            </w:drawing>
          </mc:Choice>
          <mc:Fallback>
            <w:pict>
              <v:group w14:anchorId="565E101D" id="Group 152309" o:spid="_x0000_s1088" style="width:204pt;height:25.6pt;mso-position-horizontal-relative:char;mso-position-vertical-relative:line" coordsize="25908,3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">
                <v:shape id="Picture 15193" o:spid="_x0000_s1089" type="#_x0000_t75" style="position:absolute;width:12477;height:3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C7DEAAAA2wAAAA8AAABkcnMvZG93bnJldi54bWxEj92KwjAUhO+FfYdwFvZO012wSjWKKC7i&#10;haw/D3Bsjm21OalNrPXtzYLg5TAz3zDjaWtK0VDtCssKvnsRCOLU6oIzBYf9sjsE4TyyxtIyKXiQ&#10;g+nkozPGRNs7b6nZ+UwECLsEFeTeV4mULs3JoOvZijh4J1sb9EHWmdQ13gPclPInimJpsOCwkGNF&#10;85zSy+5mFKTz5hjf/o6b/u9jcR7Y+Lq4tGulvj7b2QiEp9a/w6/2SivoD+D/S/gBcvI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hyC7DEAAAA2wAAAA8AAAAAAAAAAAAAAAAA&#10;nwIAAGRycy9kb3ducmV2LnhtbFBLBQYAAAAABAAEAPcAAACQAwAAAAA=&#10;">
                  <v:imagedata r:id="rId97" o:title=""/>
                </v:shape>
                <v:rect id="Rectangle 15194" o:spid="_x0000_s1090" style="position:absolute;left:12486;top:397;width:1260;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 </w:t>
                        </w:r>
                      </w:p>
                    </w:txbxContent>
                  </v:textbox>
                </v:rect>
                <v:shape id="Picture 15195" o:spid="_x0000_s1091" type="#_x0000_t75" style="position:absolute;left:13423;width:12485;height:3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m8z/CAAAA2wAAAA8AAABkcnMvZG93bnJldi54bWxEj0+LwjAUxO/CfofwFrxpqqK4XaMsouDV&#10;P4fu7W3zbMs2L7WJNn57Iwgeh5n5DbNYBVOLG7WusqxgNExAEOdWV1woOB23gzkI55E11pZJwZ0c&#10;rJYfvQWm2na8p9vBFyJC2KWooPS+SaV0eUkG3dA2xNE729agj7ItpG6xi3BTy3GSzKTBiuNCiQ2t&#10;S8r/D1ej4O985M36GqibyZBNssvoNylqpfqf4ecbhKfg3+FXe6cVTL/g+SX+AL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9ZvM/wgAAANsAAAAPAAAAAAAAAAAAAAAAAJ8C&#10;AABkcnMvZG93bnJldi54bWxQSwUGAAAAAAQABAD3AAAAjgMAAAAA&#10;">
                  <v:imagedata r:id="rId105" o:title=""/>
                </v:shape>
                <w10:anchorlock/>
              </v:group>
            </w:pict>
          </mc:Fallback>
        </mc:AlternateContent>
      </w:r>
      <w:r w:rsidRPr="002364E8">
        <w:rPr>
          <w:color w:val="000000" w:themeColor="text1"/>
          <w:szCs w:val="28"/>
        </w:rPr>
        <w:t xml:space="preserve">и занесите их в таблицу.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3142"/>
        <w:gridCol w:w="3111"/>
        <w:gridCol w:w="3113"/>
      </w:tblGrid>
      <w:tr w:rsidR="0046586C" w:rsidRPr="002364E8">
        <w:trPr>
          <w:trHeight w:val="285"/>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Характеристики </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Рынок А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Рынок Б </w:t>
            </w:r>
          </w:p>
        </w:tc>
      </w:tr>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P</w:t>
            </w:r>
            <w:r w:rsidRPr="002364E8">
              <w:rPr>
                <w:color w:val="000000" w:themeColor="text1"/>
                <w:szCs w:val="28"/>
                <w:vertAlign w:val="subscript"/>
              </w:rPr>
              <w:t>o</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у.е.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 у.е. </w:t>
            </w:r>
          </w:p>
        </w:tc>
      </w:tr>
      <w:tr w:rsidR="0046586C" w:rsidRPr="002364E8">
        <w:trPr>
          <w:trHeight w:val="285"/>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Q</w:t>
            </w:r>
            <w:r w:rsidRPr="002364E8">
              <w:rPr>
                <w:color w:val="000000" w:themeColor="text1"/>
                <w:szCs w:val="28"/>
                <w:vertAlign w:val="subscript"/>
              </w:rPr>
              <w:t>o</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млн. шт.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600 тыс. шт. </w:t>
            </w:r>
          </w:p>
        </w:tc>
      </w:tr>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P1 </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у.е.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800 у.е. </w:t>
            </w:r>
          </w:p>
        </w:tc>
      </w:tr>
      <w:tr w:rsidR="0046586C" w:rsidRPr="002364E8">
        <w:trPr>
          <w:trHeight w:val="288"/>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Q</w:t>
            </w:r>
            <w:r w:rsidRPr="002364E8">
              <w:rPr>
                <w:color w:val="000000" w:themeColor="text1"/>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млн. шт.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1800 тыс. шт.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Примечание: Po и P1 – прежняя и новая цены за единицу товаров: Qo и Q1 – прежние и новые объемы спроса (предложения) </w:t>
      </w:r>
    </w:p>
    <w:p w:rsidR="0046586C" w:rsidRPr="002364E8" w:rsidRDefault="0046586C">
      <w:pPr>
        <w:spacing w:after="0" w:line="240" w:lineRule="auto"/>
        <w:ind w:left="0" w:right="0" w:firstLine="709"/>
        <w:rPr>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ВАРИАНТ 9.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1. Подготовьте письменный ответ по теме № 10 или 4 раскрыв ее содержание в соответствии с перечисленными в ней вопросами программы курса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2 Контрольные тесты. Найдите среди вариантов ответов единственно верный ответ и укажите его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1 Рынок товаров и услуг находится в равновесном состоянии если а) спрос равен предложению;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цена равна издержкам плюс прибыль;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уровень технологии производства товара изменяется постепенно.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объем предложения товара равен объему спроса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2. На рынке капитала процентная ставка по облигациям будет тем ниже, чем: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короче срок. на который они выпущены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больше возможный риск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ниже ликвидность данных облигаций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больше ожидаемая инфляция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больше номинальная цена по отношению к рыночной цене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Тест 3. Дополните перечень функций рынка вписав соответствующую функцию в пустующую строку: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информационная;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посредническая.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_____________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дифференцирующая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ценообразующая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Задание 3 Решите следующие задачи.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1.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1559"/>
        <w:gridCol w:w="1561"/>
        <w:gridCol w:w="1560"/>
        <w:gridCol w:w="1563"/>
        <w:gridCol w:w="1560"/>
        <w:gridCol w:w="1563"/>
      </w:tblGrid>
      <w:tr w:rsidR="0046586C" w:rsidRPr="002364E8">
        <w:trPr>
          <w:trHeight w:val="562"/>
        </w:trPr>
        <w:tc>
          <w:tcPr>
            <w:tcW w:w="3121"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Набор 1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(кривая безразличия IC1) </w:t>
            </w:r>
          </w:p>
        </w:tc>
        <w:tc>
          <w:tcPr>
            <w:tcW w:w="312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Набор 2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(кривая безразличия IC2) </w:t>
            </w:r>
          </w:p>
        </w:tc>
        <w:tc>
          <w:tcPr>
            <w:tcW w:w="3123" w:type="dxa"/>
            <w:gridSpan w:val="2"/>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Набор 3 </w:t>
            </w:r>
          </w:p>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(кривая безразличия IC3) </w:t>
            </w:r>
          </w:p>
        </w:tc>
      </w:tr>
      <w:tr w:rsidR="0046586C" w:rsidRPr="002364E8">
        <w:trPr>
          <w:trHeight w:val="285"/>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H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F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H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F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H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F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r>
      <w:tr w:rsidR="0046586C" w:rsidRPr="002364E8">
        <w:trPr>
          <w:trHeight w:val="288"/>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26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18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21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22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27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 </w:t>
            </w:r>
          </w:p>
        </w:tc>
      </w:tr>
      <w:tr w:rsidR="0046586C" w:rsidRPr="002364E8">
        <w:trPr>
          <w:trHeight w:val="285"/>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29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9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30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14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33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17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34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7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37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38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15 </w:t>
            </w:r>
          </w:p>
        </w:tc>
      </w:tr>
      <w:tr w:rsidR="0046586C" w:rsidRPr="002364E8">
        <w:trPr>
          <w:trHeight w:val="288"/>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48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10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44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13 </w:t>
            </w:r>
          </w:p>
        </w:tc>
      </w:tr>
      <w:tr w:rsidR="0046586C" w:rsidRPr="002364E8">
        <w:trPr>
          <w:trHeight w:val="286"/>
        </w:trPr>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45 </w:t>
            </w:r>
          </w:p>
        </w:tc>
        <w:tc>
          <w:tcPr>
            <w:tcW w:w="156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56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8 </w:t>
            </w:r>
          </w:p>
        </w:tc>
        <w:tc>
          <w:tcPr>
            <w:tcW w:w="1560"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50 </w:t>
            </w:r>
          </w:p>
        </w:tc>
        <w:tc>
          <w:tcPr>
            <w:tcW w:w="156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12 </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 данным таблицы: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начертите три кривые безразличия;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какая из кривых безразличия отражает наиболее высокий уровень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полезности?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какая из кривых представляет самый низкий уровень полезности?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рассмотрите следующие комбинации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A. 50Н и 8F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45H и 4F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B.12H и 45F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Г. 25Н и 16F Обозначьте эти комбинации на кривых безразличия: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 наложите на построенный график бюджетную линию построенную на основе следующих данных: студент ежедневно получает на карманные расходы 20 у.е. ( на еду и развлечения). Цена продуктов питания 0,5 у.е. за единицу, цена развлечения – 0,5 у.е. за единицу.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Определите потребительский набор товаров, представляющих максимальную полезность для студента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Задача 2. В таблице представлены данные о различных товарах.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Таблица </w:t>
      </w:r>
    </w:p>
    <w:tbl>
      <w:tblPr>
        <w:tblStyle w:val="TableGrid"/>
        <w:tblW w:w="9366" w:type="dxa"/>
        <w:tblInd w:w="173" w:type="dxa"/>
        <w:tblCellMar>
          <w:left w:w="115" w:type="dxa"/>
          <w:right w:w="115" w:type="dxa"/>
        </w:tblCellMar>
        <w:tblLook w:val="04A0" w:firstRow="1" w:lastRow="0" w:firstColumn="1" w:lastColumn="0" w:noHBand="0" w:noVBand="1"/>
      </w:tblPr>
      <w:tblGrid>
        <w:gridCol w:w="3142"/>
        <w:gridCol w:w="3111"/>
        <w:gridCol w:w="3113"/>
      </w:tblGrid>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Характеристики </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Рынок В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Рынок Г </w:t>
            </w:r>
          </w:p>
        </w:tc>
      </w:tr>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P</w:t>
            </w:r>
            <w:r w:rsidRPr="002364E8">
              <w:rPr>
                <w:color w:val="000000" w:themeColor="text1"/>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25 у.е за 1 шт. товара Х </w:t>
            </w:r>
          </w:p>
        </w:tc>
      </w:tr>
      <w:tr w:rsidR="0046586C" w:rsidRPr="002364E8">
        <w:trPr>
          <w:trHeight w:val="285"/>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Q</w:t>
            </w:r>
            <w:r w:rsidRPr="002364E8">
              <w:rPr>
                <w:color w:val="000000" w:themeColor="text1"/>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16шт.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160 шт. товара Z </w:t>
            </w:r>
          </w:p>
        </w:tc>
      </w:tr>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P</w:t>
            </w:r>
            <w:r w:rsidRPr="002364E8">
              <w:rPr>
                <w:color w:val="000000" w:themeColor="text1"/>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35 у.е. за 1шт. товара Х </w:t>
            </w:r>
          </w:p>
        </w:tc>
      </w:tr>
      <w:tr w:rsidR="0046586C" w:rsidRPr="002364E8">
        <w:trPr>
          <w:trHeight w:val="288"/>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Q</w:t>
            </w:r>
            <w:r w:rsidRPr="002364E8">
              <w:rPr>
                <w:color w:val="000000" w:themeColor="text1"/>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40шт.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160 шт. товара Z </w:t>
            </w:r>
          </w:p>
        </w:tc>
      </w:tr>
      <w:tr w:rsidR="0046586C" w:rsidRPr="002364E8">
        <w:trPr>
          <w:trHeight w:val="285"/>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Y</w:t>
            </w:r>
            <w:r w:rsidRPr="002364E8">
              <w:rPr>
                <w:color w:val="000000" w:themeColor="text1"/>
                <w:szCs w:val="28"/>
                <w:vertAlign w:val="subscript"/>
              </w:rPr>
              <w:t>0</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20000 у.е.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r w:rsidR="0046586C" w:rsidRPr="002364E8">
        <w:trPr>
          <w:trHeight w:val="286"/>
        </w:trPr>
        <w:tc>
          <w:tcPr>
            <w:tcW w:w="3142"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Y</w:t>
            </w:r>
            <w:r w:rsidRPr="002364E8">
              <w:rPr>
                <w:color w:val="000000" w:themeColor="text1"/>
                <w:szCs w:val="28"/>
                <w:vertAlign w:val="subscript"/>
              </w:rPr>
              <w:t>1</w:t>
            </w:r>
          </w:p>
        </w:tc>
        <w:tc>
          <w:tcPr>
            <w:tcW w:w="3111" w:type="dxa"/>
            <w:tcBorders>
              <w:top w:val="single" w:sz="4" w:space="0" w:color="000000"/>
              <w:left w:val="single" w:sz="4" w:space="0" w:color="000000"/>
              <w:bottom w:val="single" w:sz="4" w:space="0" w:color="000000"/>
              <w:right w:val="single" w:sz="4" w:space="0" w:color="000000"/>
            </w:tcBorders>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 xml:space="preserve">40000 у.е. </w:t>
            </w:r>
          </w:p>
        </w:tc>
        <w:tc>
          <w:tcPr>
            <w:tcW w:w="3113" w:type="dxa"/>
            <w:tcBorders>
              <w:top w:val="single" w:sz="4" w:space="0" w:color="000000"/>
              <w:left w:val="single" w:sz="4" w:space="0" w:color="000000"/>
              <w:bottom w:val="single" w:sz="4" w:space="0" w:color="000000"/>
              <w:right w:val="single" w:sz="4" w:space="0" w:color="000000"/>
            </w:tcBorders>
          </w:tcPr>
          <w:p w:rsidR="0046586C" w:rsidRPr="002364E8" w:rsidRDefault="0046586C">
            <w:pPr>
              <w:spacing w:after="0" w:line="240" w:lineRule="auto"/>
              <w:ind w:left="0" w:right="0" w:firstLine="0"/>
              <w:jc w:val="left"/>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Примечание. Р0и Р1 – прежняя и новая цены за единицу товаров, Q0 и Q1 – прежние и новые объемы спроса (предложения), Y0 и У1 – прежние и новые доходы потребителей На основании приведенных данных определите: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w:t>
      </w:r>
      <w:r w:rsidRPr="002364E8">
        <w:rPr>
          <w:color w:val="000000" w:themeColor="text1"/>
          <w:szCs w:val="28"/>
        </w:rPr>
        <w:tab/>
        <w:t xml:space="preserve">какой </w:t>
      </w:r>
      <w:r w:rsidRPr="002364E8">
        <w:rPr>
          <w:color w:val="000000" w:themeColor="text1"/>
          <w:szCs w:val="28"/>
        </w:rPr>
        <w:tab/>
        <w:t xml:space="preserve">вид </w:t>
      </w:r>
      <w:r w:rsidRPr="002364E8">
        <w:rPr>
          <w:color w:val="000000" w:themeColor="text1"/>
          <w:szCs w:val="28"/>
        </w:rPr>
        <w:tab/>
        <w:t xml:space="preserve">эластичности </w:t>
      </w:r>
      <w:r w:rsidRPr="002364E8">
        <w:rPr>
          <w:color w:val="000000" w:themeColor="text1"/>
          <w:szCs w:val="28"/>
        </w:rPr>
        <w:tab/>
        <w:t xml:space="preserve">можно </w:t>
      </w:r>
      <w:r w:rsidRPr="002364E8">
        <w:rPr>
          <w:color w:val="000000" w:themeColor="text1"/>
          <w:szCs w:val="28"/>
        </w:rPr>
        <w:tab/>
        <w:t xml:space="preserve">установить </w:t>
      </w:r>
      <w:r w:rsidRPr="002364E8">
        <w:rPr>
          <w:color w:val="000000" w:themeColor="text1"/>
          <w:szCs w:val="28"/>
        </w:rPr>
        <w:tab/>
        <w:t xml:space="preserve">для </w:t>
      </w:r>
      <w:r w:rsidRPr="002364E8">
        <w:rPr>
          <w:color w:val="000000" w:themeColor="text1"/>
          <w:szCs w:val="28"/>
        </w:rPr>
        <w:tab/>
        <w:t xml:space="preserve">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представленных на каждом рынке? </w:t>
      </w:r>
    </w:p>
    <w:p w:rsidR="0046586C" w:rsidRPr="002364E8" w:rsidRDefault="008C30B2">
      <w:pPr>
        <w:spacing w:after="0" w:line="240" w:lineRule="auto"/>
        <w:ind w:left="0" w:right="0" w:firstLine="709"/>
        <w:rPr>
          <w:color w:val="000000" w:themeColor="text1"/>
          <w:szCs w:val="28"/>
        </w:rPr>
      </w:pPr>
      <w:r w:rsidRPr="002364E8">
        <w:rPr>
          <w:rFonts w:eastAsia="Calibri"/>
          <w:noProof/>
          <w:color w:val="000000" w:themeColor="text1"/>
          <w:szCs w:val="28"/>
        </w:rPr>
        <mc:AlternateContent>
          <mc:Choice Requires="wpg">
            <w:drawing>
              <wp:inline distT="0" distB="0" distL="0" distR="0" wp14:anchorId="3068236D" wp14:editId="2623DCD9">
                <wp:extent cx="3428365" cy="1686560"/>
                <wp:effectExtent l="0" t="1905" r="1058545" b="64135"/>
                <wp:docPr id="33" name="Group 152826"/>
                <wp:cNvGraphicFramePr/>
                <a:graphic xmlns:a="http://schemas.openxmlformats.org/drawingml/2006/main">
                  <a:graphicData uri="http://schemas.microsoft.com/office/word/2010/wordprocessingGroup">
                    <wpg:wgp>
                      <wpg:cNvGrpSpPr/>
                      <wpg:grpSpPr>
                        <a:xfrm>
                          <a:off x="0" y="0"/>
                          <a:ext cx="3428365" cy="1686560"/>
                          <a:chOff x="0" y="0"/>
                          <a:chExt cx="34283" cy="16864"/>
                        </a:xfrm>
                      </wpg:grpSpPr>
                      <wps:wsp>
                        <wps:cNvPr id="34" name="Rectangle 16017"/>
                        <wps:cNvSpPr>
                          <a:spLocks noChangeArrowheads="1"/>
                        </wps:cNvSpPr>
                        <wps:spPr bwMode="auto">
                          <a:xfrm>
                            <a:off x="0" y="351"/>
                            <a:ext cx="44875" cy="2155"/>
                          </a:xfrm>
                          <a:prstGeom prst="rect">
                            <a:avLst/>
                          </a:prstGeom>
                          <a:noFill/>
                          <a:ln>
                            <a:noFill/>
                          </a:ln>
                        </wps:spPr>
                        <wps:txbx>
                          <w:txbxContent>
                            <w:p w:rsidR="009761EA" w:rsidRDefault="009761EA">
                              <w:pPr>
                                <w:spacing w:after="0" w:line="276" w:lineRule="auto"/>
                                <w:ind w:left="0" w:right="0" w:firstLine="0"/>
                                <w:jc w:val="left"/>
                              </w:pPr>
                              <w:r>
                                <w:t>б)коэффициенты эластичности, по формуле:</w:t>
                              </w:r>
                            </w:p>
                          </w:txbxContent>
                        </wps:txbx>
                        <wps:bodyPr rot="0" vert="horz" wrap="square" lIns="0" tIns="0" rIns="0" bIns="0" anchor="t" anchorCtr="0" upright="1">
                          <a:noAutofit/>
                        </wps:bodyPr>
                      </wps:wsp>
                      <wps:wsp>
                        <wps:cNvPr id="35" name="Rectangle 16018"/>
                        <wps:cNvSpPr>
                          <a:spLocks noChangeArrowheads="1"/>
                        </wps:cNvSpPr>
                        <wps:spPr bwMode="auto">
                          <a:xfrm>
                            <a:off x="33837" y="0"/>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36" name="Rectangle 16019"/>
                        <wps:cNvSpPr>
                          <a:spLocks noChangeArrowheads="1"/>
                        </wps:cNvSpPr>
                        <wps:spPr bwMode="auto">
                          <a:xfrm>
                            <a:off x="0" y="2515"/>
                            <a:ext cx="1184" cy="2622"/>
                          </a:xfrm>
                          <a:prstGeom prst="rect">
                            <a:avLst/>
                          </a:prstGeom>
                          <a:noFill/>
                          <a:ln>
                            <a:noFill/>
                          </a:ln>
                        </wps:spPr>
                        <wps:txbx>
                          <w:txbxContent>
                            <w:p w:rsidR="009761EA" w:rsidRDefault="009761EA">
                              <w:pPr>
                                <w:spacing w:after="0" w:line="276" w:lineRule="auto"/>
                                <w:ind w:left="0" w:right="0" w:firstLine="0"/>
                                <w:jc w:val="left"/>
                              </w:pPr>
                              <w:r>
                                <w:t>1</w:t>
                              </w:r>
                            </w:p>
                          </w:txbxContent>
                        </wps:txbx>
                        <wps:bodyPr rot="0" vert="horz" wrap="square" lIns="0" tIns="0" rIns="0" bIns="0" anchor="t" anchorCtr="0" upright="1">
                          <a:noAutofit/>
                        </wps:bodyPr>
                      </wps:wsp>
                      <wps:wsp>
                        <wps:cNvPr id="37" name="Rectangle 152431"/>
                        <wps:cNvSpPr>
                          <a:spLocks noChangeArrowheads="1"/>
                        </wps:cNvSpPr>
                        <wps:spPr bwMode="auto">
                          <a:xfrm>
                            <a:off x="899" y="2515"/>
                            <a:ext cx="788" cy="2622"/>
                          </a:xfrm>
                          <a:prstGeom prst="rect">
                            <a:avLst/>
                          </a:prstGeom>
                          <a:noFill/>
                          <a:ln>
                            <a:noFill/>
                          </a:ln>
                        </wps:spPr>
                        <wps:txbx>
                          <w:txbxContent>
                            <w:p w:rsidR="009761EA" w:rsidRDefault="009761EA">
                              <w:pPr>
                                <w:spacing w:after="0" w:line="276" w:lineRule="auto"/>
                                <w:ind w:left="0" w:right="0" w:firstLine="0"/>
                                <w:jc w:val="left"/>
                              </w:pPr>
                              <w:r>
                                <w:t>)</w:t>
                              </w:r>
                            </w:p>
                          </w:txbxContent>
                        </wps:txbx>
                        <wps:bodyPr rot="0" vert="horz" wrap="square" lIns="0" tIns="0" rIns="0" bIns="0" anchor="t" anchorCtr="0" upright="1">
                          <a:noAutofit/>
                        </wps:bodyPr>
                      </wps:wsp>
                      <wps:wsp>
                        <wps:cNvPr id="38" name="Rectangle 152432"/>
                        <wps:cNvSpPr>
                          <a:spLocks noChangeArrowheads="1"/>
                        </wps:cNvSpPr>
                        <wps:spPr bwMode="auto">
                          <a:xfrm>
                            <a:off x="1492" y="2515"/>
                            <a:ext cx="17090"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39" name="Picture 1602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14370" y="2004"/>
                            <a:ext cx="6000" cy="3048"/>
                          </a:xfrm>
                          <a:prstGeom prst="rect">
                            <a:avLst/>
                          </a:prstGeom>
                          <a:noFill/>
                        </pic:spPr>
                      </pic:pic>
                      <wps:wsp>
                        <wps:cNvPr id="40" name="Rectangle 16022"/>
                        <wps:cNvSpPr>
                          <a:spLocks noChangeArrowheads="1"/>
                        </wps:cNvSpPr>
                        <wps:spPr bwMode="auto">
                          <a:xfrm>
                            <a:off x="20379" y="2515"/>
                            <a:ext cx="592"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41" name="Rectangle 16023"/>
                        <wps:cNvSpPr>
                          <a:spLocks noChangeArrowheads="1"/>
                        </wps:cNvSpPr>
                        <wps:spPr bwMode="auto">
                          <a:xfrm>
                            <a:off x="0" y="5796"/>
                            <a:ext cx="3826" cy="2154"/>
                          </a:xfrm>
                          <a:prstGeom prst="rect">
                            <a:avLst/>
                          </a:prstGeom>
                          <a:noFill/>
                          <a:ln>
                            <a:noFill/>
                          </a:ln>
                        </wps:spPr>
                        <wps:txbx>
                          <w:txbxContent>
                            <w:p w:rsidR="009761EA" w:rsidRDefault="009761EA">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42" name="Picture 1602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2863" y="5037"/>
                            <a:ext cx="12478" cy="3244"/>
                          </a:xfrm>
                          <a:prstGeom prst="rect">
                            <a:avLst/>
                          </a:prstGeom>
                          <a:noFill/>
                        </pic:spPr>
                      </pic:pic>
                      <wps:wsp>
                        <wps:cNvPr id="43" name="Rectangle 16025"/>
                        <wps:cNvSpPr>
                          <a:spLocks noChangeArrowheads="1"/>
                        </wps:cNvSpPr>
                        <wps:spPr bwMode="auto">
                          <a:xfrm>
                            <a:off x="15350" y="5444"/>
                            <a:ext cx="1260" cy="2622"/>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44" name="Picture 1602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16287" y="5037"/>
                            <a:ext cx="11907" cy="3244"/>
                          </a:xfrm>
                          <a:prstGeom prst="rect">
                            <a:avLst/>
                          </a:prstGeom>
                          <a:noFill/>
                        </pic:spPr>
                      </pic:pic>
                      <wps:wsp>
                        <wps:cNvPr id="45" name="Rectangle 16027"/>
                        <wps:cNvSpPr>
                          <a:spLocks noChangeArrowheads="1"/>
                        </wps:cNvSpPr>
                        <wps:spPr bwMode="auto">
                          <a:xfrm>
                            <a:off x="28199" y="5444"/>
                            <a:ext cx="592"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46" name="Rectangle 152433"/>
                        <wps:cNvSpPr>
                          <a:spLocks noChangeArrowheads="1"/>
                        </wps:cNvSpPr>
                        <wps:spPr bwMode="auto">
                          <a:xfrm>
                            <a:off x="0" y="8784"/>
                            <a:ext cx="1979" cy="2622"/>
                          </a:xfrm>
                          <a:prstGeom prst="rect">
                            <a:avLst/>
                          </a:prstGeom>
                          <a:noFill/>
                          <a:ln>
                            <a:noFill/>
                          </a:ln>
                        </wps:spPr>
                        <wps:txbx>
                          <w:txbxContent>
                            <w:p w:rsidR="009761EA" w:rsidRDefault="009761EA">
                              <w:pPr>
                                <w:spacing w:after="0" w:line="276" w:lineRule="auto"/>
                                <w:ind w:left="0" w:right="0" w:firstLine="0"/>
                                <w:jc w:val="left"/>
                              </w:pPr>
                              <w:r>
                                <w:t>2)</w:t>
                              </w:r>
                            </w:p>
                          </w:txbxContent>
                        </wps:txbx>
                        <wps:bodyPr rot="0" vert="horz" wrap="square" lIns="0" tIns="0" rIns="0" bIns="0" anchor="t" anchorCtr="0" upright="1">
                          <a:noAutofit/>
                        </wps:bodyPr>
                      </wps:wsp>
                      <wps:wsp>
                        <wps:cNvPr id="47" name="Rectangle 152434"/>
                        <wps:cNvSpPr>
                          <a:spLocks noChangeArrowheads="1"/>
                        </wps:cNvSpPr>
                        <wps:spPr bwMode="auto">
                          <a:xfrm>
                            <a:off x="1488" y="8784"/>
                            <a:ext cx="15916"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48" name="Picture 1602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13486" y="8282"/>
                            <a:ext cx="7054" cy="3340"/>
                          </a:xfrm>
                          <a:prstGeom prst="rect">
                            <a:avLst/>
                          </a:prstGeom>
                          <a:noFill/>
                        </pic:spPr>
                      </pic:pic>
                      <wps:wsp>
                        <wps:cNvPr id="49" name="Rectangle 16030"/>
                        <wps:cNvSpPr>
                          <a:spLocks noChangeArrowheads="1"/>
                        </wps:cNvSpPr>
                        <wps:spPr bwMode="auto">
                          <a:xfrm>
                            <a:off x="20547" y="8784"/>
                            <a:ext cx="592" cy="2622"/>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50" name="Rectangle 16031"/>
                        <wps:cNvSpPr>
                          <a:spLocks noChangeArrowheads="1"/>
                        </wps:cNvSpPr>
                        <wps:spPr bwMode="auto">
                          <a:xfrm>
                            <a:off x="0" y="12367"/>
                            <a:ext cx="3826" cy="2154"/>
                          </a:xfrm>
                          <a:prstGeom prst="rect">
                            <a:avLst/>
                          </a:prstGeom>
                          <a:noFill/>
                          <a:ln>
                            <a:noFill/>
                          </a:ln>
                        </wps:spPr>
                        <wps:txbx>
                          <w:txbxContent>
                            <w:p w:rsidR="009761EA" w:rsidRDefault="009761EA">
                              <w:pPr>
                                <w:spacing w:after="0" w:line="276" w:lineRule="auto"/>
                                <w:ind w:left="0" w:right="0" w:firstLine="0"/>
                                <w:jc w:val="left"/>
                              </w:pPr>
                              <w:r>
                                <w:t xml:space="preserve">где </w:t>
                              </w:r>
                            </w:p>
                          </w:txbxContent>
                        </wps:txbx>
                        <wps:bodyPr rot="0" vert="horz" wrap="square" lIns="0" tIns="0" rIns="0" bIns="0" anchor="t" anchorCtr="0" upright="1">
                          <a:noAutofit/>
                        </wps:bodyPr>
                      </wps:wsp>
                      <pic:pic xmlns:pic="http://schemas.openxmlformats.org/drawingml/2006/picture">
                        <pic:nvPicPr>
                          <pic:cNvPr id="51" name="Picture 1603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2863" y="11605"/>
                            <a:ext cx="13621" cy="3251"/>
                          </a:xfrm>
                          <a:prstGeom prst="rect">
                            <a:avLst/>
                          </a:prstGeom>
                          <a:noFill/>
                        </pic:spPr>
                      </pic:pic>
                      <wps:wsp>
                        <wps:cNvPr id="52" name="Rectangle 16033"/>
                        <wps:cNvSpPr>
                          <a:spLocks noChangeArrowheads="1"/>
                        </wps:cNvSpPr>
                        <wps:spPr bwMode="auto">
                          <a:xfrm>
                            <a:off x="16493" y="12015"/>
                            <a:ext cx="1260" cy="2621"/>
                          </a:xfrm>
                          <a:prstGeom prst="rect">
                            <a:avLst/>
                          </a:prstGeom>
                          <a:noFill/>
                          <a:ln>
                            <a:noFill/>
                          </a:ln>
                        </wps:spPr>
                        <wps:txbx>
                          <w:txbxContent>
                            <w:p w:rsidR="009761EA" w:rsidRDefault="009761EA">
                              <w:pPr>
                                <w:spacing w:after="0" w:line="276" w:lineRule="auto"/>
                                <w:ind w:left="0" w:right="0" w:firstLine="0"/>
                                <w:jc w:val="left"/>
                              </w:pPr>
                              <w:r>
                                <w:t xml:space="preserve">; </w:t>
                              </w:r>
                            </w:p>
                          </w:txbxContent>
                        </wps:txbx>
                        <wps:bodyPr rot="0" vert="horz" wrap="square" lIns="0" tIns="0" rIns="0" bIns="0" anchor="t" anchorCtr="0" upright="1">
                          <a:noAutofit/>
                        </wps:bodyPr>
                      </wps:wsp>
                      <pic:pic xmlns:pic="http://schemas.openxmlformats.org/drawingml/2006/picture">
                        <pic:nvPicPr>
                          <pic:cNvPr id="53" name="Picture 1603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17430" y="11605"/>
                            <a:ext cx="13246" cy="3251"/>
                          </a:xfrm>
                          <a:prstGeom prst="rect">
                            <a:avLst/>
                          </a:prstGeom>
                          <a:noFill/>
                        </pic:spPr>
                      </pic:pic>
                      <wps:wsp>
                        <wps:cNvPr id="54" name="Rectangle 16035"/>
                        <wps:cNvSpPr>
                          <a:spLocks noChangeArrowheads="1"/>
                        </wps:cNvSpPr>
                        <wps:spPr bwMode="auto">
                          <a:xfrm>
                            <a:off x="30684" y="12015"/>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s:wsp>
                        <wps:cNvPr id="55" name="Rectangle 16036"/>
                        <wps:cNvSpPr>
                          <a:spLocks noChangeArrowheads="1"/>
                        </wps:cNvSpPr>
                        <wps:spPr bwMode="auto">
                          <a:xfrm>
                            <a:off x="0" y="14893"/>
                            <a:ext cx="592" cy="2621"/>
                          </a:xfrm>
                          <a:prstGeom prst="rect">
                            <a:avLst/>
                          </a:prstGeom>
                          <a:noFill/>
                          <a:ln>
                            <a:noFill/>
                          </a:ln>
                        </wps:spPr>
                        <wps:txbx>
                          <w:txbxContent>
                            <w:p w:rsidR="009761EA" w:rsidRDefault="009761EA">
                              <w:pPr>
                                <w:spacing w:after="0" w:line="276"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w14:anchorId="3068236D" id="Group 152826" o:spid="_x0000_s1092" style="width:269.95pt;height:132.8pt;mso-position-horizontal-relative:char;mso-position-vertical-relative:line" coordsize="34283,16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">
                <v:rect id="Rectangle 16017" o:spid="_x0000_s1093" style="position:absolute;top:351;width:44875;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KoY8MA&#10;AADbAAAADwAAAGRycy9kb3ducmV2LnhtbESPS4vCQBCE74L/YWjBm05cR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KoY8MAAADbAAAADwAAAAAAAAAAAAAAAACYAgAAZHJzL2Rv&#10;d25yZXYueG1sUEsFBgAAAAAEAAQA9QAAAIgDAAAAAA==&#10;" filled="f" stroked="f">
                  <v:textbox inset="0,0,0,0">
                    <w:txbxContent>
                      <w:p w:rsidR="009761EA" w:rsidRDefault="009761EA">
                        <w:pPr>
                          <w:spacing w:after="0" w:line="276" w:lineRule="auto"/>
                          <w:ind w:left="0" w:right="0" w:firstLine="0"/>
                          <w:jc w:val="left"/>
                        </w:pPr>
                        <w:r>
                          <w:t>б)коэффициенты эластичности, по формуле:</w:t>
                        </w:r>
                      </w:p>
                    </w:txbxContent>
                  </v:textbox>
                </v:rect>
                <v:rect id="Rectangle 16018" o:spid="_x0000_s1094" style="position:absolute;left:33837;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4N+MMA&#10;AADbAAAADwAAAGRycy9kb3ducmV2LnhtbESPS4vCQBCE74L/YWjBm05cUT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4N+M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rect id="Rectangle 16019" o:spid="_x0000_s1095" style="position:absolute;top:2515;width:1184;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Tj8MA&#10;AADbAAAADwAAAGRycy9kb3ducmV2LnhtbESPQYvCMBSE7wv7H8Jb8LamqyB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yTj8MAAADbAAAADwAAAAAAAAAAAAAAAACYAgAAZHJzL2Rv&#10;d25yZXYueG1sUEsFBgAAAAAEAAQA9QAAAIgDAAAAAA==&#10;" filled="f" stroked="f">
                  <v:textbox inset="0,0,0,0">
                    <w:txbxContent>
                      <w:p w:rsidR="009761EA" w:rsidRDefault="009761EA">
                        <w:pPr>
                          <w:spacing w:after="0" w:line="276" w:lineRule="auto"/>
                          <w:ind w:left="0" w:right="0" w:firstLine="0"/>
                          <w:jc w:val="left"/>
                        </w:pPr>
                        <w:r>
                          <w:t>1</w:t>
                        </w:r>
                      </w:p>
                    </w:txbxContent>
                  </v:textbox>
                </v:rect>
                <v:rect id="Rectangle 152431" o:spid="_x0000_s1096" style="position:absolute;left:899;top:2515;width:788;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A2FMMA&#10;AADbAAAADwAAAGRycy9kb3ducmV2LnhtbESPS4vCQBCE74L/YWjBm05cwU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A2FMMAAADbAAAADwAAAAAAAAAAAAAAAACYAgAAZHJzL2Rv&#10;d25yZXYueG1sUEsFBgAAAAAEAAQA9QAAAIgDAAAAAA==&#10;" filled="f" stroked="f">
                  <v:textbox inset="0,0,0,0">
                    <w:txbxContent>
                      <w:p w:rsidR="009761EA" w:rsidRDefault="009761EA">
                        <w:pPr>
                          <w:spacing w:after="0" w:line="276" w:lineRule="auto"/>
                          <w:ind w:left="0" w:right="0" w:firstLine="0"/>
                          <w:jc w:val="left"/>
                        </w:pPr>
                        <w:r>
                          <w:t>)</w:t>
                        </w:r>
                      </w:p>
                    </w:txbxContent>
                  </v:textbox>
                </v:rect>
                <v:rect id="Rectangle 152432" o:spid="_x0000_s1097" style="position:absolute;left:1492;top:2515;width:1709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rsidR="009761EA" w:rsidRDefault="009761EA">
                        <w:pPr>
                          <w:spacing w:after="0" w:line="276" w:lineRule="auto"/>
                          <w:ind w:left="0" w:right="0" w:firstLine="0"/>
                          <w:jc w:val="left"/>
                        </w:pPr>
                      </w:p>
                    </w:txbxContent>
                  </v:textbox>
                </v:rect>
                <v:shape id="Picture 16021" o:spid="_x0000_s1098" type="#_x0000_t75" style="position:absolute;left:14370;top:2004;width:6000;height:3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O6gXDAAAA2wAAAA8AAABkcnMvZG93bnJldi54bWxEj9FqwkAURN8L/sNyBV+KbpoWMdFNUGml&#10;T0LVD7hkr9lg9m7MbjX9e7dQ6OMwM2eYVTnYVtyo941jBS+zBARx5XTDtYLT8WO6AOEDssbWMSn4&#10;IQ9lMXpaYa7dnb/odgi1iBD2OSowIXS5lL4yZNHPXEccvbPrLYYo+1rqHu8RbluZJslcWmw4Lhjs&#10;aGuouhy+rYJ68yzTtyvtmizbmCTN9ji875WajIf1EkSgIfyH/9qfWsFrBr9f4g+Qx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7qBcMAAADbAAAADwAAAAAAAAAAAAAAAACf&#10;AgAAZHJzL2Rvd25yZXYueG1sUEsFBgAAAAAEAAQA9wAAAI8DAAAAAA==&#10;">
                  <v:imagedata r:id="rId111" o:title=""/>
                </v:shape>
                <v:rect id="Rectangle 16022" o:spid="_x0000_s1099" style="position:absolute;left:20379;top:2515;width:59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HcEA&#10;AADbAAAADwAAAGRycy9kb3ducmV2LnhtbERPy4rCMBTdD/gP4QqzG1NF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P3R3BAAAA2wAAAA8AAAAAAAAAAAAAAAAAmAIAAGRycy9kb3du&#10;cmV2LnhtbFBLBQYAAAAABAAEAPUAAACGAwAAAAA=&#10;" filled="f" stroked="f">
                  <v:textbox inset="0,0,0,0">
                    <w:txbxContent>
                      <w:p w:rsidR="009761EA" w:rsidRDefault="009761EA">
                        <w:pPr>
                          <w:spacing w:after="0" w:line="276" w:lineRule="auto"/>
                          <w:ind w:left="0" w:right="0" w:firstLine="0"/>
                          <w:jc w:val="left"/>
                        </w:pPr>
                      </w:p>
                    </w:txbxContent>
                  </v:textbox>
                </v:rect>
                <v:rect id="Rectangle 16023" o:spid="_x0000_s1100" style="position:absolute;top:5796;width:3826;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4hsUA&#10;AADbAAAADwAAAGRycy9kb3ducmV2LnhtbESPQWvCQBSE74L/YXlCb7qxiG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3iG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где </w:t>
                        </w:r>
                      </w:p>
                    </w:txbxContent>
                  </v:textbox>
                </v:rect>
                <v:shape id="Picture 16024" o:spid="_x0000_s1101" type="#_x0000_t75" style="position:absolute;left:2863;top:5037;width:12478;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cPvXFAAAA2wAAAA8AAABkcnMvZG93bnJldi54bWxEj9FqwkAURN8L/YflFvpWN4qmErORoljE&#10;B2mtH3DNXpNo9m6aXWP8e1co9HGYmTNMOu9NLTpqXWVZwXAQgSDOra64ULD/Wb1NQTiPrLG2TApu&#10;5GCePT+lmGh75W/qdr4QAcIuQQWl900ipctLMugGtiEO3tG2Bn2QbSF1i9cAN7UcRVEsDVYcFkps&#10;aFFSft5djIJ80R3iy9dhO/m8LU/vNv5dnvuNUq8v/ccMhKfe/4f/2mutYDyCx5fwA2R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3D71xQAAANsAAAAPAAAAAAAAAAAAAAAA&#10;AJ8CAABkcnMvZG93bnJldi54bWxQSwUGAAAAAAQABAD3AAAAkQMAAAAA&#10;">
                  <v:imagedata r:id="rId97" o:title=""/>
                </v:shape>
                <v:rect id="Rectangle 16025" o:spid="_x0000_s1102" style="position:absolute;left:15350;top:5444;width:126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1DasMA&#10;AADbAAAADwAAAGRycy9kb3ducmV2LnhtbESPS4vCQBCE74L/YWjBm05cR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1DasMAAADbAAAADwAAAAAAAAAAAAAAAACYAgAAZHJzL2Rv&#10;d25yZXYueG1sUEsFBgAAAAAEAAQA9QAAAIgDAAAAAA==&#10;" filled="f" stroked="f">
                  <v:textbox inset="0,0,0,0">
                    <w:txbxContent>
                      <w:p w:rsidR="009761EA" w:rsidRDefault="009761EA">
                        <w:pPr>
                          <w:spacing w:after="0" w:line="276" w:lineRule="auto"/>
                          <w:ind w:left="0" w:right="0" w:firstLine="0"/>
                          <w:jc w:val="left"/>
                        </w:pPr>
                        <w:r>
                          <w:t xml:space="preserve">; </w:t>
                        </w:r>
                      </w:p>
                    </w:txbxContent>
                  </v:textbox>
                </v:rect>
                <v:shape id="Picture 16026" o:spid="_x0000_s1103" type="#_x0000_t75" style="position:absolute;left:16287;top:5037;width:11907;height:32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n1zFAAAA2wAAAA8AAABkcnMvZG93bnJldi54bWxEj0FrwkAUhO8F/8PyBG91o4Yi0TUYi1B6&#10;aq0I3p7ZZxKSfRt2t5r213cLhR6HmfmGWeeD6cSNnG8sK5hNExDEpdUNVwqOH/vHJQgfkDV2lknB&#10;F3nIN6OHNWba3vmdbodQiQhhn6GCOoQ+k9KXNRn0U9sTR+9qncEQpaukdniPcNPJeZI8SYMNx4Ua&#10;e9rVVLaHT6OgKhbbs7zQ93Pxemzfim5/culMqcl42K5ABBrCf/iv/aIVpCn8fok/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g59cxQAAANsAAAAPAAAAAAAAAAAAAAAA&#10;AJ8CAABkcnMvZG93bnJldi54bWxQSwUGAAAAAAQABAD3AAAAkQMAAAAA&#10;">
                  <v:imagedata r:id="rId112" o:title=""/>
                </v:shape>
                <v:rect id="Rectangle 16027" o:spid="_x0000_s1104" style="position:absolute;left:28199;top:5444;width:59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hcMA&#10;AADbAAAADwAAAGRycy9kb3ducmV2LnhtbESPS4vCQBCE74L/YWjBm05cVD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h+hc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rect id="Rectangle 152433" o:spid="_x0000_s1105" style="position:absolute;top:8784;width:1979;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8sMA&#10;AADbAAAADwAAAGRycy9kb3ducmV2LnhtbESPQYvCMBSE7wv7H8Jb8LamKyJ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g8sMAAADbAAAADwAAAAAAAAAAAAAAAACYAgAAZHJzL2Rv&#10;d25yZXYueG1sUEsFBgAAAAAEAAQA9QAAAIgDAAAAAA==&#10;" filled="f" stroked="f">
                  <v:textbox inset="0,0,0,0">
                    <w:txbxContent>
                      <w:p w:rsidR="009761EA" w:rsidRDefault="009761EA">
                        <w:pPr>
                          <w:spacing w:after="0" w:line="276" w:lineRule="auto"/>
                          <w:ind w:left="0" w:right="0" w:firstLine="0"/>
                          <w:jc w:val="left"/>
                        </w:pPr>
                        <w:r>
                          <w:t>2)</w:t>
                        </w:r>
                      </w:p>
                    </w:txbxContent>
                  </v:textbox>
                </v:rect>
                <v:rect id="Rectangle 152434" o:spid="_x0000_s1106" style="position:absolute;left:1488;top:8784;width:15916;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shape id="Picture 16029" o:spid="_x0000_s1107" type="#_x0000_t75" style="position:absolute;left:13486;top:8282;width:7054;height:3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938DAAAAA2wAAAA8AAABkcnMvZG93bnJldi54bWxET89rwjAUvgv+D+EJu2lqGSqdsczBxnZR&#10;Wnfx9miebVnzUpJU639vDgOPH9/vbT6aTlzJ+dayguUiAUFcWd1yreD39DnfgPABWWNnmRTcyUO+&#10;m062mGl744KuZahFDGGfoYImhD6T0lcNGfQL2xNH7mKdwRChq6V2eIvhppNpkqykwZZjQ4M9fTRU&#10;/ZWDUbA+fA3pUa78mXBfuLP1l+Fno9TLbHx/AxFoDE/xv/tbK3iNY+OX+APk7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b3fwMAAAADbAAAADwAAAAAAAAAAAAAAAACfAgAA&#10;ZHJzL2Rvd25yZXYueG1sUEsFBgAAAAAEAAQA9wAAAIwDAAAAAA==&#10;">
                  <v:imagedata r:id="rId113" o:title=""/>
                </v:shape>
                <v:rect id="Rectangle 16030" o:spid="_x0000_s1108" style="position:absolute;left:20547;top:8784;width:592;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rect id="Rectangle 16031" o:spid="_x0000_s1109" style="position:absolute;top:12367;width:3826;height:2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rsidR="009761EA" w:rsidRDefault="009761EA">
                        <w:pPr>
                          <w:spacing w:after="0" w:line="276" w:lineRule="auto"/>
                          <w:ind w:left="0" w:right="0" w:firstLine="0"/>
                          <w:jc w:val="left"/>
                        </w:pPr>
                        <w:r>
                          <w:t xml:space="preserve">где </w:t>
                        </w:r>
                      </w:p>
                    </w:txbxContent>
                  </v:textbox>
                </v:rect>
                <v:shape id="Picture 16032" o:spid="_x0000_s1110" type="#_x0000_t75" style="position:absolute;left:2863;top:11605;width:13621;height:3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8TQLEAAAA2wAAAA8AAABkcnMvZG93bnJldi54bWxEj0FrAjEUhO+F/ofwCt5qomCR1ShaqBRK&#10;oXWL4u2xeW4WNy9hk7rrv28KhR6HmfmGWa4H14ordbHxrGEyViCIK28arjV8lS+PcxAxIRtsPZOG&#10;G0VYr+7vllgY3/MnXfepFhnCsUANNqVQSBkrSw7j2Afi7J195zBl2dXSdNhnuGvlVKkn6bDhvGAx&#10;0LOl6rL/dhpKe9od3WUT5qF83x6U69Xb7UPr0cOwWYBINKT/8F/71WiYTeD3S/4Bc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u8TQLEAAAA2wAAAA8AAAAAAAAAAAAAAAAA&#10;nwIAAGRycy9kb3ducmV2LnhtbFBLBQYAAAAABAAEAPcAAACQAwAAAAA=&#10;">
                  <v:imagedata r:id="rId114" o:title=""/>
                </v:shape>
                <v:rect id="Rectangle 16033" o:spid="_x0000_s1111" style="position:absolute;left:16493;top:12015;width:1260;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wLMUA&#10;AADbAAAADwAAAGRycy9kb3ducmV2LnhtbESPT2vCQBTE7wW/w/KE3urGg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HAsxQAAANsAAAAPAAAAAAAAAAAAAAAAAJgCAABkcnMv&#10;ZG93bnJldi54bWxQSwUGAAAAAAQABAD1AAAAigMAAAAA&#10;" filled="f" stroked="f">
                  <v:textbox inset="0,0,0,0">
                    <w:txbxContent>
                      <w:p w:rsidR="009761EA" w:rsidRDefault="009761EA">
                        <w:pPr>
                          <w:spacing w:after="0" w:line="276" w:lineRule="auto"/>
                          <w:ind w:left="0" w:right="0" w:firstLine="0"/>
                          <w:jc w:val="left"/>
                        </w:pPr>
                        <w:r>
                          <w:t xml:space="preserve">; </w:t>
                        </w:r>
                      </w:p>
                    </w:txbxContent>
                  </v:textbox>
                </v:rect>
                <v:shape id="Picture 16034" o:spid="_x0000_s1112" type="#_x0000_t75" style="position:absolute;left:17430;top:11605;width:13246;height:3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oGXjEAAAA2wAAAA8AAABkcnMvZG93bnJldi54bWxEj09rAjEUxO8Fv0N4gjfNtv6hbo1iC0Lx&#10;UHAtpcfH5rlZ3LyEJNXttzdCocdhZn7DrDa97cSFQmwdK3icFCCIa6dbbhR8HnfjZxAxIWvsHJOC&#10;X4qwWQ8eVlhqd+UDXarUiAzhWKICk5IvpYy1IYtx4jxx9k4uWExZhkbqgNcMt518KoqFtNhyXjDo&#10;6c1Qfa5+rILZ1p6r1/3OevOxlPztw9fyFJQaDfvtC4hEffoP/7XftYL5FO5f8g+Q6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oGXjEAAAA2wAAAA8AAAAAAAAAAAAAAAAA&#10;nwIAAGRycy9kb3ducmV2LnhtbFBLBQYAAAAABAAEAPcAAACQAwAAAAA=&#10;">
                  <v:imagedata r:id="rId115" o:title=""/>
                </v:shape>
                <v:rect id="Rectangle 16035" o:spid="_x0000_s1113" style="position:absolute;left:30684;top:12015;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1Nw8MA&#10;AADbAAAADwAAAGRycy9kb3ducmV2LnhtbESPS4vCQBCE74L/YWjBm05cVD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1Nw8MAAADbAAAADwAAAAAAAAAAAAAAAACYAgAAZHJzL2Rv&#10;d25yZXYueG1sUEsFBgAAAAAEAAQA9QAAAIgDAAAAAA==&#10;" filled="f" stroked="f">
                  <v:textbox inset="0,0,0,0">
                    <w:txbxContent>
                      <w:p w:rsidR="009761EA" w:rsidRDefault="009761EA">
                        <w:pPr>
                          <w:spacing w:after="0" w:line="276" w:lineRule="auto"/>
                          <w:ind w:left="0" w:right="0" w:firstLine="0"/>
                          <w:jc w:val="left"/>
                        </w:pPr>
                      </w:p>
                    </w:txbxContent>
                  </v:textbox>
                </v:rect>
                <v:rect id="Rectangle 16036" o:spid="_x0000_s1114" style="position:absolute;top:14893;width:592;height:2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rsidR="009761EA" w:rsidRDefault="009761EA">
                        <w:pPr>
                          <w:spacing w:after="0" w:line="276" w:lineRule="auto"/>
                          <w:ind w:left="0" w:right="0" w:firstLine="0"/>
                          <w:jc w:val="left"/>
                        </w:pPr>
                      </w:p>
                    </w:txbxContent>
                  </v:textbox>
                </v:rect>
                <w10:anchorlock/>
              </v:group>
            </w:pict>
          </mc:Fallback>
        </mc:AlternateConten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10.8. Семинары, кейсы</w:t>
      </w:r>
    </w:p>
    <w:p w:rsidR="0046586C" w:rsidRPr="002364E8" w:rsidRDefault="0046586C">
      <w:pPr>
        <w:spacing w:after="0" w:line="240" w:lineRule="auto"/>
        <w:ind w:left="0" w:right="0" w:firstLine="709"/>
        <w:rPr>
          <w:b/>
          <w:color w:val="000000" w:themeColor="text1"/>
          <w:szCs w:val="28"/>
        </w:rPr>
      </w:pPr>
    </w:p>
    <w:p w:rsidR="0046586C" w:rsidRPr="002364E8" w:rsidRDefault="008C30B2">
      <w:pPr>
        <w:spacing w:after="0" w:line="240" w:lineRule="auto"/>
        <w:ind w:left="0" w:right="0" w:firstLine="709"/>
        <w:rPr>
          <w:b/>
          <w:color w:val="000000" w:themeColor="text1"/>
          <w:szCs w:val="28"/>
        </w:rPr>
      </w:pPr>
      <w:r w:rsidRPr="002364E8">
        <w:rPr>
          <w:b/>
          <w:color w:val="000000" w:themeColor="text1"/>
          <w:szCs w:val="28"/>
        </w:rPr>
        <w:t>Тема:1</w:t>
      </w:r>
      <w:r w:rsidRPr="002364E8">
        <w:rPr>
          <w:color w:val="000000" w:themeColor="text1"/>
          <w:szCs w:val="28"/>
        </w:rPr>
        <w:t xml:space="preserve"> </w:t>
      </w:r>
      <w:r w:rsidRPr="002364E8">
        <w:rPr>
          <w:b/>
          <w:color w:val="000000" w:themeColor="text1"/>
          <w:szCs w:val="28"/>
        </w:rPr>
        <w:t>Рыночная экономика: сущность, условия функционирования, основные черты</w:t>
      </w:r>
    </w:p>
    <w:p w:rsidR="0046586C" w:rsidRPr="002364E8" w:rsidRDefault="008C30B2">
      <w:pPr>
        <w:pStyle w:val="ae"/>
        <w:spacing w:after="0" w:line="240" w:lineRule="auto"/>
        <w:ind w:left="0" w:right="0" w:firstLine="709"/>
        <w:rPr>
          <w:color w:val="000000" w:themeColor="text1"/>
          <w:szCs w:val="28"/>
        </w:rPr>
      </w:pPr>
      <w:r w:rsidRPr="002364E8">
        <w:rPr>
          <w:b/>
          <w:color w:val="000000" w:themeColor="text1"/>
          <w:szCs w:val="28"/>
        </w:rPr>
        <w:t>Практические и ситуационные задания</w:t>
      </w:r>
      <w:r w:rsidRPr="002364E8">
        <w:rPr>
          <w:color w:val="000000" w:themeColor="text1"/>
          <w:szCs w:val="28"/>
        </w:rPr>
        <w:t xml:space="preserve">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Объясните, каковы взаимосвязи между экономическими фактами, теорией и экономической политикой. Дайте оценку следующему тезису: «Беда экономической теории заключается в том, что она не является практической наукой. Ей приходится слишком много внимания уделять теории и недостаточно внимания фактам».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Расположите в исторической последовательности возникновения следующие экономические школы: маржинализм, кейнсианство, физиократия, меркантилизм, английская классическая политическая экономия, неоклассицизм, институционализм.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Оцените следующие высказывания: а) «Чтобы тория имела практическое применение, она должна подтверждаться в каждом конкретном случае»; б) «Основная цель изучения теоретической экономики состоит в том, чтобы преуспеть в бизнесе»; в) «Экономическая политика, успешно проводимая в одних условиях, может оказаться ошибочной в других».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Прокомментируйте следующее утверждение: «Экономическая теория была бы не нужна, если бы все люди могли получать желаемое в неограниченных количествах».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Укажите, какое из следующих утверждений относится к микроэкономике, а какое к макроэкономике: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начиная с 1992 года, уровень безработицы в России растет;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б) на прошлой неделе банк А снизил процентную ставку на ссуды частным предприятиям на один процент;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дефицит государственного бюджета может быть покрыт двумя способами: либо за счет денежной эмиссии, либо посредством различного рода займов;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г) количество занятых на предприятиях компании по производству промышленного холодильного оборудования за последние 3 года увеличились в 1,5 раза;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д) ликвидация бюджетного дефицита является одним из средств снижения уровня инфляции.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6. «По сравнению с естественными науками, экономика более связана с практической деятельностью, и в меньшей степени опирается на фундаментальную теоретическую основу». Проанализируйте данное выражение.</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7. Решите кроссворд.</w:t>
      </w:r>
    </w:p>
    <w:p w:rsidR="0046586C" w:rsidRPr="002364E8" w:rsidRDefault="0046586C">
      <w:pPr>
        <w:pStyle w:val="ae"/>
        <w:spacing w:after="0" w:line="240" w:lineRule="auto"/>
        <w:ind w:left="0" w:right="0" w:firstLine="709"/>
        <w:rPr>
          <w:b/>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Тема 3. Поведение потребителя и потребительский выбор</w:t>
      </w:r>
    </w:p>
    <w:p w:rsidR="0046586C" w:rsidRPr="002364E8" w:rsidRDefault="0046586C">
      <w:pPr>
        <w:spacing w:after="0" w:line="240" w:lineRule="auto"/>
        <w:ind w:left="0" w:right="0" w:firstLine="709"/>
        <w:rPr>
          <w:b/>
          <w:color w:val="000000" w:themeColor="text1"/>
          <w:szCs w:val="28"/>
        </w:rPr>
      </w:pPr>
    </w:p>
    <w:p w:rsidR="0046586C" w:rsidRPr="002364E8" w:rsidRDefault="008C30B2">
      <w:pPr>
        <w:spacing w:after="0" w:line="240" w:lineRule="auto"/>
        <w:ind w:left="0" w:right="0" w:firstLine="709"/>
        <w:rPr>
          <w:b/>
          <w:color w:val="000000" w:themeColor="text1"/>
          <w:szCs w:val="28"/>
        </w:rPr>
      </w:pPr>
      <w:r w:rsidRPr="002364E8">
        <w:rPr>
          <w:b/>
          <w:color w:val="000000" w:themeColor="text1"/>
          <w:szCs w:val="28"/>
        </w:rPr>
        <w:t xml:space="preserve">Практические и ситуационные задания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1. Допустим, в экономике действуют пять хозяйственных агентов, занимающихся производством товаров А и В. В день каждый производит либо 20 шт. товара А, либо 10 шт. товара 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постройте кривую производственных возможностей данной экономики;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как изменится положение кривой производственных возможностей, если предположить, что с внедрением новой технологии производства каждый из пяти агентов может производить 28 единиц товара 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8 2. Согласны ли Вы с выражением: поскольку средства производства не удовлетворяют напрямую потребности людей, следовательно, не могут рассматриваться как благо.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3. Оцените следующие высказывания: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проблема «что производить» может стоять только перед отдельным производителем, но не перед обществом;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 проблема «как производить» не существует в технически развитом обществе, где эта проблема становится чисто технической;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в) проблема того, «что, как и для кого производить» может иметь отношение только к тоталитарным системам или к экономике с централизованным планированием.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4. Дана таблица производственных возможностей. </w:t>
      </w:r>
    </w:p>
    <w:tbl>
      <w:tblPr>
        <w:tblStyle w:val="ad"/>
        <w:tblW w:w="0" w:type="auto"/>
        <w:tblLook w:val="04A0" w:firstRow="1" w:lastRow="0" w:firstColumn="1" w:lastColumn="0" w:noHBand="0" w:noVBand="1"/>
      </w:tblPr>
      <w:tblGrid>
        <w:gridCol w:w="4644"/>
        <w:gridCol w:w="709"/>
        <w:gridCol w:w="709"/>
        <w:gridCol w:w="709"/>
        <w:gridCol w:w="708"/>
        <w:gridCol w:w="709"/>
        <w:gridCol w:w="709"/>
        <w:gridCol w:w="674"/>
      </w:tblGrid>
      <w:tr w:rsidR="0046586C" w:rsidRPr="002364E8">
        <w:tc>
          <w:tcPr>
            <w:tcW w:w="4644" w:type="dxa"/>
            <w:vMerge w:val="restart"/>
            <w:vAlign w:val="center"/>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Группа продуктов</w:t>
            </w:r>
          </w:p>
        </w:tc>
        <w:tc>
          <w:tcPr>
            <w:tcW w:w="4927" w:type="dxa"/>
            <w:gridSpan w:val="7"/>
            <w:vAlign w:val="center"/>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Производственные альтернативы</w:t>
            </w:r>
          </w:p>
        </w:tc>
      </w:tr>
      <w:tr w:rsidR="0046586C" w:rsidRPr="002364E8">
        <w:tc>
          <w:tcPr>
            <w:tcW w:w="4644" w:type="dxa"/>
            <w:vMerge/>
            <w:vAlign w:val="center"/>
          </w:tcPr>
          <w:p w:rsidR="0046586C" w:rsidRPr="002364E8" w:rsidRDefault="0046586C">
            <w:pPr>
              <w:spacing w:after="0" w:line="240" w:lineRule="auto"/>
              <w:ind w:left="0" w:right="0" w:firstLine="0"/>
              <w:jc w:val="left"/>
              <w:rPr>
                <w:color w:val="000000" w:themeColor="text1"/>
                <w:szCs w:val="28"/>
              </w:rPr>
            </w:pP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A</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B</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C</w:t>
            </w:r>
          </w:p>
        </w:tc>
        <w:tc>
          <w:tcPr>
            <w:tcW w:w="708"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D</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E</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K</w:t>
            </w:r>
          </w:p>
        </w:tc>
        <w:tc>
          <w:tcPr>
            <w:tcW w:w="674"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F</w:t>
            </w:r>
          </w:p>
        </w:tc>
      </w:tr>
      <w:tr w:rsidR="0046586C" w:rsidRPr="002364E8">
        <w:tc>
          <w:tcPr>
            <w:tcW w:w="4644" w:type="dxa"/>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Предметы потребления 0 5 10 15 20 25 30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5</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10</w:t>
            </w:r>
          </w:p>
        </w:tc>
        <w:tc>
          <w:tcPr>
            <w:tcW w:w="708"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15</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20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25</w:t>
            </w:r>
          </w:p>
        </w:tc>
        <w:tc>
          <w:tcPr>
            <w:tcW w:w="674"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30</w:t>
            </w:r>
          </w:p>
        </w:tc>
      </w:tr>
      <w:tr w:rsidR="0046586C" w:rsidRPr="002364E8">
        <w:tc>
          <w:tcPr>
            <w:tcW w:w="4644" w:type="dxa"/>
          </w:tcPr>
          <w:p w:rsidR="0046586C" w:rsidRPr="002364E8" w:rsidRDefault="008C30B2">
            <w:pPr>
              <w:spacing w:after="0" w:line="240" w:lineRule="auto"/>
              <w:ind w:left="0" w:right="0" w:firstLine="0"/>
              <w:jc w:val="left"/>
              <w:rPr>
                <w:color w:val="000000" w:themeColor="text1"/>
                <w:szCs w:val="28"/>
              </w:rPr>
            </w:pPr>
            <w:r w:rsidRPr="002364E8">
              <w:rPr>
                <w:color w:val="000000" w:themeColor="text1"/>
                <w:szCs w:val="28"/>
              </w:rPr>
              <w:t>Средства производства 70 60 55 45 40 30 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70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60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55</w:t>
            </w:r>
          </w:p>
        </w:tc>
        <w:tc>
          <w:tcPr>
            <w:tcW w:w="708"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45</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40</w:t>
            </w:r>
          </w:p>
        </w:tc>
        <w:tc>
          <w:tcPr>
            <w:tcW w:w="709"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30</w:t>
            </w:r>
          </w:p>
        </w:tc>
        <w:tc>
          <w:tcPr>
            <w:tcW w:w="674" w:type="dxa"/>
            <w:vAlign w:val="center"/>
          </w:tcPr>
          <w:p w:rsidR="0046586C" w:rsidRPr="002364E8" w:rsidRDefault="008C30B2">
            <w:pPr>
              <w:spacing w:after="0" w:line="240" w:lineRule="auto"/>
              <w:ind w:left="0" w:right="0" w:firstLine="0"/>
              <w:jc w:val="left"/>
              <w:rPr>
                <w:color w:val="000000" w:themeColor="text1"/>
                <w:szCs w:val="28"/>
                <w:lang w:val="en-US"/>
              </w:rPr>
            </w:pPr>
            <w:r w:rsidRPr="002364E8">
              <w:rPr>
                <w:color w:val="000000" w:themeColor="text1"/>
                <w:szCs w:val="28"/>
                <w:lang w:val="en-US"/>
              </w:rPr>
              <w:t>0</w:t>
            </w: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Постройте кривую производственных возможностей. Определите альтернативные издержки производства дополнительной единицы средств производства и предметов потребления на каждом из отрезков данной кривой.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5. Допустим, задана кривая производственных возможностей для товаров А и В. Проиллюстрируйте графически изменение ее положения в случаях: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а) в производстве товара А применена новая технология;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б) в производстве товара В применена новая технология;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в) технический прогресс наблюдается в производстве обоих товаров.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6. Проведение деловой игры «Робинзон плюс», посвященной проблеме экономического выбора и поиску эффективных направлений использования ограниченных ресурсов.</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7. Решение кейсов посредством метода Case study).</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Кейс 1. Выход новинок на потребительский рынок</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Современный российский потребитель все чаще требует новинок. Как показывает мировая практика, рыночными лидерами сегодня становятся компании, которые прежде всего удовлетворяют человеческое желание новизны.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За последние 10 лет сроки вывода новинок на потребительских рынках сократились в 2–3 раза. Этому способствовало совершенствование технологий производства и глобальное разделение труда. Ускорение сегодня наиболее отчетливо проявляется на рынке мобильных устройств. Так, например Компания Apple с 14 по 15 сентября 2014 года зафиксировала рекордные 4 миллиона предзаказов на новые смартфоны iPhone 6 и iPhone 6 Plus за 24 часа в странах «первой волны». Однако и в других потребительских секторах видны аналогичные процессы. Быстрый ввод новинок характерен для отраслей связи, ме- 24 бельного производства, легкой промышленности, автомобилестроения, компьютерных технологий.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По мнению многих экспертов причиной столь активного обновления ассортимента выступает сам потребитель. Его поведение на рынках существенно изменилось, и в постиндустриальную эпоху развития удовлетворению подлежат в основном уже не витальные потребности, а эмоциональные запросы.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Однако данные особенности поведения свойственны лишь жителям крупных мегаполисов, охваченных болезнью «стрессового потребления». В ее основе заложен срок потребления вещей, который сегодня стремится к минимуму, т. е. вещи в большинстве своем становятся одноразовыми. Поэтому компании, не учитывающие новые особенности потребительского поведения, могут потерять свои рыночные позиции.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Укладывается ли современное поведение потребителя в рамки закона спроса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По вашему мнению, отвечает ли данное поведение критериям рациональности. Аргументируйте ваш ответ.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Обозначьте сущность состояния равновесия потребителя на рынке. Достижимо ли оно в данном случае.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Как влияет подобное поведение потребителей на производителей товаров. Каковы возможные последствия данного влияния.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b/>
          <w:color w:val="000000" w:themeColor="text1"/>
          <w:szCs w:val="28"/>
          <w:lang w:eastAsia="en-US"/>
        </w:rPr>
        <w:t>Целью изучения кейса</w:t>
      </w:r>
      <w:r w:rsidRPr="002364E8">
        <w:rPr>
          <w:rFonts w:eastAsia="Calibri"/>
          <w:color w:val="000000" w:themeColor="text1"/>
          <w:szCs w:val="28"/>
          <w:lang w:eastAsia="en-US"/>
        </w:rPr>
        <w:t xml:space="preserve"> является освоение студентами необходимых знаний, умений и навыков в рамках вопроса «Теория поведения потребителей на рынке».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b/>
          <w:color w:val="000000" w:themeColor="text1"/>
          <w:szCs w:val="28"/>
          <w:lang w:eastAsia="en-US"/>
        </w:rPr>
        <w:t>В результате освоения кейса</w:t>
      </w:r>
      <w:r w:rsidRPr="002364E8">
        <w:rPr>
          <w:rFonts w:eastAsia="Calibri"/>
          <w:color w:val="000000" w:themeColor="text1"/>
          <w:szCs w:val="28"/>
          <w:lang w:eastAsia="en-US"/>
        </w:rPr>
        <w:t xml:space="preserve"> студент должен: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а) </w:t>
      </w:r>
      <w:r w:rsidRPr="002364E8">
        <w:rPr>
          <w:rFonts w:eastAsia="Calibri"/>
          <w:b/>
          <w:color w:val="000000" w:themeColor="text1"/>
          <w:szCs w:val="28"/>
          <w:lang w:eastAsia="en-US"/>
        </w:rPr>
        <w:t>знать</w:t>
      </w:r>
      <w:r w:rsidRPr="002364E8">
        <w:rPr>
          <w:rFonts w:eastAsia="Calibri"/>
          <w:color w:val="000000" w:themeColor="text1"/>
          <w:szCs w:val="28"/>
          <w:lang w:eastAsia="en-US"/>
        </w:rPr>
        <w:t xml:space="preserve"> основные экономические категории и взаимосвязи раздела, к которым относятся: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сущность и специфика спроса потребителей на рынках товаров и услуг;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особенности поведения потребителей на рынке;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условие равновесия потребителя на рынке;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взаимосвязь поведения потребителя с поведением производителей товаров.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 </w:t>
      </w:r>
      <w:r w:rsidRPr="002364E8">
        <w:rPr>
          <w:rFonts w:eastAsia="Calibri"/>
          <w:b/>
          <w:color w:val="000000" w:themeColor="text1"/>
          <w:szCs w:val="28"/>
          <w:lang w:eastAsia="en-US"/>
        </w:rPr>
        <w:t>владеть</w:t>
      </w:r>
      <w:r w:rsidRPr="002364E8">
        <w:rPr>
          <w:rFonts w:eastAsia="Calibri"/>
          <w:color w:val="000000" w:themeColor="text1"/>
          <w:szCs w:val="28"/>
          <w:lang w:eastAsia="en-US"/>
        </w:rPr>
        <w:t xml:space="preserve">: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современными методами сбора, обработки и анализа экономических и социальных данных;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B7"/>
      </w:r>
      <w:r w:rsidRPr="002364E8">
        <w:rPr>
          <w:rFonts w:eastAsia="Calibri"/>
          <w:color w:val="000000" w:themeColor="text1"/>
          <w:szCs w:val="28"/>
          <w:lang w:eastAsia="en-US"/>
        </w:rPr>
        <w:t xml:space="preserve"> экономическими аспектами функционирования и развития рыночного механизма, потребителей на товарных рынках.</w:t>
      </w:r>
    </w:p>
    <w:p w:rsidR="0046586C" w:rsidRPr="002364E8" w:rsidRDefault="0046586C">
      <w:pPr>
        <w:pStyle w:val="ae"/>
        <w:spacing w:after="0" w:line="240" w:lineRule="auto"/>
        <w:ind w:left="0" w:right="0" w:firstLine="709"/>
        <w:rPr>
          <w:b/>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Тема 5. Издержки производства в краткосрочном и долгосрочном периодах</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Практические и ситуационные задания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Проиллюстрируйте примерами различие между внутренними и внешними издержками. Каковы внешние и внутренние издержки учебы на экономическом факультете ДВФ ВАВТ?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Если средний продукт труда равен 30 при L = 9, а предельный продукт десятой единицы труда равен 45, то чему равен совокупный продукт труда при L = 10?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Ответьте, каким образом каждое из следующих событий повлияет на расположение: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а) кривой предельных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б) кривой средних переменных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 кривой средних постоянных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г) кривой средних общих издержек промышленной фирмы: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снижение налогов на имущество;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увеличение номинальной заработной платы производственных рабочих;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снижение тарифов на электроэнергию;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повышение цен на сырье;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увеличение транспортных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Предприятие в процессе производства товара использует ресурсы труд и капитал. При использовании последних единиц этих ресурсов их предельные продукты в денежном выражении составляют соответственно 200 и 300 тыс. руб. Если цена труда составляет 20 000 руб., а капитала 50 000 руб., будет ли фирма в данном случае максимизировать свою прибыль.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5. Малое предприятие произвело 50 единиц продукции, при этом его средние общие издержки составили 60 тыс. руб. Постоянные издержки – 200 тыс. руб. Чему были равны его средние переменные издержки.</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Предприятие производит продукцию и реализует ее на рынке по цене 500 руб. Средние переменные издержки за полугодие составили 400 руб. За этот период была получена прибыль в размере 80000 руб. Какое количество изделий реализовала фирма, если эффект производственного рычага был равен 5.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Тестовые задания</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Известно, что предельные издержки характеризуют прирост издержек на производство дополнительного товара. Что из представленного ниже представляет собой предельные издержки: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w:t>
      </w:r>
      <w:r w:rsidRPr="002364E8">
        <w:rPr>
          <w:rFonts w:eastAsia="Calibri"/>
          <w:color w:val="000000" w:themeColor="text1"/>
          <w:szCs w:val="28"/>
          <w:lang w:eastAsia="en-US"/>
        </w:rPr>
        <w:sym w:font="Symbol" w:char="F044"/>
      </w:r>
      <w:r w:rsidRPr="002364E8">
        <w:rPr>
          <w:rFonts w:eastAsia="Calibri"/>
          <w:color w:val="000000" w:themeColor="text1"/>
          <w:szCs w:val="28"/>
          <w:lang w:eastAsia="en-US"/>
        </w:rPr>
        <w:t xml:space="preserve">TVC:Q; </w:t>
      </w:r>
    </w:p>
    <w:p w:rsidR="0046586C" w:rsidRPr="002364E8" w:rsidRDefault="008C30B2">
      <w:pPr>
        <w:spacing w:after="0" w:line="240" w:lineRule="auto"/>
        <w:ind w:left="0" w:right="0" w:firstLine="709"/>
        <w:rPr>
          <w:rFonts w:eastAsia="Calibri"/>
          <w:color w:val="000000" w:themeColor="text1"/>
          <w:szCs w:val="28"/>
          <w:lang w:val="en-US" w:eastAsia="en-US"/>
        </w:rPr>
      </w:pPr>
      <w:r w:rsidRPr="002364E8">
        <w:rPr>
          <w:rFonts w:eastAsia="Calibri"/>
          <w:color w:val="000000" w:themeColor="text1"/>
          <w:szCs w:val="28"/>
          <w:lang w:val="en-US" w:eastAsia="en-US"/>
        </w:rPr>
        <w:t xml:space="preserve">2) </w:t>
      </w:r>
      <w:r w:rsidRPr="002364E8">
        <w:rPr>
          <w:rFonts w:eastAsia="Calibri"/>
          <w:color w:val="000000" w:themeColor="text1"/>
          <w:szCs w:val="28"/>
          <w:lang w:eastAsia="en-US"/>
        </w:rPr>
        <w:sym w:font="Symbol" w:char="F044"/>
      </w:r>
      <w:r w:rsidRPr="002364E8">
        <w:rPr>
          <w:rFonts w:eastAsia="Calibri"/>
          <w:color w:val="000000" w:themeColor="text1"/>
          <w:szCs w:val="28"/>
          <w:lang w:val="en-US" w:eastAsia="en-US"/>
        </w:rPr>
        <w:t>TVC:</w:t>
      </w:r>
      <w:r w:rsidRPr="002364E8">
        <w:rPr>
          <w:rFonts w:eastAsia="Calibri"/>
          <w:color w:val="000000" w:themeColor="text1"/>
          <w:szCs w:val="28"/>
          <w:lang w:eastAsia="en-US"/>
        </w:rPr>
        <w:sym w:font="Symbol" w:char="F044"/>
      </w:r>
      <w:r w:rsidRPr="002364E8">
        <w:rPr>
          <w:rFonts w:eastAsia="Calibri"/>
          <w:color w:val="000000" w:themeColor="text1"/>
          <w:szCs w:val="28"/>
          <w:lang w:val="en-US" w:eastAsia="en-US"/>
        </w:rPr>
        <w:t xml:space="preserve">Q; </w:t>
      </w:r>
    </w:p>
    <w:p w:rsidR="0046586C" w:rsidRPr="002364E8" w:rsidRDefault="008C30B2">
      <w:pPr>
        <w:spacing w:after="0" w:line="240" w:lineRule="auto"/>
        <w:ind w:left="0" w:right="0" w:firstLine="709"/>
        <w:rPr>
          <w:rFonts w:eastAsia="Calibri"/>
          <w:color w:val="000000" w:themeColor="text1"/>
          <w:szCs w:val="28"/>
          <w:lang w:val="en-US" w:eastAsia="en-US"/>
        </w:rPr>
      </w:pPr>
      <w:r w:rsidRPr="002364E8">
        <w:rPr>
          <w:rFonts w:eastAsia="Calibri"/>
          <w:color w:val="000000" w:themeColor="text1"/>
          <w:szCs w:val="28"/>
          <w:lang w:val="en-US" w:eastAsia="en-US"/>
        </w:rPr>
        <w:t xml:space="preserve">3) </w:t>
      </w:r>
      <w:r w:rsidRPr="002364E8">
        <w:rPr>
          <w:rFonts w:eastAsia="Calibri"/>
          <w:color w:val="000000" w:themeColor="text1"/>
          <w:szCs w:val="28"/>
          <w:lang w:eastAsia="en-US"/>
        </w:rPr>
        <w:sym w:font="Symbol" w:char="F044"/>
      </w:r>
      <w:r w:rsidRPr="002364E8">
        <w:rPr>
          <w:rFonts w:eastAsia="Calibri"/>
          <w:color w:val="000000" w:themeColor="text1"/>
          <w:szCs w:val="28"/>
          <w:lang w:val="en-US" w:eastAsia="en-US"/>
        </w:rPr>
        <w:t xml:space="preserve">TFC:Q; </w:t>
      </w:r>
    </w:p>
    <w:p w:rsidR="0046586C" w:rsidRPr="002364E8" w:rsidRDefault="008C30B2">
      <w:pPr>
        <w:spacing w:after="0" w:line="240" w:lineRule="auto"/>
        <w:ind w:left="0" w:right="0" w:firstLine="709"/>
        <w:rPr>
          <w:rFonts w:eastAsia="Calibri"/>
          <w:color w:val="000000" w:themeColor="text1"/>
          <w:szCs w:val="28"/>
          <w:lang w:val="en-US" w:eastAsia="en-US"/>
        </w:rPr>
      </w:pPr>
      <w:r w:rsidRPr="002364E8">
        <w:rPr>
          <w:rFonts w:eastAsia="Calibri"/>
          <w:color w:val="000000" w:themeColor="text1"/>
          <w:szCs w:val="28"/>
          <w:lang w:val="en-US" w:eastAsia="en-US"/>
        </w:rPr>
        <w:t xml:space="preserve">4) </w:t>
      </w:r>
      <w:r w:rsidRPr="002364E8">
        <w:rPr>
          <w:rFonts w:eastAsia="Calibri"/>
          <w:color w:val="000000" w:themeColor="text1"/>
          <w:szCs w:val="28"/>
          <w:lang w:eastAsia="en-US"/>
        </w:rPr>
        <w:sym w:font="Symbol" w:char="F044"/>
      </w:r>
      <w:r w:rsidRPr="002364E8">
        <w:rPr>
          <w:rFonts w:eastAsia="Calibri"/>
          <w:color w:val="000000" w:themeColor="text1"/>
          <w:szCs w:val="28"/>
          <w:lang w:val="en-US" w:eastAsia="en-US"/>
        </w:rPr>
        <w:t>TFC:</w:t>
      </w:r>
      <w:r w:rsidRPr="002364E8">
        <w:rPr>
          <w:rFonts w:eastAsia="Calibri"/>
          <w:color w:val="000000" w:themeColor="text1"/>
          <w:szCs w:val="28"/>
          <w:lang w:eastAsia="en-US"/>
        </w:rPr>
        <w:sym w:font="Symbol" w:char="F044"/>
      </w:r>
      <w:r w:rsidRPr="002364E8">
        <w:rPr>
          <w:rFonts w:eastAsia="Calibri"/>
          <w:color w:val="000000" w:themeColor="text1"/>
          <w:szCs w:val="28"/>
          <w:lang w:val="en-US" w:eastAsia="en-US"/>
        </w:rPr>
        <w:t xml:space="preserve">Q.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В работе Р Коуза под трансакционными издержками понимаются «издержки сбора и обработки информации, издержки проведения переговоров и принятия решения, издержки контроля и юридической защиты выполнения контракта». В современной экономической теории трансакционные издержки получили множество различных трактовок. Что из перечисленного не может относиться к трансакционным издержкам: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издержки по сбору информации о производителе интересующего товара;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оплата услуг юрисконсульта за оформление договора купли-продажи;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арендная плата за пользование помещением в торговом комплексе;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судебные издержки в арбитражном судопроизводстве против контрагента, нарушившего условия контракта.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Разные составляющие издержек по-разному меняются при изменении объемов производства. В этой связи их подразделяют на постоянные, переменные, предельные и средние издержки. На рисунке показаны кривые средних общих (АТС), средних переменных (AVC) и предельных издержек (МС).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noProof/>
          <w:color w:val="000000" w:themeColor="text1"/>
          <w:szCs w:val="28"/>
        </w:rPr>
        <w:drawing>
          <wp:inline distT="0" distB="0" distL="0" distR="0" wp14:anchorId="48DC38EA" wp14:editId="438038CE">
            <wp:extent cx="2809875" cy="1752600"/>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116" cstate="print"/>
                    <a:srcRect/>
                    <a:stretch>
                      <a:fillRect/>
                    </a:stretch>
                  </pic:blipFill>
                  <pic:spPr>
                    <a:xfrm>
                      <a:off x="0" y="0"/>
                      <a:ext cx="2809875" cy="1752600"/>
                    </a:xfrm>
                    <a:prstGeom prst="rect">
                      <a:avLst/>
                    </a:prstGeom>
                    <a:noFill/>
                    <a:ln w="9525">
                      <a:noFill/>
                      <a:miter lim="800000"/>
                      <a:headEnd/>
                      <a:tailEnd/>
                    </a:ln>
                  </pic:spPr>
                </pic:pic>
              </a:graphicData>
            </a:graphic>
          </wp:inline>
        </w:drawing>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Чем будет определяться U – образная форма кривой средних переменных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законом возрастания альтернативных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законом убывающей предельной полезности;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законом стоимости;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законом убывающей отдачи.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В долгосрочном периоде фирма стремится увеличить объем производства за счет увеличения всех факторов, при этом наблюдается различный эффект роста масштабов производства. Чем может быть объяснено увеличение средних издержек на единицу продукции в долгосрочном периоде: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влиянием положительного эффекта масштаба;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влиянием отрицательного эффекта масштаба;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уменьшением средних постоянных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действием закона убывающей отдачи.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О деятельности предприятия, действующего в условиях совершенной конкуренции, известны следующие данные: цена единицы продукции 6 тыс.руб., постоянные затраты – 120 тыс. руб., средние постоянные затраты – 4 тыс. руб., средние общие затраты – 10 тыс. руб., предельные затраты вдвое превышают средние постоянные затраты и растут с ростом выпуска. Что будет являться оптимальной стратегией предприятия, если оно стремится максимизировать прибыль: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увеличить выпуск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уменьшить выпуск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прекратить производство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не менять объём выпуска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Как известно, составной частью экономических (внутренних) издержек фирмы является нормальная прибыль. Что понимается под нормальной прибылью фирмы: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сумма бухгалтерской прибыли и альтернативных издержек;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разность между выручкой от продажи продукции и альтернативными издержками фирмы;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возмещение материальных затрат на производство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возмещение издержек фирмы на собственные и самостоятельно используемые ресурсы.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(метод Case study)</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Кейс 1. Малое предпринимательство в России и Камчатском крае</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Престиж малого и среднего бизнеса начал повышаться лишь в конце ХХ столетия, хотя они играли важную роль в процессе развития многих цивилизаций и распространении рыночных условий хозяйствования. Это было обусловлено его гибкой и оперативной способностью изобретать новые разнообразные товары и создавать новые рабочие места. Вследствие этого, на его достижения и возможности, перспективы и проблемы развития в последние годы все чаще стали обращать внимание, в том числе и в России.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Сегодня российское государство возлагает на малое предпринимательство определенные надежды, рассматривая его как резерв, при использовании которого появится возможность поднять экономику страны. Развитие малого и среднего бизнеса в России отвечает общемировым тенденциям формирования гибкой рыночной экономики.</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Наиболее благоприятными для развития малого предпринимательства явились 1987–1991 года, когда поданным Госкомстата в России насчитывалось 268 тыс. малых предприятий. К концу 1995 года количество предприятий увеличилось в 3 раза и достигло 896 тыс. К началу 2013 года по данным информационно-аналитического доклада «Динамика развития малого предпринимательства в регионах России в 2012 году» в России было зарегистрировано 1997 тыс. малых предприятий (в том числе 1759 тыс. микропредприятий).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Общий объем оборота малых предприятий в Российской Федерации за 2012 год составил 23 465,9 млрд. рублей, Что касается Камчатского края, то по итогам 2012 года общее количество субъектов малого и среднего предпринимательства составило 8,2 тыс., в том числе: 5,2 тыс. малых предприятий, 10,4 тыс. индивидуальных предпринимателей, 1,1 тыс. крестьянских (фермерских) хозяйств, 456 средних предприятий. Причем 31,8 % средних предприятий действуют в сфере торговли, 25,2% – в обрабатывающих производствах, 16,0% приходится на предприятия строительства, транспорта и связи. Среди малых предприятий 41% заняты в оптовой и розничной торговле, в обрабатывающих производствах и на предприятиях транспорта и связи 11,4%, в строительстве –10,7%.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Малый бизнес сегодня решает такие социально-экономические задачи как: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2D"/>
      </w:r>
      <w:r w:rsidRPr="002364E8">
        <w:rPr>
          <w:rFonts w:eastAsia="Calibri"/>
          <w:color w:val="000000" w:themeColor="text1"/>
          <w:szCs w:val="28"/>
          <w:lang w:eastAsia="en-US"/>
        </w:rPr>
        <w:t xml:space="preserve"> формирует конкурентную среду;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2D"/>
      </w:r>
      <w:r w:rsidRPr="002364E8">
        <w:rPr>
          <w:rFonts w:eastAsia="Calibri"/>
          <w:color w:val="000000" w:themeColor="text1"/>
          <w:szCs w:val="28"/>
          <w:lang w:eastAsia="en-US"/>
        </w:rPr>
        <w:t xml:space="preserve"> помогает решить проблему занятости;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2D"/>
      </w:r>
      <w:r w:rsidRPr="002364E8">
        <w:rPr>
          <w:rFonts w:eastAsia="Calibri"/>
          <w:color w:val="000000" w:themeColor="text1"/>
          <w:szCs w:val="28"/>
          <w:lang w:eastAsia="en-US"/>
        </w:rPr>
        <w:t xml:space="preserve"> обеспечивает возможности ведения семейного бизнеса;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2D"/>
      </w:r>
      <w:r w:rsidRPr="002364E8">
        <w:rPr>
          <w:rFonts w:eastAsia="Calibri"/>
          <w:color w:val="000000" w:themeColor="text1"/>
          <w:szCs w:val="28"/>
          <w:lang w:eastAsia="en-US"/>
        </w:rPr>
        <w:t xml:space="preserve"> развивает рынок потребительских услуг, общественного питания и бытового обслуживания;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sym w:font="Symbol" w:char="F02D"/>
      </w:r>
      <w:r w:rsidRPr="002364E8">
        <w:rPr>
          <w:rFonts w:eastAsia="Calibri"/>
          <w:color w:val="000000" w:themeColor="text1"/>
          <w:szCs w:val="28"/>
          <w:lang w:eastAsia="en-US"/>
        </w:rPr>
        <w:t xml:space="preserve"> развивает сферы деятельности, не требующие больших инвестиционных вложений.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Хотя количество предприятий малого и среднего бизнеса и достигло достаточно большого количества, их востребованность остается довольно высокой.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Оптимальным для России, по мнению некоторых экспертов, должно стать доведение их по крайней мере до 3,5 млн. Однако, например, на уровне Камчатского края, несмотря на положительные тенденции, выявлен ряд сдерживающих факторов развития малого и среднего бизнеса: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нестабильность федерального налогового и бюджетного законодательства;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территориальные диспропорции в уровне развития муниципальных образований Камчатского края, недостаточное финансовое обеспечение за счет средств местных бюджетов муниципальных программ развития субъектов малого и среднего предпринимательства;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недостаток «коротких» и дешевых кредитных ресурсов, недостаточное развитие системы микрофинансирования в муниципальных образованиях региона;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высокий износ основных средств в сфере малого предпринимательства;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5) низкий уровень инвестиций малых и средних предприятий в основной капитал;</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высокий уровень конкуренции, особенно в крупных городах;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7) увеличение тарифной нагрузки на энергоресурсы при низкой энергетической эффективности;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8) дефицит квалифицированных кадров, недостаточный уровень их профессиональной подготовки;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9) недостаточная информированность субъектов малого и среднего предпринимательства в различных аспектах предпринимательской деятельности, особенно в муниципальных образованиях Камчатского края, отдаленных от краевого центра;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10) низкий уровень социальной ответственности работодателей.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 этой связи для эффективного решения перечисленных проблем малого и среднего бизнеса необходим подход, обеспечивающий одновременную координацию действий всех заинтересованных сторон: органов государственной власти и органов местного самоуправления муниципальных образований Камчатского края, субъектов малого и среднего предпринимательства и организаций, образующих инфраструктуру поддержки предпринимательства. Без преувеличения можно сказать, что малое предпринимательство придает экономике необходимую гибкость, мобилизует финансовые и предпринимательские ресурсы, решает проблему занятости и снимает социальную напряженность.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При этом потенциал указанного бизнеса далеко не исчерпан, необходимо четкое понимание его пользы для социально-экономического развития как Камчатского края, так и России в целом.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Вопросы: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Как Вы понимаете понятия «предпринимательство», «предпринимательская деятельность»?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В чем на Ваш взгляд цель развития малого и среднего бизнеса?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С какими проблемами сегодня сталкиваются субъекты малого предпринимательства?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Какие сферы наиболее оптимальны для развития предприятий малого бизнеса?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Назовите меры поддержки, которые должны быть приняты в России и Камчатском крае для поддержки малого предпринимательства? Ранжируйте их по степени важности на Ваш взгляд?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В чем состоят проблемы правового законодательства в ведении малого и среднего бизнеса? </w:t>
      </w:r>
    </w:p>
    <w:p w:rsidR="0046586C" w:rsidRPr="002364E8" w:rsidRDefault="0046586C">
      <w:pPr>
        <w:spacing w:after="0" w:line="240" w:lineRule="auto"/>
        <w:ind w:left="0" w:right="0" w:firstLine="709"/>
        <w:rPr>
          <w:rFonts w:eastAsia="Calibri"/>
          <w:color w:val="000000" w:themeColor="text1"/>
          <w:szCs w:val="28"/>
          <w:lang w:eastAsia="en-US"/>
        </w:rPr>
      </w:pP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Кейс 2. Эмбарго ударило по переработчикам мяса</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 На Южном Урале закрылось мясоперерабатывающее предприятие «Добрые традиции» (бывший мясокомбинат «Синклос»). Компания, до недавнего времени специализировавшаяся на производстве колбас, консервов, сыров и молочной продукции, вынужденно оказалась на вегетарианском пайке. Из торговых павильонов мясоперерабатывающего предприятия исчезла мясная продукция по бюджетной цене – колбаса, ветчина и сардельки. Производитель перестал поставлять свою продукцию в магазины. Причиной послужил резкий рост цен на мясо из-за введения запрета на ввоз этой продукции из стран ЕС.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Как пояснил собственник бизнеса, причиной послужил резкий значительный рост цен на сырье. Однако о полном прекращении производства мясной продукции речи не идет. Временная приостановка продлится до тех пор, пока не нормализуется ситуация на рынке. Из-за эмбарго, случился резкий скачок цен на мясо, например, килограмм свинины стоил 120 рублей, а сейчас – 180– 200.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Чтобы оставаться рентабельными при такой высокой закупочной цене, компании пришлось бы резко увеличить стоимость продукции. Но тогда относительно небогатые жители области просто не смогли бы ее покупать. Пойти на удешевление продукции, через добавление сои и др. добавок предприятие не решится.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Эмбарго негативно повлияло не на всех переработчиков мяса, только на небольшие компании. При этом холдинги с собственной сырьевой базой напротив увеличивают объемы производства и продажи.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В изменившихся рыночных условиях компаниям – переработчикам мяса важно не зависеть от поставщиков, а иметь собственную сырьевую базу в области растениеводства, животноводства, либо обе одновременно. И чем глубже будет при этом передел, тем большую прибыль получит предприятие. Именно в таком случае сейчас возможно успешное развитие на рынке. И те, кто в свое время вкладывал средства в сырьевую базу, сегодня ощущают серьезный подъем производства.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Так для компании «Ариант» санкции, наоборот, помогли достичь небывалого подъема. И потому на фоне экономических санкций предприятие намерено упрочить и без того прочные позиции. Ключ к успеху – это вертикально интегрированный холдинг: свое сырье и переработка, собственные магазины.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Однако говорить о массовом закрытии предприятий мясопереработки нельзя, указывают эксперты. Спасением для небольших компаний может стать переориентация на работу с личными подсобными и фермерскими хозяйствами, но и в них сейчас нужно вкладывать средства, стимулировать на создание сырьевой базы в небольших масштабах. </w:t>
      </w:r>
    </w:p>
    <w:p w:rsidR="0046586C" w:rsidRPr="002364E8" w:rsidRDefault="008C30B2">
      <w:pPr>
        <w:spacing w:after="0" w:line="240" w:lineRule="auto"/>
        <w:ind w:left="0" w:right="0" w:firstLine="709"/>
        <w:rPr>
          <w:rFonts w:eastAsia="Calibri"/>
          <w:b/>
          <w:color w:val="000000" w:themeColor="text1"/>
          <w:szCs w:val="28"/>
          <w:lang w:eastAsia="en-US"/>
        </w:rPr>
      </w:pPr>
      <w:r w:rsidRPr="002364E8">
        <w:rPr>
          <w:rFonts w:eastAsia="Calibri"/>
          <w:b/>
          <w:color w:val="000000" w:themeColor="text1"/>
          <w:szCs w:val="28"/>
          <w:lang w:eastAsia="en-US"/>
        </w:rPr>
        <w:t xml:space="preserve">Вопросы: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1. Укажите факторы, которые привели с сокращению производства на предприятии?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2. Какие еще факторы приведут к сокращению предложения продукции производителей?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3. Изобразите сложившуюся ситуации графически?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4. Укажите различия краткосрочного и долгосрочного периода в теории производства?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5. Как указанная ситуация скажется на производителях в долгосрочном периоде?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6. Почему от введения эмбарго пострадали мелкие мясопроизводители, а крупные продолжили наращивать производство продукции? </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 xml:space="preserve">7. Аргументируйте положение о том, что «мясопереработка после введения санкций может быть выгодна только в случае, если компания обладает собственной сырьевой базой». </w:t>
      </w:r>
    </w:p>
    <w:p w:rsidR="0046586C" w:rsidRPr="002364E8" w:rsidRDefault="0046586C">
      <w:pPr>
        <w:pStyle w:val="ae"/>
        <w:spacing w:after="0" w:line="240" w:lineRule="auto"/>
        <w:ind w:left="0" w:right="0" w:firstLine="709"/>
        <w:rPr>
          <w:b/>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Тема 6 Рыночные структуры</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 xml:space="preserve">Практические и ситуационные задания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Положение фирмы-монополиста характеризуется следующими данными: </w:t>
      </w:r>
    </w:p>
    <w:p w:rsidR="0046586C" w:rsidRPr="002364E8" w:rsidRDefault="008C30B2">
      <w:pPr>
        <w:pStyle w:val="ae"/>
        <w:spacing w:after="0" w:line="240" w:lineRule="auto"/>
        <w:ind w:left="0" w:right="0" w:firstLine="709"/>
        <w:rPr>
          <w:color w:val="000000" w:themeColor="text1"/>
          <w:szCs w:val="28"/>
          <w:lang w:val="en-US"/>
        </w:rPr>
      </w:pPr>
      <w:r w:rsidRPr="002364E8">
        <w:rPr>
          <w:color w:val="000000" w:themeColor="text1"/>
          <w:szCs w:val="28"/>
        </w:rPr>
        <w:t>М</w:t>
      </w:r>
      <w:r w:rsidRPr="002364E8">
        <w:rPr>
          <w:color w:val="000000" w:themeColor="text1"/>
          <w:szCs w:val="28"/>
          <w:lang w:val="en-US"/>
        </w:rPr>
        <w:t xml:space="preserve">R = 1000 – 20Q; </w:t>
      </w:r>
    </w:p>
    <w:p w:rsidR="0046586C" w:rsidRPr="002364E8" w:rsidRDefault="008C30B2">
      <w:pPr>
        <w:pStyle w:val="ae"/>
        <w:spacing w:after="0" w:line="240" w:lineRule="auto"/>
        <w:ind w:left="0" w:right="0" w:firstLine="709"/>
        <w:rPr>
          <w:color w:val="000000" w:themeColor="text1"/>
          <w:szCs w:val="28"/>
          <w:lang w:val="en-US"/>
        </w:rPr>
      </w:pPr>
      <w:r w:rsidRPr="002364E8">
        <w:rPr>
          <w:color w:val="000000" w:themeColor="text1"/>
          <w:szCs w:val="28"/>
          <w:lang w:val="en-US"/>
        </w:rPr>
        <w:t xml:space="preserve">MC = 100 + 10Q;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lang w:val="en-US"/>
        </w:rPr>
        <w:t>TR</w:t>
      </w:r>
      <w:r w:rsidRPr="002364E8">
        <w:rPr>
          <w:color w:val="000000" w:themeColor="text1"/>
          <w:szCs w:val="28"/>
        </w:rPr>
        <w:t xml:space="preserve"> = 1000</w:t>
      </w:r>
      <w:r w:rsidRPr="002364E8">
        <w:rPr>
          <w:color w:val="000000" w:themeColor="text1"/>
          <w:szCs w:val="28"/>
          <w:lang w:val="en-US"/>
        </w:rPr>
        <w:t>Q</w:t>
      </w:r>
      <w:r w:rsidRPr="002364E8">
        <w:rPr>
          <w:color w:val="000000" w:themeColor="text1"/>
          <w:szCs w:val="28"/>
        </w:rPr>
        <w:t xml:space="preserve"> – 10</w:t>
      </w:r>
      <w:r w:rsidRPr="002364E8">
        <w:rPr>
          <w:color w:val="000000" w:themeColor="text1"/>
          <w:szCs w:val="28"/>
          <w:lang w:val="en-US"/>
        </w:rPr>
        <w:t>Q</w:t>
      </w:r>
      <w:r w:rsidRPr="002364E8">
        <w:rPr>
          <w:color w:val="000000" w:themeColor="text1"/>
          <w:szCs w:val="28"/>
        </w:rPr>
        <w:t>2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где Q – объем выпуска; Р цена товара.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Сколько товара будет продано и по какой цене, если: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фирма функционирует как простая монополия;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б) фирма функционирует в условиях совершенной конкуренции.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При каких условиях итоги деятельности чистой монополии по цене и объему производства могли бы быть лучше, с точки зрения общества, чем при олигополии?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Прокомментируйте следующие высказывания: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«В отрасли с монополистической конкуренцией экономические прибыли в долговременном периоде исчезают в результате конкуренции; следовательно, нет основания для критики эффективности таких отраслей»;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б) «В долговременном периоде монополистическая конкуренция приводит к монополистической цене, а не к монополистическим прибылям»;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«Реклама создает массовый спрос. Производство растет, издержки снижаются. Чем больше люди могут купить, тем больше создается рабочих мест. Это составляющие экономического роста. Таким образом, реклама, в целом, приводит к улучшению жизни».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Издатель-монополист согласился платить автору 15% валового дохода от продаж книг. Захотят ли автор и издатель назначить одинаковую цену за книгу?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Функция общих затрат монополиста ТС = 100 + 3Q; функция спроса на продукцию монополиста Р = 200 – Q. Если монополист выпускает 20 единиц продукции в месяц, то: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чему равен его общий доход;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б) предельный доход от производства 20-ой единицы продукции.</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метод Case study</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1. Региональный рынок нефтепродуктов</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Одна из крупных частных нефтяных компаний России – «Башнефть» официально объявила о покупке сети АЗС «ОПТАН», расположенных в 12 регионах страны. Эта сделка обошлась «Башнефти» в 8,8 млрд. рублей. При условии одобрения ФАС покупки ООО «АЗС-Уфа» сделки по приобретению сети «ОПТАН» будут завершены до конца 2014 года. Несколькими месяцами ранее АНК «Башнефть» приобрела активы магнитогорского розничного оператора АЗС, работавшего под брендом Red Oil, – компанию «Промэнергоресурс», владевшую сетью из пяти АЗС и семью земельными участками в Магнитогорске.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«Башнефть» уже получила контроль над 100% долей ООО «АЗС-Саранск», ЗАО «Урал» и ЗАО «Гелиос», владеющих частью сети АЗС (37 станций) под торговой маркой «ОПТАН», а также 4 земельными участками для строительства новых АЗС. Ранее ФАС одобрила приобретение «Башнефтью» 100% акций ЗАО «ОПТАН-АЗС», владеющего 49 АЗС под торговой маркой «ОПТАН» и 3 земельными участками. Компания также 35 ходатайствовала о приобретении 100% долей ООО «АЗС-Уфа», владеющего оставшейся частью сети «ОПТАН» (шесть АЗС и четыре земельных участка).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По словам представителей «Башнефти», эти регионы являются приоритетными для развития собственной розничной сети «Башнефти» в силу географической близости к уфимскому нефтеперерабатывающему комплексу компании и возможностей оптимизации затрат на поставки нефтепродуктов. Сделка позволит существенно увеличить розничные продажи моторных топлив, что станет важным шагом на пути достижения компанией стратегической цели – реализации через розничные каналы сбыта к 2020 году 80% производимого компанией бензина». «Традиционно «Башнефть» концентрируется на развитии сети АЗС в Башкирии, основном регионе деятельности компании и близлежащих регионах по причине того, что именно в Башкирии расположены перерабатывающие активы компании». В целом сеть «ОПТАН» характеризуется хорошим техническим состоянием большинства АЗС и выгодным расположением земельных участков для строительства новых станций.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Для достижения максимального эффекта от коммерческой эксплуатации этих заправок «Башнефть» планирует проведение ребрендинга сети, а также модернизацию и реконструкцию ряда ее объектов. Сеть «ОПТАН» включает 92 АЗС и 11 земельных участков в Челябинской, Курганской, Ульяновской, Владимирской, Нижегородской, Самарской и Свердловской областях, а также в Башкортостане, Мордовии, Чувашии, Татарстане и Марий Эл. Значительная часть АЗС расположена в областных центрах, а также на трассах федерального значения М-5 «Урал», М-7 «Волга» и М-51 «Байкал».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Какой тип рыночной структуры описан в проблемной ситуации?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Как могут отразиться предпринятые действия Компании «Башнефть» на рынке нефтепродуктов? Назовите негативные и позитивные стороны.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Для чего требуется получение одобрения ФАС при совершении покупки? </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2. Должна ли быть реклама на платном ТВ?</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Платное телевидение рискует лишиться основной статьи дохода – гонораров за размещения рекламы в эфире. В июне 2014 года Совет Федерации одобрил законопроект, запрещающий показ коммерческих роликов в сетке вещания. Таким образом, авторы законопроекта хотят поддержать общедоступные федеральные каналы, за просмотр которых россияне пока не платят и рубля. Депутаты дают два обоснования своим действиям: экономическое и социальное.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Во-первых, они считают, что, негоже платному ТВ зарабатывать и на абонентской плате, и на рекламе – необходимо поставить все каналы в равные условия. А во-вторых, полагают, что люди, заплатившие за подключения кабельных и спутниковых каналов, не должны смотреть рекламу – это напрямую нарушает их потребительские права.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Доля здравого смысла в такой логике есть, но вряд ли платное телевидение сможет предложить приемлемый контент и бесперебойное вещание, лишившись рекламных поступлений. Например, В. Матвиенко заявила, что не видит в телевидении вселенского зла. «В моей квартире стоит два «зомбоящика» (именно так называют телевизоры их противники). Мне нравится заниматься домашними делами под звук бубнящего экрана.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Многие передачи и фильмы действительно вызывают живой интерес. К тому же считаю регулярный просмотр основных каналов своей профессиональной обязанностью: я должна знать, где, что и под каким соусом показывают. Также не вижу ничего плохого в присутствии рекламы на ТВ. Есть у нее как вполне бытовые (должен же быть перерыв, чтобы пробежать по другим каналам или отвлечься на домашние дела), так и коммерческие функции – у нас рыночная экономика, и каждый предприниматель имеет право продвигать свои товары и услуги. В конце концов, никто не заставляет неотрывно смотреть эти ролики. Более того, я читаю необходимым введение налога за владение телевизором, который есть, скажем, в странах Скандинавии или Англии. Те, кто действительно хочет смотреть качественное ТВ, должны за это платить. Остальных же нелюбителей «зомбоящиков» это не коснется. Думаю, эти средства могли бы пойти на создание контента, у которого изначально не было шансов на финансовую поддержку со стороны спонсоров и рекламодателей…».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Молниеносно рассмотренный и принятый в трех чтениях законопроект о рекламном табу уже получил множество негативных откликов. Например: «сейчас ежемесячно наша семья платит 440 рублей за пакет «Цифровое ТВ + 7 Интернет», включающий в себя 92 канала и безлимитный доступ в Сеть с вполне комфортной скоростью. Что-то мне подсказывает, что, если рекламу на платном ТВ все-таки запретят, взлетит абонентская плата до небес (как-то же придется кабельным операторам выживать). И привычное доступное кабельное телевидение погибнет».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К числу негативных откликов присоединились платные каналы и кабельные операторы, которые реально боятся оказаться на медийной паперти. Их возмущает то, что они не участвовали в разработке и обсуждении документа, который в прямом смысле отнимает у них «кусок хлеба с маслом». Другие критики законопроекта не понимают, какие именно каналы будут относиться к категории «за деньги». Пока в документе сказано, что к платным не относятся 10 общедоступных каналов, распространяемых операторами спутникового и кабельного вещания бесплатно: «Первый канал», НТВ, «Пятый канал», «ТВ Центр», ОТР и каналы холдинга ВГТРК («Россия 1», «Россия 2», «Россия 24», «Россия К» и «Карусель»). Являются бесплатными и те каналы, которые показываются с помощью наземного эфирного вещания и имеют на это соответствующую лицензию. На деле же и за эти каналы, хоть и не на прямую, приходится платить.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Скажем, людям живущим в небольшом городке в частном секторе, чтобы посмотреть те самые десять общедоступных каналов, пришлось купить ресивер – цифровую приставку для приема сигнала, – который обошелся в 2,5 тысячи рублей.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Вещание, конечно, четкое, но очень нестабильное. И на каждый телевизор в доме нужна отдельная приставка – без нее каналы не показывают вовсе. Платные каналы и кабельные операторы уже написали протестные письма президенту и премьер-министру страны. Но пока они остались без ответа и даже официального комментария. Заинтересовались непопулярным законом и в ОБСЕ. Остается только ждать, сохранит ли Владимир Владимирович платному ТВ прежнюю вполне сытую жизнь.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Как эта ситуация, в случае принятия законопроекта, отразится на спросе и предложении кабельных услуг?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Что дает реклама платному телевидению?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Какое из представленных мнений Вы поддерживаете? Аргументируйте свой ответ.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Как указанный законопроект может повлиять на развитие рынка кабельных и платных услуг?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Отразится ли законопроект на индивидуальном потребителе?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Целью изучения кейса является освоение студентами необходимых знаний, умений и навыков в рамках вопроса «Особенности функционирования фирм в условиях рынка несовершенной конкуренции».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освоения кейса студент должен: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знать основные экономические категории и взаимосвязи раздела, к которым относятся: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преимущества и недостатки рыночного механизма;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сущность, специфику различных рынков, закономерности их функционирования;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влияние рекламы на поведение субъектов в рыночной экономике;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эффективность функционирования фирм на рынке несовершенной конкуренции;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владеть: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современными методами сбора, обработки и анализа экономических и социальных данных;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экономическими аспектами формирования и развития рынка несовершенной конкуренции.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3. Рост производства при оптимизации затрат</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Холдинг «Агротек» продолжает наращивать объемы производства высококачественной мясной продукции и увеличивает мощности. Предприятие демонстрирует рост показателей в птицеводстве, свиноводстве и переработке, снижая при этом затраты. На производство мяса птицы холдинг теперь тратит на 13 процентов меньше. По официальным данным Минсельхоза Камчатского края, объем производства в птицеводческом сегменте «Пионерское» в январе 2017 года составил 6,7 тысяч тонн в живом весе. Это показывает, что «Пионерское» сохраняет лидирующие позиции на рынке мяса птицы в регионе.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Предприятие добивается серьезных успехов в вопросе снижения затрат на производство продукции. Себестоимость одного килограмма мяса птицы на пять рублей ниже, чем в 2016 году. Снизить издержки удалось благодаря внедрению новых технологий, оптимизации логистики, сокращению потерь и повышению эффективности производственных процессов. Компания максимально и целенаправленно снижает издержки на каждом производственном этапе. Это явный прорыв для предприятия, если учесть, что оптимизация расходов идет на фоне постоянного роста цен на зерно, затраты на которое в себестоимости продукции птицеводства составляют 60–70 процентов.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За год корма подорожали в два-три раза: в конце 2015 года цена на зерно выросла с пяти рублей/кг до 12 рублей/кг, соответственно комбикорма подорожали с 13 рублей/кг до 18 рублей/кг. А стоимость курицы на магазинной полке не только не увеличилась, но даже уменьшилась. В этой ситуации многие предприятия отрасли вынуждены продавать продукцию по себестоимости, а порой работать в минус, тогда как птицефабрике «Пионерское» удается получать прибыль за счет оптимизации расходов.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Свиноводческий сектор «Елизовский мясокомбинат» также демонстрирует динамичный рост. В конце 2063 года Елизовский мясокомбинат вышел на полную мощность. Годовой объем выпуска продукции этого предприятия – 25 тысяч тонн свинины.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Сегодня свинокомплекс показывает совершенно уникальные не только для региона, но и для отрасли в целом результаты. Перерабатывающий сегмент «Агротека» также стабильно развивается. В месяц холдинг производит 1,2 тысячи тонн готовой мясной продукции: деликатесы, колбасы и полуфабрикаты.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За год ассортимент пополнился 30 новинками, многие из которых не имеют аналогов у конкурентов. Например, рулеты с полезными начинками уже успели стать лидерами продаж и получили признание у потребителей, а также стали золотыми призерами агропромышленной выставки в Москве «Золотая осень – 2016». Продукция холдинга «Агротек» сегодня представлена во всех торговых сетях региона. Компания поставляет курицу, свинину и деликатесы в большинство городов Камчатского края и за его пределы.</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К какому типу рынка относится предприятие «Пионерское»? Охарактеризуйте данный тип рынка?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Представьте графически ситуацию равновесия, при которой предприятие может получить максимум прибыли?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Напишите правило минимизации затрат предприятия? В чем его смысл?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Какие средства позволяют предприятию снижать затраты на производство продукции?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5. Что, по Вашему мнению, позволяет предприятию удерживать одну из лидирующих позиций на рынке? Перечислите показатели монопольной власти?</w:t>
      </w:r>
    </w:p>
    <w:p w:rsidR="0046586C" w:rsidRPr="002364E8" w:rsidRDefault="0046586C">
      <w:pPr>
        <w:pStyle w:val="ae"/>
        <w:spacing w:after="0" w:line="240" w:lineRule="auto"/>
        <w:ind w:left="0" w:right="0" w:firstLine="709"/>
        <w:rPr>
          <w:b/>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Тема 10. Экономическая эффективность рыночных структур</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 xml:space="preserve">Практические и ситуационные задания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Для определенного товара функции спроса Q D и предложения Q S имеют вид: Q D =125–P и Q S =–115+3P. Государство вводит налог на каждую единицу данного товара, перечисляемый в госбюджет изготовителями товара. В результате этой акции правительства предложение данного товара в стране падает на 60 ед. для любого уровня цены. Определите размер налога, введенный правительством страны на каждую единицу этой продукции (в ден. ед.).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Рынок некоторого товара до введения на него налога характеризуется следующими функциями спроса и предложения: Q D =400–2P и Q S =–200+4P. В условиях налога, взимаемого с каждой единицы товара и вносимого в государственный бюджет его изготовителями, объем продаж данного товара сократился на 50%. Определите размер, взимаемого налога (в ден. ед.).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Производство некоторого товара сопровождается появлением издержек «перелива» и соответствующая функция предельных внешних эффектов имеет 51 вид: МЕС = 0,5Q. Предельные частные издержки производства составляют: MPC = 9 + 1,5Q. Спрос на товар описывается функцией Р = 21 – 2Q. Определите, каким должен быть уровень налога на товар, чтобы выпуск продукции был рыночно эффективным.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Для финансирования общественного блага требуется 50 тыс. руб.; общество состоит из 200 человек, издержки делятся поровну между всеми членами общества. Что, с точки зрения общества, представляет собой оптимальное распределение издержек в платежной матрице: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При сооружении автопарковки общие издержки могут быть описаны функцией ТС=10+2Q+0,5Q 2 . Жители ближайших трех домов выразили готовность оплатить строительство определенного количества парковочных мест при условии, что предельные издержки имеют вид МС=2+Q. Затраты автовладельцев каждого дома представлены как P1=80–Q, P2=60–Q, P3=40–Q (P – максимальная плата за организацию одного парковочного места).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Определите: а) Парето-эффективное количество парковочных мест на стоянке; б) какое количество парковочных мест будет организовано, если подрядчик определит цену за каждое место на уровне – 1) предельных затрат Парето-эффективного количества парковок; 2) средних затрат Парето-эффективного количества парковок. </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 xml:space="preserve">Тестовые задания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1.Что предполагает неблагоприятный отбор на рынках с ассиметричной информацией: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низкокачественный товар поступает на рынок в излишке;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низкокачественный товар вытесняет с рынка качественный товар;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резкое повышение цены на товары высокого качества;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снижение издержек потребителя на поиск товара нужного качества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2.В основе теории общественного благосостояния заложено решение проблемы соотношения между эффективностью экономической системы и справедливостью распределения. Что в теории общественного благосостояния называется квазиоптимумом: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такой вариант распределения ресурсов, который был бы наилучшим среди неоптимальных;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такой вариант распоряжения ресурсами, при котором достигается эффективность распределения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такой вариант распределения ресурсов, при котором не достигается справедливое распределение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такой вариант оптимальности в экономике, при котором достигается равенство распределения для всех потребителей и производителей.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Теория ожидаемой полезности Д. Бернулли предполагает, что индивиды стремятся к максимизации не ожидаемого денежного выигрыша, а морального ожидания (ожидаемой полезности выигрыша). Что представляет собой эффект точки отчета, нарушающей данную теорию: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определенные исходы оцениваются людьми непропорционально выше неопределенных;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процент экономии как отношение сэкономленных денег к цене товара, выраженное в процентах;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большую оценку имеет то, что есть сейчас, чем, то чего пока нет;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взаимосвязь между отношением людей к выигрышу и проигрышу.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В теории общего равновесия при обмене товаров и услуг между экономическими агентами важное значение имеет эффективность распределения этих благ. Что будет характеризоваться Парето-эффективным распределением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никто не будет испытывать дефицита в товарах и услугах;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при максимальном использовании ресурсов распределение произведенных благ оптимально;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невозможно повысить благосостояние какого-либо субъекта без понижения благосостояния другого;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имеется способ повысить благосостояние всех участвующих в обмене субъектов.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В условиях неопределенности очевидно стремление субъектов к максимальному снижению рисков (страхованию рисков). Что представляет собой диверсификация риска: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разделение риска между несколькими участниками;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приобретение финансовых активов в разных сферах деятельности;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обращение в крупную ассоциацию, состоящую из членства нескольких участников;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жертвование определенной долей текущего потребления в пользу будущего.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6. При производстве общественных благ общество сталкивается с «проблемой безбилетника». Что представляет собой указанная проблема: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неравные конкурентные условия для общества в потреблении общественных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склонность общества к участию в финансировании производства общественных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склонность членов общества получать выгоды без соответствующего участия в финансировании производства общественных благ;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4) неэффективность системы контроля за потреблением общественных благ.</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Интерактивные формы обучения (метод Case study)</w:t>
      </w: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1. Строительство спортивных объектов в Челябинской области</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настоящее время в Челябинской области действует 6830 спортивных сооружений, из них около 3500 – расположены во дворах жилых домов. Однако в ближайшее время в области будет строиться целый ряд спортивных объектов. Об этом, в частности, говорили на встрече министр спорта России Виталий Мутко и врио губернатора Челябинской области Борис Дубровский. Министр подчеркнул, что у города имеются свои спортивные традиции. В Челябинске проживают известные по всей стране тренеры и спортсмены. Также Мутко одобрил взятое региональной властью направление на усиление материальной базы. При этом было отмечено, что существуют определенные пробле- 53 мы, такие как, например, бедное оснащение физкультурного университета, в частности в университете существует кафедра плавания, но нет своего бассейна.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Встреча была также посвящена обсуждению софинансирования программы развития горнолыжного центра «Солнечная долина» в Миассе для организации на его базе центра олимпийской подготовки горнолыжников и сноубордистов, а также строительству лыжно-биатлонного комплекса в Златоусте. Так, на проект лыжероллерной трассы, строительство которого началось в Златоусте в 2000 году, будет направлено 480 миллионов рублей. Из них 160 миллионов рублей готов предоставить минспорт РФ, а 320 миллиона рублей по концессии с привлечением инвестора. В 2014 году министерство спорта выделяет 40 миллионов рублей, еще 120 миллионов рублей будет выделено в следующем году.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Помимо этого обсуждалась идея строительства центра единоборств в Челябинске. Обсуждены были и возможности дальнейшего развития массового спорта в области, прежде всего строительство физкультурно-оздоровительных комплексов в ряде районных центров. Благодаря взаимодействию региона с министерством России в рамках федеральной целевой программы «Развитие физической культуры и спорта в Российской Федерации до 2020 года» в Челябинской области уже построено значительное количество спортивных объектов. Прежде всего ледовых крытых катков. Что неудивительно для региона, где работают такие ведущие хоккейные клубы России, как магнитогорский «Металлург» и челябинский «Трактор».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Кроме того, Челябинская область впервые разместила извещение о конкурсе по выбору инвестора для строительства спортивных объектов. И если такой инвестор появится, то очень быстро могут быть построены еще шесть объектов – центральный стадион в Челябинске, стадион Ишмуратовой, ФОК в Миассе, бассейны в Магнитогорске и Верхнеуральске и каток в Южноуральске. Речь идет о 1,5 млрд. рублей вместе с федеральными средствами.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Дайте определение внешних эффектов в экономике?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Объясните с точки зрения понятия внешних эффектов, каким образом государство выделяя средства на строительство спортивных сооружений способствует росту положительных экстерналий.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Представьте на графике спроса и предложения равновесие при наличии и отсутствии субсидий в случае позитивных положительных экстерналий.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Покажите на графике размер необходимых субсидий.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Целью изучения кейса является освоение студентами необходимых знаний, умений и навыков в рамках вопроса «Преимущества и недостатки рыночного механизма».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освоения кейса студент должен: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знать основные экономические категории и взаимосвязи раздела, к которым относятся: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понятия провалы рынка, внешние эффекты (экстерналии);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сущность и специфика проявления внешних эффектов;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механизм интернализации внешних эффектов;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теорема Р. Коуза.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владеть: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современными методами сбора, обработки и анализа экономических и социальных данных;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экономическими аспектами функционирования и развития рыночного механизма.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2. Экологическая обстановка в Челябинской области</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Богатые природные условия и особое поставили Челябинскую область в ряд регионов, где природа эксплуатируется наиболее интенсивно. Превращение края в гигантский промышленный бастион не сопровождается защитой окружающей среды. Челябинск сегодня – один из наиболее развитых промышленных городов Российской Федерации, а это связано со значительными антропогенными нагрузками на окружающую среду в целом и атмосферный воздух в частности. По данным Министерства природных ресурсов и экологии РФ, Челябинск до 2009 года входил в приоритетный список городов России с наибольшим уровнем загрязнения атмосферного воздуха. В 2008 году уровень загрязнения атмосферного воздуха в Челябинске относился к градации «очень высокий», индекс загрязнения атмосферы (ИЗА) был равен 14,5.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Воздух оказался загрязнен бенз(а)пиреном, формальдегидом, этилбензолом, диоксидом азота. В 2010 году уровень загрязнения атмосферного воздуха по городу снизился и из градации «очень высокий» перешел в градацию «высокий» при ИЗА равном 11,0.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По официальной информации, выбросы в последние годы уменьшились. Так, данные РОССТАТа, по выбросам в атмосферу загрязняющих веществ, отходящих от стационарных источников в Челябинске представлены в таблице 1.</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Таблица 1</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Выбросы в атмосферу загрязняющих веществ, отходящих от стационарных источников</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 тыс. т. в год)</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1995</w:t>
      </w:r>
      <w:r w:rsidRPr="002364E8">
        <w:rPr>
          <w:color w:val="000000" w:themeColor="text1"/>
          <w:szCs w:val="28"/>
        </w:rPr>
        <w:tab/>
        <w:t>2000</w:t>
      </w:r>
      <w:r w:rsidRPr="002364E8">
        <w:rPr>
          <w:color w:val="000000" w:themeColor="text1"/>
          <w:szCs w:val="28"/>
        </w:rPr>
        <w:tab/>
        <w:t>2005</w:t>
      </w:r>
      <w:r w:rsidRPr="002364E8">
        <w:rPr>
          <w:color w:val="000000" w:themeColor="text1"/>
          <w:szCs w:val="28"/>
        </w:rPr>
        <w:tab/>
        <w:t>2006</w:t>
      </w:r>
      <w:r w:rsidRPr="002364E8">
        <w:rPr>
          <w:color w:val="000000" w:themeColor="text1"/>
          <w:szCs w:val="28"/>
        </w:rPr>
        <w:tab/>
        <w:t>2007</w:t>
      </w:r>
      <w:r w:rsidRPr="002364E8">
        <w:rPr>
          <w:color w:val="000000" w:themeColor="text1"/>
          <w:szCs w:val="28"/>
        </w:rPr>
        <w:tab/>
        <w:t>2008</w:t>
      </w:r>
      <w:r w:rsidRPr="002364E8">
        <w:rPr>
          <w:color w:val="000000" w:themeColor="text1"/>
          <w:szCs w:val="28"/>
        </w:rPr>
        <w:tab/>
        <w:t>2009</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137,8</w:t>
      </w:r>
      <w:r w:rsidRPr="002364E8">
        <w:rPr>
          <w:color w:val="000000" w:themeColor="text1"/>
          <w:szCs w:val="28"/>
        </w:rPr>
        <w:tab/>
        <w:t>114,9</w:t>
      </w:r>
      <w:r w:rsidRPr="002364E8">
        <w:rPr>
          <w:color w:val="000000" w:themeColor="text1"/>
          <w:szCs w:val="28"/>
        </w:rPr>
        <w:tab/>
        <w:t>140,9</w:t>
      </w:r>
      <w:r w:rsidRPr="002364E8">
        <w:rPr>
          <w:color w:val="000000" w:themeColor="text1"/>
          <w:szCs w:val="28"/>
        </w:rPr>
        <w:tab/>
        <w:t>149,0</w:t>
      </w:r>
      <w:r w:rsidRPr="002364E8">
        <w:rPr>
          <w:color w:val="000000" w:themeColor="text1"/>
          <w:szCs w:val="28"/>
        </w:rPr>
        <w:tab/>
        <w:t>147,1</w:t>
      </w:r>
      <w:r w:rsidRPr="002364E8">
        <w:rPr>
          <w:color w:val="000000" w:themeColor="text1"/>
          <w:szCs w:val="28"/>
        </w:rPr>
        <w:tab/>
        <w:t>127,4</w:t>
      </w:r>
      <w:r w:rsidRPr="002364E8">
        <w:rPr>
          <w:color w:val="000000" w:themeColor="text1"/>
          <w:szCs w:val="28"/>
        </w:rPr>
        <w:tab/>
        <w:t>111,1</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За последние годы в целом по области и в Челябинске в частности снижение выбросов загрязняющих веществ в атмосферный воздуха отмечалось за счет следующих мероприятий: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2009 г. ОАО «ЧЭМК» реализовано 3 воздухоохранных мероприятия на сумму 326,5 млн. руб. (в том числе строительство установок очистки газа – 326,3 млн. руб.).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2010 г. комбинат также затратил 774,1 млн. руб. на меро- 55 приятия по охране атмосферного воздуха (строительство установок очистки газа).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2011 г. на предприятии планировалось окончание строительства установок очистки газа на общую сумму 120,0 млн. рублей.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2009 г. ОАО «ЧМК» на проведение воздухоохранных мероприятия затратил 61,9 млн. руб. За 11 мес. 2010 г. общие затраты предприятия на проведение мероприятий по охране атмосферного воздуха составили 81,5 млн. руб. В 2011 г. комбинат планирует выполнение воздухоохранных мероприятий на общую сумму 143,9 млн. руб.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При этом ни в одном официальном отчете о состоянии окружающей среды Челябинска не дается анализ влияния предприятий, расположенных на промышленной площадке ОАО «ЧМК», образовавшиеся, как и само ОАО от разделения некогда существовавшего ОАО «Мечел», а еще ранее – ЧМК.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Согласно объединенному проекту ПДВ ежегодные валовые выбросы загрязняющих веществ от каждого из шести предприятий, расположенных на промплощадке ОАО «ЧМК», составляют: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п/п</w:t>
      </w:r>
      <w:r w:rsidRPr="002364E8">
        <w:rPr>
          <w:color w:val="000000" w:themeColor="text1"/>
          <w:szCs w:val="28"/>
        </w:rPr>
        <w:tab/>
        <w:t>Наименование предприятий</w:t>
      </w:r>
      <w:r w:rsidRPr="002364E8">
        <w:rPr>
          <w:color w:val="000000" w:themeColor="text1"/>
          <w:szCs w:val="28"/>
        </w:rPr>
        <w:tab/>
        <w:t>Валовой выброс, тыс. т/год</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w:t>
      </w:r>
      <w:r w:rsidRPr="002364E8">
        <w:rPr>
          <w:color w:val="000000" w:themeColor="text1"/>
          <w:szCs w:val="28"/>
        </w:rPr>
        <w:tab/>
        <w:t xml:space="preserve">ОАО «ЧМК» </w:t>
      </w:r>
      <w:r w:rsidRPr="002364E8">
        <w:rPr>
          <w:color w:val="000000" w:themeColor="text1"/>
          <w:szCs w:val="28"/>
        </w:rPr>
        <w:tab/>
        <w:t>130,54</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2</w:t>
      </w:r>
      <w:r w:rsidRPr="002364E8">
        <w:rPr>
          <w:color w:val="000000" w:themeColor="text1"/>
          <w:szCs w:val="28"/>
        </w:rPr>
        <w:tab/>
        <w:t xml:space="preserve">ООО «Мечел-кокс» </w:t>
      </w:r>
      <w:r w:rsidRPr="002364E8">
        <w:rPr>
          <w:color w:val="000000" w:themeColor="text1"/>
          <w:szCs w:val="28"/>
        </w:rPr>
        <w:tab/>
        <w:t>11,77</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3</w:t>
      </w:r>
      <w:r w:rsidRPr="002364E8">
        <w:rPr>
          <w:color w:val="000000" w:themeColor="text1"/>
          <w:szCs w:val="28"/>
        </w:rPr>
        <w:tab/>
        <w:t xml:space="preserve">ООО «Мечел-энерго» </w:t>
      </w:r>
      <w:r w:rsidRPr="002364E8">
        <w:rPr>
          <w:color w:val="000000" w:themeColor="text1"/>
          <w:szCs w:val="28"/>
        </w:rPr>
        <w:tab/>
        <w:t>10,8</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4</w:t>
      </w:r>
      <w:r w:rsidRPr="002364E8">
        <w:rPr>
          <w:color w:val="000000" w:themeColor="text1"/>
          <w:szCs w:val="28"/>
        </w:rPr>
        <w:tab/>
        <w:t xml:space="preserve">ООО «Мечел-материалы» </w:t>
      </w:r>
      <w:r w:rsidRPr="002364E8">
        <w:rPr>
          <w:color w:val="000000" w:themeColor="text1"/>
          <w:szCs w:val="28"/>
        </w:rPr>
        <w:tab/>
        <w:t>4,02</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5</w:t>
      </w:r>
      <w:r w:rsidRPr="002364E8">
        <w:rPr>
          <w:color w:val="000000" w:themeColor="text1"/>
          <w:szCs w:val="28"/>
        </w:rPr>
        <w:tab/>
        <w:t xml:space="preserve">Челябинский филиал ОАО «Уральская кузница» </w:t>
      </w:r>
      <w:r w:rsidRPr="002364E8">
        <w:rPr>
          <w:color w:val="000000" w:themeColor="text1"/>
          <w:szCs w:val="28"/>
        </w:rPr>
        <w:tab/>
        <w:t>0,98</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6</w:t>
      </w:r>
      <w:r w:rsidRPr="002364E8">
        <w:rPr>
          <w:color w:val="000000" w:themeColor="text1"/>
          <w:szCs w:val="28"/>
        </w:rPr>
        <w:tab/>
        <w:t xml:space="preserve">ООО «Специализированный ремонтный завод» </w:t>
      </w:r>
      <w:r w:rsidRPr="002364E8">
        <w:rPr>
          <w:color w:val="000000" w:themeColor="text1"/>
          <w:szCs w:val="28"/>
        </w:rPr>
        <w:tab/>
        <w:t>0,32</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ab/>
        <w:t xml:space="preserve">Итого </w:t>
      </w:r>
      <w:r w:rsidRPr="002364E8">
        <w:rPr>
          <w:color w:val="000000" w:themeColor="text1"/>
          <w:szCs w:val="28"/>
        </w:rPr>
        <w:tab/>
        <w:t>158,43</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Несмотря на то, что валовые выбросы таких предприятий как ООО «Мечелкокс» и ООО «Мечел-энерго» имеют достаточно высокие значения, они официально не отнесены к основным источникам загрязнения атмосферного воздуха Челябинска, и их влияние остается скрытым от государственных, муниципальных органов и общественности. следовательно, официальные данные о ежегодном снижении количества выбросов вызывают большие сомнения.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Таким образом, на сегодняшний день реальная, достоверная информация о состоянии экологии региона от официальных органов практически отсутствует. А та, что имеется, преподносится либо завуалировано, либо со значительными искажениями, либо не в полном объеме.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Можно предположить, что единственными источниками какой-либо достоверной экологической информации являются СМИ и интернет ресурсы в частности, которые наиболее доступны для широкого круга интересующихся проблемой граждан.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Что представляют собой внешние эффекты в экономике?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Охарактеризуйте положительные и отрицательные внешние эффекты?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Примером какого из них являются выбросы загрязняющих веществ в атмосферу?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Приведите графическую иллюстрацию указанного примера с точки зрения рынка?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Почему наличие внешних эффектов приводит к несостоятельности рынка?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6. Какими методами на Ваш взгляд следует бороться с обозначенными в данной ситуации внешними эффектами?</w:t>
      </w:r>
    </w:p>
    <w:p w:rsidR="0046586C" w:rsidRPr="002364E8" w:rsidRDefault="0046586C">
      <w:pPr>
        <w:pStyle w:val="ae"/>
        <w:spacing w:after="0" w:line="240" w:lineRule="auto"/>
        <w:ind w:left="0" w:right="0" w:firstLine="709"/>
        <w:rPr>
          <w:b/>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Тема11. Факторные рынки</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Практические и ситуационные задания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Студент имеет 100 долларов и решает: сберечь их или потратить. Если он положит деньги в банк, то через год получит 112 долларов. Инфляция составляет 14% в год. Какова номинальная процентная ставка? Какова реальная процентная ставка? Если студент принимает решение сберечь свои деньги, то как Вы считаете, является ли оно верным?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Предположим, что участок земли продается по цене 60 тыс. долларов. Если сдать землю в аренду, то она будет приносить 5 тыс. долларов ренты в год. Если в настоящее время ставка ссудного процента 10%, является ли целесообразной покупка земли?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У предприятия балансовая стоимость единицы оборудования составила 10 тыс. руб., его ликвидационная стоимость – 2 тыс. руб. Чему будет равен ежегодный размер амортизационных отчислений, если норма амортизационных отчислений равна 16%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Функция спроса на рынке земли имеет вид Qd = 10000 – 0,3P. Величина рентного дохода R – 2000 руб. за сотку. Средняя доходность долгосрочных облигаций составляет 10% годовых. Определите равновесное предложение земли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Предприятие планирует приобрести производственное оборудование, которое позволит в ближайшие пять лет получать следующий поток доходов: 500 тыс. руб., 550 тыс. руб., 620 тыс. руб., 630 тыс. руб., 450 тыс. руб. Прогнозируемые процентные ставки по депозитам в эти же года составят: 18%, 16%, 41 15%, 14%, 12%.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За какую максимальную цену предприятие согласится приобрести производственное оборудование.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Тестовые задания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На рынке труда различные виды работ предполагают и различия в заработной плате. Что из видов заработной платы учитывает привлекательность для работника каждой работы: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компенсационная заработная плата;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плата за непереход;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экономическая рента;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регулирующая заработная плата.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На рынке ссудного капитала перед субъектами встает проблема межвременного выбора. Что она представляет: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выбор между сферами приложения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выбор между текущим и будущим потреблением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выбор периода времени для вложения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выбор между привлечением собственного и заемного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Различие между номинальной и реальной процентной ставкой проявляется в условиях инфляции. Что из перечисленного отражает эффект при котором номинальная ставка изменяется так чтобы реальная ставка оставалась неизменной: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эффект Лаффера;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эффект Веблена;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эффект Фишера;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эффект Оливера-Танзи.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На рынке ссудного капитала временное предпочтение может быть выражено в относительных величинах, в виде нормы временного предпочтения. Что есть положительная норма временного предпочтения: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отказ от возможности потратить 1 ден. ед. в текущем периоде ради получения 1 ден. ед. в будущем;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отказ от возможности потратить 1 ден. ед. в текущем периоде даже если будущем может быть получено менее 1 ден. ед.;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отказ от возможности потратить 1 ден. ед. в текущем периоде ради получения более 1 ден. ед. в будущем;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отказ от возможности потратить 1 ден. ед. в текущем периоде, ради возможности потратить 1 ден. ед. в будущем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При анализе и выборе оптимальных инвестиционных проектов на рынке капитала используются определенные показатели. Что не относится к показателям оценки эффективности инвестиционных проектов: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чистая дисконтированная стоимость;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внутренняя отдача на капитал;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предельная выручка от проекта;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срок окупаемости инвестиций.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6. При анализе и выборе оптимальных инвестиционных проектов используются определенные показатели. Что среди них представляет собой внутренняя отдача на капитал (IRR):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минимальную норму доходности вложенного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максимальную норму доходности вложенного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среднюю норму доходности вложенного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4) предельную норму доходности вложенного капитала.</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метод Case study</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1. Социальное неравенство на Южном Урале</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Почти каждый десятый житель Камчатского края сегодня живет за чертой бедности, получая заработную плату ниже прожиточного минимума. Показатель нищеты на Дальнем Востоке за последние пять лет достиг максимального значения с предкризисного 2019 года.</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прошлом году число Дальневосточников, получающих денежные доходы ниже величины прожиточного минимума, составило 11,6% численности населения региона, что на полтора процента выше, чем годом ранее, сообщили в территориальном органе Федеральной службы государственной статистики по Камчатскому краю. Иными словами, сегодня каждый десятый житель Дальнего Востока России находится за чертой бедности.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Врио губернатора Камчатского края Виктор Солодов подписал постановление об увеличении размера прожиточного минимума на 565 рублей. Таким образом, во втором квартале 2020 года минимальный уровень дохода для обеспечения жизни установлен на уровне 20897 рублей в расчете на душу населения.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Примечательный факт: даже в кризисные годы показатель численности камчатцев, не располагающих доходом хотя бы на уровне прожиточного минимума, был ниже. Увеличение количества граждан, живущих за чертой бедности, вполне закономерно и ожидаемо из-за существенной разницы в динамике уровня цен и уровня доходов. Цены растут в разы быстрее, чем заработная плата. В реальности число бедных, возможно, и выше, поскольку статистика охватывает лишь часть рабочих на крупных и средних предприятиях области, не учитывая реальные доходы остальной части населения.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Руководитель пресс-службы портала по поиску работу HeadHunter Анастасия Кабинова отмечает, что сегодня камчатские предприятия предлагают вакансии с заработной платой ниже величины прожиточного минимума уборщицам, администраторам, продавцам-консультантам и тайным покупателям. «Как правило, это вакансии, которые предполагают частичную занятость или почасовую оплату труда», – поясняет эксперт.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В чем состоит проблема неравенства доходов населения?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Обозначьте основные различия в заработной плате населения?.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Как на Ваш взгляд можно решить проблему социального неравенства?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Каким на Ваш взгляд должно быть справедливое распределение доходов? Как его можно достичь?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Дайте свою оценку показателя «нищеты» на Дальнем Востоке России.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Целью изучения кейса является освоение студентами необходимых знаний, умений и навыков в рамках раздела «Рынок труда. Неравенство в распределении доходов».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освоения кейса студент должен: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знать основные экономические категории и взаимосвязи раздела, к которым относятся: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проблему справедливого распределения в рыночной экономике;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показатели измерения неравенства в распределении доходов;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кривую Лоренца и коэффициент Джини;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виды и формы заработной платы, различия в ставках заработной платы;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владеть: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современными методами сбора, обработки и анализа экономических и социальных данных;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экономическими аспектами формирования и развития рынка труда.</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2. Вопрос на миллион</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При наличии временно свободных денежных средств у субъекта возникает желание осуществить процесс инвестирования. При этом необходимо выбрать такой вариант, который принесет наиболее весомую прибыль через полтора-два года. По мнению экспертов, перед тем как начать вкладывать личный капитал, инвестор должен четко представлять – какие финансовые цели перед ним стоят, какие инструменты смогут принести желаемую доходность. Подбор финансовых инструментов логично осуществлять, пройдя инвестпрофилирование.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Также любой подбор финансовых решений для достижения отдельной локальной инвестиционной цели логично гармонично встраивать в комплекс персонального финансового планирования частного домохозяйства. Сегодня вариантов для инвестирования на рынке много, однако, немногие из них принесут желаемую доходность.</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 условиях растущего уровня инфляции не использовать неограниченный потенциал фондового рынка, по крайней мере, неразумно, а зарабатывать на фондовом рынке может каждый, вне зависимости от размера личного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Наиболее эффективными вариантами инвестирования для получения высокой доходности на вложенные средства, умеренно превышающей ставки банковских депозитов, являются вложения в рублевые облигации и паи ОПИФоф, инвестирующих в акции зарубежных компаний США и Китая». В перспективе года-полутора интересно инвестировать в иностранную валюту, но не по текущему курсу, естественно.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Сейчас доллар США стоит более чем на годовом максимуме, покупать USD на рубли есть смысл по котировке не выше 71,50 руб. Можно посмотреть на структурированные продукты, предлагаемые брокерами: здесь сбалансированы риск и доходность таким образом, чтобы инвестор смог заработать максимально при минимальных рисках.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Структурированный продукт содержит в себе сразу несколько направлений инвестирования, и это очень интересно именно на год-полтора. Входить на рынок ценных бумаг самостоятельно – сейчас, пожалуй, не самая продуктивная идея.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Цены на драгметаллы в этом году тоже не демонстрируют ярко выраженного тренда – золото и серебро не растут в цене так, как могли бы. Внимание привлекают лишь платина и палладий – купить можно фьючерс через брокера или физический драгметалл. В перспективе 1–1,5 года оба металла будут только прибавлять в цене».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Сейчас хорошее время, как для собственноручных инвестиций в акции наиболее интересных и перспективных российских компаний, так и для покупки отраслевых ПИФов потребительского и металлургического секторов. В перспективе нескольких лет могут стать интересными бумаги электроэнергетических компаний.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Простому частному инвестору проще всего инвестировать в рынки акций развитых стран через покупку соответствующих ПИФов. Так частный инвестор решает сразу две важные задачи: во-первых, инвестиции носят портфельный характер, в результате чего достигается необходимый уровень диверсификации активов как по регионам, так и по отдельным секторам, а во-вторых, задача правильного подбора бумаг ложится на управляющую компанию.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Учитывая тот факт, что размер инвестиционной вселенной развитых рынков акций во много раз превосходит размер российского рынка, то правильный подбор бумаг становится практически не решаемой задачей без проведения необходимой экспертизы, что снижает возможности грамотно инвестировать в зарубежные рынки самостоятельно.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Дайте понятие инвестиций?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Какие факторы по Вашему мнению следует учитывать при принятии решения об инвестировании?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Назовите показатели оценки эффективности инвестиционных проектов?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Перечислите возможные сферы вложений частного капитала? Ранжируйте их по степени риска?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Какой вариант инвестирования Вы бы предпочли в современных условиях?. Аргументируйте свою позицию.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Целью изучения кейса является освоение студентами необходимых знаний, умений и навыков в рамках раздела «Рынок капитала. Инвестирование».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освоения кейса студент должен: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знать основные экономические категории и взаимосвязи раздела, к которым относятся: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особенности функционирования рынка капитала;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основы инвестирования;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показатели для оценки инвестиционных проектов;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дисконтирование и принятие инвестиционных решений;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риски инвестиционных вложений;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владеть: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современными методами сбора, обработки и анализа экономических и социальных данных;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экономическими аспектами принятия решений при инвестировании в различные активы.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3. Почему растет спрос на недвижимость</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Эксперты отмечают, что на фоне международной политической и экономической нестабильности не только в России, но и во всем мире увеличился спрос на жилую недвижимость с целью инвестирования. Так, к примеру, в Европе еще лет пять назад жилье приобреталось исключительно для собственного пользования, а сегодня оно стало привлекательным инвестиционным активом. Доля жилой недвижимости в структуре инвестиционного портфеля в прошлом году занимала 15 процентов – больше, чем аналогичный показатель позапрошлого года. Ожидается дальнейший достаточно бурный рост жилой недвижимости как объекта для инвестиций.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Уже сейчас наблюдается увеличивающийся интерес со стороны непрофессиональных инвесторов, которые готовы вкладываться в недвижимость. Это не девелоперские проекты, а чисто инвестиционные сделки, как вложение на ранней стадии и последующая реализация. Россияне уже не раз имели возможность убедиться, что самой устойчивой валютой является все-таки недвижимость.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 отличие от золота, акций и валюты, жилье не подвержено инфляционному риску. Оно является приоритетной необходимостью для жизни человека, а производственные и коммерческие площади – неотъемлемой частью его существования. Серьезная волатильность валют, а также элементарная невозможность прогнозировать развитие ситуации вокруг Украины заставляют россиян и сегодня вкладывать свободные средства в недвижимость. При этом, одним из драйверов роста экономики выступает ипотека, стимулирующая потребительский спрос и способствующая развитию строительного сектора.</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Ипотека становится подспорьем для тех, кто не обладает суммой для качественного вложения, и объективным показателем этого стало значительное увеличение ее объемов в этом году. Частные клиенты получили кредитных средств на три миллиарда рублей больше, чем в первом полугодии 2013 года. Сегодня размер средней ипотечной ставки по рынку – 12,5%, и держится он неизменным с начала 2014 года. Какова будет стоимость ипотеки в обстановке нестабильности уже завтра – большой вопрос (эксперты чуть ли не каждый месяц прогнозируют увеличение ипотечной ставки, да и все остальные банковские кредиты давно поднялись в цене).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Соответственно, в случае развития негативного сценария и роста инфляции покупка квартиры сегодня, даже с помощью ипотеки, выгодна уже в самой кратчайшей перспективе.</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Инвестиционная привлекательность Елизовских объектов недвижимости уже вышла за границы района. Как отмечают застройщики и представители риэлтерских компаний, среди покупателей-инвесторов увеличилась доля жителей соседнего Петропавловска-Камчатского и северных районов, ближних регионов.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Цены на недвижимость в крупных городах неуклонно растут: например, в том же Петропавловске-Камчатском цена за квадратный метр за три квартала поднялась на четыре процента и теперь составляет около 75 тысяч 722 рублей. Елизово показало еще большую динамику роста цены – 5,9 процента, в то время как цена на жилье в Мильково значительно ниже, чем в ПКГО – 46 тысяч рублей за квадратный метр, что и привлекает инвесторов из других районов. По мнению риелторов, стоимость жилья в Елизово могла бы быть гораздо выше, если бы не пул крупных застройщиков, которые работают сегодня в Камчатском крае. Стоимость квадратного метра составила бы 55 тысяч рублей, и рынок бы встал.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Высокий спрос на новостройки связан отчасти с тем, что застройщики услышали пожелания покупателей и стали сдавать жилье с чистовой отделкой и сантехникой, межкомнатными и входными дверями. Самые популярные у инвесторов, безусловно, объекты, находящиеся на стадии строительства: когда стройка будет завершена, квартира значительно вырастет в цене.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Так, например, на момент старта проекта у двух камчатских бестселлеров на рынке жилья: жилых районов «Топоркова» и «Северо-Восток» – стоимость популярных квартир-студий на момент начала бронирования составляла 870 000 руб. на «Топоркова» и 1035000 руб. на «Северо-Востоке».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В ходе строительства цена выросла более чем на треть. Сегодня, по данным Domchel.ru, средняя цена на вторичном рынке квартиры-студии на «Топоркова» – 1455000 руб., на «Северо-Востоке» – 1524000 руб. Учитывая, что «Юсасстрой» – лидер строительного рынка региона, его политика доступных цен формирует общий ценовой климат на рынке жилья и сдерживает рост цен в Петропавловске-Камчатском.</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 последнее время стоимость жилья диктует новостройка поскольку застройщики поднимают цены на стоимость квадратного метра не менее двух-трех раз в год, что выгодно владельцу помещения. Обычно это происходит весной, в августе–сентябре и ноябре–декабре.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Вторичка востребована меньше, в то время как объем предложений достаточно большой и динамика роста цен на старый жилой фонд методично снижается. При выборе объекта инвестирования необходимо чтобы дом был расположен в благополучном районе, имел хорошее качество строительных работ, квартиры обладали оптимальными планировочными решениями, компания-застройщик была надежной.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Перед принятием решения инвестировать следует обратить особое внимание на застройщика: насколько часто компания фигурирует на сайте правительства, участвует ли в крупных социальных проектах, заботясь о своем имидже надежного партнера. Это хороший показатель того, что застройщики крепко стоят на ногах.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число гарантированных плюсов собственной недвижимости, которые называют эксперты, входят все способы ее использования. Так, помещение можно сдавать в аренду, регулярно получая ренту. Его можно выгодно перепродать, и тогда доход будет значительным, хотя и единовременным. Есть вариант самостоятельной эксплуатации, который тоже может принести значительную пользу владельцу. И даже если не пользоваться недвижимостью самостоятельно и не привлекать к этому других лиц, капитал инвестора все равно будет расти – за счет постоянного увеличения стоимости квадратного метра.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Дайте определение спроса на рынке жилья.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Объясните причину, сдерживания роста цен на жилье в Елизово.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Назовите основные особенности спроса и предложения на рынке жилья.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Почему вложения в недвижимость являются привлекательными для частных инвесторов.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Что является основанием для выделения первичного и вторичного рынка жилья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6. Что важно при выборе объекта инвестирования.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7. Какие факторы позволяют поддерживать положительную динамику роста спроса на рынке жилья.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8. Обозначьте дальнейшие возможные перспективы развития рынка жилья в Камчатском крае.</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Целью изучения кейса является освоение студентами необходимых знаний, умений и навыков в рамках вопроса «Рынок капитала, Рынок недвижимости».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освоения кейса студент должен: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 знать основные экономические категории и взаимосвязи раздела, к которым относятся: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понятия рынок капитала, рынок недвижимости, инвестиции;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сущность и специфика спроса и предложения на рынке недвижимости;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механизм ценообразования на рынке недвижимости;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первичный и вторичный рынок жилья.</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 владеть: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современными методами сбора, обработки и анализа экономических и социальных данных;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экономическими аспектами функционирования и развития рынка капитала (рынка недвижимости).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b/>
          <w:color w:val="000000" w:themeColor="text1"/>
          <w:szCs w:val="28"/>
        </w:rPr>
      </w:pPr>
      <w:r w:rsidRPr="002364E8">
        <w:rPr>
          <w:b/>
          <w:color w:val="000000" w:themeColor="text1"/>
          <w:szCs w:val="28"/>
        </w:rPr>
        <w:t>Кейс 4. Земельный рынок г. Петропавловска-Камчатского</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 В настоящее время в Камчатском крае наблюдается повышенный спрос на земли под индивидуальное строительство. Под строительство собственного коттеджа люди предпочитают покупать 6–20 соток. На аукционах, проводимых администрацией, на каждый подобный лот претендует 3–4 человека, а конечная цена превышает стартовую в 2–3 раза. Однако спрос на большие участки для комплексного малоэтажного строительства отсутствует. Итоги торгов показывают: инвесторы в строительстве коттеджных поселков пока не заинтересованы. Земли в черте города, находящиеся в собственности муниципалитета, перестают интересовать челябинцев.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Так, на аукционе, который прошел 6 декабря, с молотка ушел всего один лот – земля в Ленинском районе на улице Океанской. Участок площадью 565 квадратных метров выставлялся на продажу в собственность по начальной цене в 333 тысячи рублей. На покупку претендовали семеро участников аукциона.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результате лот обошелся победителю торгов в 699 тысяч рублей (немногим более 123 тысяч рублей за сотку). Остальные лоты не собрали ни одной заявки, а значит, аукцион по ним признан несостоявшимся. Стоимость участков в центре города была довольно высокой. Так, земля на улице Топоркова (1200 квадратных метров) выставлялась на продажу за 3,3 миллиона рублей, а участок в Советском районе (625 квадратов) продавался по первоначальной цене, равной 1,5 миллиона рублей. Земля на улице Автомобилистов (1109 квадратов) предлагалась покупателям за 837 тысяч рублей.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Активность на земельным рынке заметно упала в 2013 году. Обычно земельные участки и загородные дома люди приобретают, если у них есть свободные средства, но платежеспособность населения в данном году несколько снизилась. Еще одна вероятная причина – развитие строительного рынка в городе. Спрос перетянули на себя новостройки. В ближайших пригородах Петропавловска-Камчатского земли все еще находят покупателей. Одно из самых популярных направлений сегодня – «треугольник» на северо-востоке, ограниченный выездами из города на Елизово. Это направление постоянно развивается, а цены здесь слишком сильно разнятся.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Сегодня стоимость участков не повышается на пустом месте, а меняется в зависимости от условий. К примеру, может увеличиться, если вокруг поселка построили дорогу или на территорию провели газ. Самая низкая цена для данного района – 18 тысяч рублей за сотку. На 16.09.2013 года в г. Петропавловске-Камчатском и крае насчитывается 4 777 предложений земельных участков под индивидуальное жилищное строительство. Из них загородные земельные участки составляют 4 053, а в черте города, соответственно – 724.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Существенное влияние на стоимость земельных участков оказывает их районное расположение. Анализируя, имеющиеся предложения по продаже земельных участков под индивидуальное жилищное строительство в городе Петропавловск-Камчатском, можно отметить следующее.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Район г. Петропавловска-Камчатского</w:t>
      </w:r>
      <w:r w:rsidRPr="002364E8">
        <w:rPr>
          <w:color w:val="000000" w:themeColor="text1"/>
          <w:szCs w:val="28"/>
        </w:rPr>
        <w:tab/>
        <w:t>Количество предложений</w:t>
      </w:r>
      <w:r w:rsidRPr="002364E8">
        <w:rPr>
          <w:color w:val="000000" w:themeColor="text1"/>
          <w:szCs w:val="28"/>
        </w:rPr>
        <w:tab/>
        <w:t>Диапазон цен, тыс. руб./ сот.</w:t>
      </w:r>
      <w:r w:rsidRPr="002364E8">
        <w:rPr>
          <w:color w:val="000000" w:themeColor="text1"/>
          <w:szCs w:val="28"/>
        </w:rPr>
        <w:tab/>
        <w:t>Средняя цена, тыс.руб./сот.</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Ленинский </w:t>
      </w:r>
      <w:r w:rsidRPr="002364E8">
        <w:rPr>
          <w:color w:val="000000" w:themeColor="text1"/>
          <w:szCs w:val="28"/>
        </w:rPr>
        <w:tab/>
        <w:t>81</w:t>
      </w:r>
      <w:r w:rsidRPr="002364E8">
        <w:rPr>
          <w:color w:val="000000" w:themeColor="text1"/>
          <w:szCs w:val="28"/>
        </w:rPr>
        <w:tab/>
        <w:t>25-560</w:t>
      </w:r>
      <w:r w:rsidRPr="002364E8">
        <w:rPr>
          <w:color w:val="000000" w:themeColor="text1"/>
          <w:szCs w:val="28"/>
        </w:rPr>
        <w:tab/>
        <w:t>198</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Северо-Восток</w:t>
      </w:r>
      <w:r w:rsidRPr="002364E8">
        <w:rPr>
          <w:color w:val="000000" w:themeColor="text1"/>
          <w:szCs w:val="28"/>
        </w:rPr>
        <w:tab/>
        <w:t>177</w:t>
      </w:r>
      <w:r w:rsidRPr="002364E8">
        <w:rPr>
          <w:color w:val="000000" w:themeColor="text1"/>
          <w:szCs w:val="28"/>
        </w:rPr>
        <w:tab/>
        <w:t>54,2–1300</w:t>
      </w:r>
      <w:r w:rsidRPr="002364E8">
        <w:rPr>
          <w:color w:val="000000" w:themeColor="text1"/>
          <w:szCs w:val="28"/>
        </w:rPr>
        <w:tab/>
        <w:t>362</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СРВ </w:t>
      </w:r>
      <w:r w:rsidRPr="002364E8">
        <w:rPr>
          <w:color w:val="000000" w:themeColor="text1"/>
          <w:szCs w:val="28"/>
        </w:rPr>
        <w:tab/>
        <w:t>67</w:t>
      </w:r>
      <w:r w:rsidRPr="002364E8">
        <w:rPr>
          <w:color w:val="000000" w:themeColor="text1"/>
          <w:szCs w:val="28"/>
        </w:rPr>
        <w:tab/>
        <w:t>35-350</w:t>
      </w:r>
      <w:r w:rsidRPr="002364E8">
        <w:rPr>
          <w:color w:val="000000" w:themeColor="text1"/>
          <w:szCs w:val="28"/>
        </w:rPr>
        <w:tab/>
        <w:t>134</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Советский </w:t>
      </w:r>
      <w:r w:rsidRPr="002364E8">
        <w:rPr>
          <w:color w:val="000000" w:themeColor="text1"/>
          <w:szCs w:val="28"/>
        </w:rPr>
        <w:tab/>
        <w:t>193</w:t>
      </w:r>
      <w:r w:rsidRPr="002364E8">
        <w:rPr>
          <w:color w:val="000000" w:themeColor="text1"/>
          <w:szCs w:val="28"/>
        </w:rPr>
        <w:tab/>
        <w:t>19-1700</w:t>
      </w:r>
      <w:r w:rsidRPr="002364E8">
        <w:rPr>
          <w:color w:val="000000" w:themeColor="text1"/>
          <w:szCs w:val="28"/>
        </w:rPr>
        <w:tab/>
        <w:t>430</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Центральный </w:t>
      </w:r>
      <w:r w:rsidRPr="002364E8">
        <w:rPr>
          <w:color w:val="000000" w:themeColor="text1"/>
          <w:szCs w:val="28"/>
        </w:rPr>
        <w:tab/>
        <w:t>139</w:t>
      </w:r>
      <w:r w:rsidRPr="002364E8">
        <w:rPr>
          <w:color w:val="000000" w:themeColor="text1"/>
          <w:szCs w:val="28"/>
        </w:rPr>
        <w:tab/>
        <w:t>42,4-1900</w:t>
      </w:r>
      <w:r w:rsidRPr="002364E8">
        <w:rPr>
          <w:color w:val="000000" w:themeColor="text1"/>
          <w:szCs w:val="28"/>
        </w:rPr>
        <w:tab/>
        <w:t>463</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Земельные участки, предлагаемые к продаже могут быть как свободными, так и с улучшениями. Наибольшие цены предложений зафиксированы в Северо-Восточном, Советском и Центральном районах.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Высокая стоимость на земельный участок обуславливается уровнем развития социальной инфраструктуры и привлекательностью местоположения (в редких случаях – выполненными улучшениями на земельном участке).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основном люди стараются приобрести не менее 6–20 соток земли. Участок меньше 6 соток не дает возможности развернуться: от места, которое будет занято домом и гаражом, остается только небольшая лужайка. Площади в 10–20 соток хватит уже на добротный забор, участок под огород и прочее.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Между тем, приобретать участок большего размера чревато сложностями – следить, ухаживать за угодьями в 10 соток довольно просто, большие площади требуют дополнительных материальных затрат на садовника (пока мало распространено в России) или приложения собственных сил и времени.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Вопросы: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1. Укажите особенности земли как экономического ресурса?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Какими факторами определяется цена земельного участка?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Изобразите графически ситуацию равновесия на рынке земли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4. Охарактеризуйте особенности предложения земельных участков в городе Челябинске?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5. Почему северо-западное направление сегодня является самым популярным для покупки земли?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6. Какая доля земельных участков приходится на загородные земельные участки? Чем это обусловлено?</w: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0"/>
        <w:jc w:val="center"/>
        <w:rPr>
          <w:b/>
          <w:color w:val="000000" w:themeColor="text1"/>
          <w:szCs w:val="28"/>
        </w:rPr>
      </w:pPr>
      <w:r w:rsidRPr="002364E8">
        <w:rPr>
          <w:b/>
          <w:color w:val="000000" w:themeColor="text1"/>
          <w:szCs w:val="28"/>
        </w:rPr>
        <w:t xml:space="preserve">10.9. Глоссарий </w:t>
      </w:r>
    </w:p>
    <w:p w:rsidR="0046586C" w:rsidRPr="002364E8" w:rsidRDefault="0046586C">
      <w:pPr>
        <w:spacing w:after="0" w:line="240" w:lineRule="auto"/>
        <w:ind w:left="0" w:right="0" w:firstLine="709"/>
        <w:rPr>
          <w:i/>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Альтернативные издержки (издержки упущенной возможности)</w:t>
      </w:r>
      <w:r w:rsidRPr="002364E8">
        <w:rPr>
          <w:color w:val="000000" w:themeColor="text1"/>
          <w:szCs w:val="28"/>
        </w:rPr>
        <w:t xml:space="preserve">— денежные затраты, связанные с упущенными возможностями наилучшего использования ресурсов фирмы.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Альтернативные экономические издержки </w:t>
      </w:r>
      <w:r w:rsidRPr="002364E8">
        <w:rPr>
          <w:color w:val="000000" w:themeColor="text1"/>
          <w:szCs w:val="28"/>
        </w:rPr>
        <w:t xml:space="preserve">— отражают ценность наилучшего из альтернативных вариантов, от которых пришлось отказаться при экономическом выборе.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Бухгалтерская прибыль </w:t>
      </w:r>
      <w:r w:rsidRPr="002364E8">
        <w:rPr>
          <w:color w:val="000000" w:themeColor="text1"/>
          <w:szCs w:val="28"/>
        </w:rPr>
        <w:t xml:space="preserve">— прибыль, равная разности между выручкой и бухгалтерскими издержками (явными).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Бюджетное ограничение </w:t>
      </w:r>
      <w:r w:rsidRPr="002364E8">
        <w:rPr>
          <w:color w:val="000000" w:themeColor="text1"/>
          <w:szCs w:val="28"/>
        </w:rPr>
        <w:t xml:space="preserve">— все комбинации товаров, которые потребитель имеет возможность купить на данный доход при данных ценах этих товаров, характеризует совокупность допустимых вариантов выбора набора товаров потребителем при условии полного расходования им имеющегося дохода.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Валовой доход </w:t>
      </w:r>
      <w:r w:rsidRPr="002364E8">
        <w:rPr>
          <w:color w:val="000000" w:themeColor="text1"/>
          <w:szCs w:val="28"/>
        </w:rPr>
        <w:t xml:space="preserve">— показатель суммарного дохода делового предприятия по итогам года от всех видов его экономической деятельности состоит из валовой выручки от реализованных товаров.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Внутренняя норма доходности инвестиций </w:t>
      </w:r>
      <w:r w:rsidRPr="002364E8">
        <w:rPr>
          <w:color w:val="000000" w:themeColor="text1"/>
          <w:szCs w:val="28"/>
        </w:rPr>
        <w:t xml:space="preserve">— показатель эффективности инвестиционного проекта. Равна ставке дисконтирования, обращающей чистую текущую ценность инвестиционного проекта в ноль. Экономический смысл для фирмы следующий: внутренняя норма отдачи равна максимальной цене капитала, которую фирма может уплатить так, чтобы при этом инвестиционный проект остался эффективным.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Возрастающая экономия от масштаба </w:t>
      </w:r>
      <w:r w:rsidRPr="002364E8">
        <w:rPr>
          <w:color w:val="000000" w:themeColor="text1"/>
          <w:szCs w:val="28"/>
        </w:rPr>
        <w:t xml:space="preserve">— увеличение объема продукции более быстрыми темпами, чем увеличение затрат всех использованных для производства ресурсов.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Дисконтирование </w:t>
      </w:r>
      <w:r w:rsidRPr="002364E8">
        <w:rPr>
          <w:color w:val="000000" w:themeColor="text1"/>
          <w:szCs w:val="28"/>
        </w:rPr>
        <w:t xml:space="preserve">— приведение экономических показателей (выручки, издержек) будущих лет к сегодняшней стоимости согласно формуле.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Дифференциальная рента </w:t>
      </w:r>
      <w:r w:rsidRPr="002364E8">
        <w:rPr>
          <w:color w:val="000000" w:themeColor="text1"/>
          <w:szCs w:val="28"/>
        </w:rPr>
        <w:t xml:space="preserve">— рента, полученная собственником более производительного ресурса; разница в величине платы за ресурс, объясняемая разной производительностью.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Домохозяйство </w:t>
      </w:r>
      <w:r w:rsidRPr="002364E8">
        <w:rPr>
          <w:color w:val="000000" w:themeColor="text1"/>
          <w:szCs w:val="28"/>
        </w:rPr>
        <w:t xml:space="preserve">— экономическая единица, которая самостоятельно принимает решения, является собственником какого-либо фактора производства и стремится к максимизации полезности.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Долгосрочный период </w:t>
      </w:r>
      <w:r w:rsidRPr="002364E8">
        <w:rPr>
          <w:color w:val="000000" w:themeColor="text1"/>
          <w:szCs w:val="28"/>
        </w:rPr>
        <w:t xml:space="preserve">— период времени, в течение которого фирма изменяет объемы всех используемых факторов производства.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Дифференцированный продукт </w:t>
      </w:r>
      <w:r w:rsidRPr="002364E8">
        <w:rPr>
          <w:color w:val="000000" w:themeColor="text1"/>
          <w:szCs w:val="28"/>
        </w:rPr>
        <w:t xml:space="preserve">— такой продукт, качественные характеристики которого отличаются от товара, производимого конкурентом.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Дуополия </w:t>
      </w:r>
      <w:r w:rsidRPr="002364E8">
        <w:rPr>
          <w:color w:val="000000" w:themeColor="text1"/>
          <w:szCs w:val="28"/>
        </w:rPr>
        <w:t xml:space="preserve">— рыночная структура, когда на рынке действуют две фирмы, взаимодействие между которыми определяет объем производства в отрасли и рыночную цену.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Естественная монополия </w:t>
      </w:r>
      <w:r w:rsidRPr="002364E8">
        <w:rPr>
          <w:color w:val="000000" w:themeColor="text1"/>
          <w:szCs w:val="28"/>
        </w:rPr>
        <w:t xml:space="preserve">— монополия, которая по объективным причинам не может быть заменена конкуренцией.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Закон спроса </w:t>
      </w:r>
      <w:r w:rsidRPr="002364E8">
        <w:rPr>
          <w:color w:val="000000" w:themeColor="text1"/>
          <w:szCs w:val="28"/>
        </w:rPr>
        <w:t xml:space="preserve">— закономерность, в соответствии с которой величина спроса находится в обратной зависимости от изменения цены товара.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Закон предложения </w:t>
      </w:r>
      <w:r w:rsidRPr="002364E8">
        <w:rPr>
          <w:color w:val="000000" w:themeColor="text1"/>
          <w:szCs w:val="28"/>
        </w:rPr>
        <w:t xml:space="preserve">— закономерность, в соответствии с которой величина предложения находится в прямой зависимости от изменения цены товара.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Заработная плата </w:t>
      </w:r>
      <w:r w:rsidRPr="002364E8">
        <w:rPr>
          <w:color w:val="000000" w:themeColor="text1"/>
          <w:szCs w:val="28"/>
        </w:rPr>
        <w:t xml:space="preserve">— цена, выплачиваемая за использование труда.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Издержки </w:t>
      </w:r>
      <w:r w:rsidRPr="002364E8">
        <w:rPr>
          <w:color w:val="000000" w:themeColor="text1"/>
          <w:szCs w:val="28"/>
        </w:rPr>
        <w:t xml:space="preserve">— выраженные в денежной форме затраты фирмы на приобретение экономических ресурсов для производства товаров и услуг.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Изокванта </w:t>
      </w:r>
      <w:r w:rsidRPr="002364E8">
        <w:rPr>
          <w:color w:val="000000" w:themeColor="text1"/>
          <w:szCs w:val="28"/>
        </w:rPr>
        <w:t xml:space="preserve">— кривая, представляющая все сочетания ресурсов, использование которых обеспечивает одинаковый объем выпуска продукции; кривая равного выпуска.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Изокоста </w:t>
      </w:r>
      <w:r w:rsidRPr="002364E8">
        <w:rPr>
          <w:color w:val="000000" w:themeColor="text1"/>
          <w:szCs w:val="28"/>
        </w:rPr>
        <w:t xml:space="preserve">— линия, объединяющая все возможные сочетания ресурсов, которые имеют одинаковую суммарную стоимость.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Инвестирование </w:t>
      </w:r>
      <w:r w:rsidRPr="002364E8">
        <w:rPr>
          <w:color w:val="000000" w:themeColor="text1"/>
          <w:szCs w:val="28"/>
        </w:rPr>
        <w:t xml:space="preserve">— процесс пополнения и увеличения капитальных фондов, приток нового капитала в фирму в данном году.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Инвестиции в человеческий капитал </w:t>
      </w:r>
      <w:r w:rsidRPr="002364E8">
        <w:rPr>
          <w:color w:val="000000" w:themeColor="text1"/>
          <w:szCs w:val="28"/>
        </w:rPr>
        <w:t xml:space="preserve">— любое действие, которое повышает квалификацию, способности или производительность труда работника.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Индекс Джини </w:t>
      </w:r>
      <w:r w:rsidRPr="002364E8">
        <w:rPr>
          <w:color w:val="000000" w:themeColor="text1"/>
          <w:szCs w:val="28"/>
        </w:rPr>
        <w:t xml:space="preserve">— показатель, определяющий уровень имущественного неравенства в обществе. Индекс Джини рассчитывается как отношение площади фигуры, ограниченной кривой Лоренца и гипотетической линией полного равенства, к площади прямоугольного треугольника.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Комплементарные блага </w:t>
      </w:r>
      <w:r w:rsidRPr="002364E8">
        <w:rPr>
          <w:color w:val="000000" w:themeColor="text1"/>
          <w:szCs w:val="28"/>
        </w:rPr>
        <w:t xml:space="preserve">— блага, дополняющие друг друга в потреблении.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Картель </w:t>
      </w:r>
      <w:r w:rsidRPr="002364E8">
        <w:rPr>
          <w:color w:val="000000" w:themeColor="text1"/>
          <w:szCs w:val="28"/>
        </w:rPr>
        <w:t xml:space="preserve">— рыночная ситуация, при которой фирмы образуют сговор относительно цен или объема производства с целью максимизации совокупной прибыли картеля.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Краткосрочный период </w:t>
      </w:r>
      <w:r w:rsidRPr="002364E8">
        <w:rPr>
          <w:color w:val="000000" w:themeColor="text1"/>
          <w:szCs w:val="28"/>
        </w:rPr>
        <w:t xml:space="preserve">— отрезок времени, в течение которого невозможно изменить хотя бы один производственный фактор.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Кривая безразличия </w:t>
      </w:r>
      <w:r w:rsidRPr="002364E8">
        <w:rPr>
          <w:color w:val="000000" w:themeColor="text1"/>
          <w:szCs w:val="28"/>
        </w:rPr>
        <w:t xml:space="preserve">— линия постоянного уровня удовлетворенности потребителя от потребления различных наборов благ.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Кривая производственных возможностей </w:t>
      </w:r>
      <w:r w:rsidRPr="002364E8">
        <w:rPr>
          <w:color w:val="000000" w:themeColor="text1"/>
          <w:szCs w:val="28"/>
        </w:rPr>
        <w:t xml:space="preserve">— кривая, показывающая все максимально возможные комбинации производства двух товаров при полном использовании всех ресурсов общества на данном уровне развития технологий.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Кривая спроса </w:t>
      </w:r>
      <w:r w:rsidRPr="002364E8">
        <w:rPr>
          <w:color w:val="000000" w:themeColor="text1"/>
          <w:szCs w:val="28"/>
        </w:rPr>
        <w:t xml:space="preserve">— графическое изображение зависимости между рыночными ценами блага и количеством этого блага, которое готовы купить потребители в данный момент времени.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Кривая предложения </w:t>
      </w:r>
      <w:r w:rsidRPr="002364E8">
        <w:rPr>
          <w:color w:val="000000" w:themeColor="text1"/>
          <w:szCs w:val="28"/>
        </w:rPr>
        <w:t xml:space="preserve">— графическое изображение зависимости между рыночной ценой блага и количеством этого блага, которое готовы продать производители в данный момент времени.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Микроэкономика </w:t>
      </w:r>
      <w:r w:rsidRPr="002364E8">
        <w:rPr>
          <w:color w:val="000000" w:themeColor="text1"/>
          <w:szCs w:val="28"/>
        </w:rPr>
        <w:t xml:space="preserve">— раздел экономической науки, изучающий деятельность отдельных экономических агентов и их поведение на отраслевых рынках.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Модели </w:t>
      </w:r>
      <w:r w:rsidRPr="002364E8">
        <w:rPr>
          <w:color w:val="000000" w:themeColor="text1"/>
          <w:szCs w:val="28"/>
        </w:rPr>
        <w:t xml:space="preserve">— абстрактные теоретические конструкции, логическая структура которых определяется как свойствами объекта, так и целями, характером исследования.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Монополистическая конкуренция </w:t>
      </w:r>
      <w:r w:rsidRPr="002364E8">
        <w:rPr>
          <w:color w:val="000000" w:themeColor="text1"/>
          <w:szCs w:val="28"/>
        </w:rPr>
        <w:t xml:space="preserve">— рыночная структура, когда несколько фирм в отрасли, выпускающие дифференцированный продукт, конкурируют между собой, при этом ни одна из них не обладает всей полнотой власти по контролю над рыночной ценой.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Монопсония </w:t>
      </w:r>
      <w:r w:rsidRPr="002364E8">
        <w:rPr>
          <w:color w:val="000000" w:themeColor="text1"/>
          <w:szCs w:val="28"/>
        </w:rPr>
        <w:t xml:space="preserve">— монополия со стороны покупателя.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Общая полезность </w:t>
      </w:r>
      <w:r w:rsidRPr="002364E8">
        <w:rPr>
          <w:color w:val="000000" w:themeColor="text1"/>
          <w:szCs w:val="28"/>
        </w:rPr>
        <w:t xml:space="preserve">— совокупная полезность от всех единиц потребляемого блага.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Олигополия </w:t>
      </w:r>
      <w:r w:rsidRPr="002364E8">
        <w:rPr>
          <w:color w:val="000000" w:themeColor="text1"/>
          <w:szCs w:val="28"/>
        </w:rPr>
        <w:t xml:space="preserve">— рыночная структура, при которой доминирует небольшое число продавцов, а вход в отрасль новых производителей ограничен высокими барьерами.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Переменные издержки </w:t>
      </w:r>
      <w:r w:rsidRPr="002364E8">
        <w:rPr>
          <w:color w:val="000000" w:themeColor="text1"/>
          <w:szCs w:val="28"/>
        </w:rPr>
        <w:t xml:space="preserve">— издержки, которые изменяют свою величину с ростом или уменьшением объема выпускаемой продукции.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Полезность </w:t>
      </w:r>
      <w:r w:rsidRPr="002364E8">
        <w:rPr>
          <w:color w:val="000000" w:themeColor="text1"/>
          <w:szCs w:val="28"/>
        </w:rPr>
        <w:t xml:space="preserve">— удовлетворение, которое получают потребители от потребления товаров и услуг.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Постоянные издержки </w:t>
      </w:r>
      <w:r w:rsidRPr="002364E8">
        <w:rPr>
          <w:color w:val="000000" w:themeColor="text1"/>
          <w:szCs w:val="28"/>
        </w:rPr>
        <w:t xml:space="preserve">— издержки, которые не изменяются по мере расширения производства в краткосрочном периоде.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Предельная полезность </w:t>
      </w:r>
      <w:r w:rsidRPr="002364E8">
        <w:rPr>
          <w:color w:val="000000" w:themeColor="text1"/>
          <w:szCs w:val="28"/>
        </w:rPr>
        <w:t xml:space="preserve">— полезность, получаемая от потребления последней дополнительной единицы материального блага.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Предельная выручка </w:t>
      </w:r>
      <w:r w:rsidRPr="002364E8">
        <w:rPr>
          <w:color w:val="000000" w:themeColor="text1"/>
          <w:szCs w:val="28"/>
        </w:rPr>
        <w:t xml:space="preserve">— приращение суммарной выручки фирмы, вызванное увеличением ее продаж, на дополнительную единицу товара.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Предельные издержки </w:t>
      </w:r>
      <w:r w:rsidRPr="002364E8">
        <w:rPr>
          <w:color w:val="000000" w:themeColor="text1"/>
          <w:szCs w:val="28"/>
        </w:rPr>
        <w:t xml:space="preserve">— приращение суммарных издержек при изменении объема выпуска продукции на одну дополнительную единицу.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Предельные издержки на ресурс </w:t>
      </w:r>
      <w:r w:rsidRPr="002364E8">
        <w:rPr>
          <w:color w:val="000000" w:themeColor="text1"/>
          <w:szCs w:val="28"/>
        </w:rPr>
        <w:t xml:space="preserve">— приращение издержек в результате приобретения дополнительной единицы ресурса.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Принцип Парето </w:t>
      </w:r>
      <w:r w:rsidRPr="002364E8">
        <w:rPr>
          <w:color w:val="000000" w:themeColor="text1"/>
          <w:szCs w:val="28"/>
        </w:rPr>
        <w:t xml:space="preserve">— принцип, в соответствии с которым ресурсы используются неэффективно, если возможно, применяя их иным способом, улучшить положение хотя бы одного домохозяйства, не ухудшив при этом благосостояние других. Ресурсы используются эффективно, когда невозможно за счет иного их применения улучшить благосостояние хотя бы одного домохозяйства, не ухудшив при этом благосостояние других.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Предельный продукт </w:t>
      </w:r>
      <w:r w:rsidRPr="002364E8">
        <w:rPr>
          <w:color w:val="000000" w:themeColor="text1"/>
          <w:szCs w:val="28"/>
        </w:rPr>
        <w:t xml:space="preserve">— увеличение объема выпускаемой продукции в связи с использованием дополнительной единицы ресурса.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Предельный продукт в денежном обращении </w:t>
      </w:r>
      <w:r w:rsidRPr="002364E8">
        <w:rPr>
          <w:color w:val="000000" w:themeColor="text1"/>
          <w:szCs w:val="28"/>
        </w:rPr>
        <w:t xml:space="preserve">— приращение выручки в результате использования дополнительной единицы ресурса.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Предложение </w:t>
      </w:r>
      <w:r w:rsidRPr="002364E8">
        <w:rPr>
          <w:color w:val="000000" w:themeColor="text1"/>
          <w:szCs w:val="28"/>
        </w:rPr>
        <w:t xml:space="preserve">— совокупность взаимосвязей предложенного количества товара и соответствующих цен при прочих равных условиях.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Предельный доход </w:t>
      </w:r>
      <w:r w:rsidRPr="002364E8">
        <w:rPr>
          <w:color w:val="000000" w:themeColor="text1"/>
          <w:szCs w:val="28"/>
        </w:rPr>
        <w:t xml:space="preserve">— дополнительный доход, полученный в результате роста объема продаж товара на единицу.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Профсоюзы: замкнутый </w:t>
      </w:r>
      <w:r w:rsidRPr="002364E8">
        <w:rPr>
          <w:color w:val="000000" w:themeColor="text1"/>
          <w:szCs w:val="28"/>
        </w:rPr>
        <w:t xml:space="preserve">—профсоюз, проводящий политику сужения рынка труда в отрасли для повышения уровня заработной платы своих членов путем: ограничения и запрещения найма для членов профсоюзов; ограничения членства в профсоюзе; применения системы лицензирования профессий.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открытый</w:t>
      </w:r>
      <w:r w:rsidRPr="002364E8">
        <w:rPr>
          <w:color w:val="000000" w:themeColor="text1"/>
          <w:szCs w:val="28"/>
        </w:rPr>
        <w:t xml:space="preserve">—профсоюз, в отличие от закрытого, объединяющий всех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работников отрасли и оказывающий давление на нанимателей с целью повышения общеотраслевого уровня заработной платы.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Предельная норма замещения </w:t>
      </w:r>
      <w:r w:rsidRPr="002364E8">
        <w:rPr>
          <w:color w:val="000000" w:themeColor="text1"/>
          <w:szCs w:val="28"/>
        </w:rPr>
        <w:t xml:space="preserve">— количество одного товара, которое потребитель готов обменять на другой товар так, чтобы степень его удовлетворенности от потребления данного набора благ осталась без изменения.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Прибыль: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бухгалтерская прибыль </w:t>
      </w:r>
      <w:r w:rsidRPr="002364E8">
        <w:rPr>
          <w:color w:val="000000" w:themeColor="text1"/>
          <w:szCs w:val="28"/>
        </w:rPr>
        <w:t>— представляет собой разницу между совокупной выручкой от продажи товаров и внешними затратами, связанными с их производством и реализацией.</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нормальная прибыль</w:t>
      </w:r>
      <w:r w:rsidRPr="002364E8">
        <w:rPr>
          <w:color w:val="000000" w:themeColor="text1"/>
          <w:szCs w:val="28"/>
        </w:rPr>
        <w:t xml:space="preserve">— альтернативная стоимость использования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предпринимательской способности.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экономическая прибыль</w:t>
      </w:r>
      <w:r w:rsidRPr="002364E8">
        <w:rPr>
          <w:color w:val="000000" w:themeColor="text1"/>
          <w:szCs w:val="28"/>
        </w:rPr>
        <w:t xml:space="preserve">— разница между совокупной выручкой от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продаж и всеми издержками, как внешними, так и внутренними.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Производственная эффективность </w:t>
      </w:r>
      <w:r w:rsidRPr="002364E8">
        <w:rPr>
          <w:color w:val="000000" w:themeColor="text1"/>
          <w:szCs w:val="28"/>
        </w:rPr>
        <w:t xml:space="preserve">— эффективность производства, при которой любой объем продукции производится с наименьшими издержками для данного объема выпуска.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Производственная функция </w:t>
      </w:r>
      <w:r w:rsidRPr="002364E8">
        <w:rPr>
          <w:color w:val="000000" w:themeColor="text1"/>
          <w:szCs w:val="28"/>
        </w:rPr>
        <w:t xml:space="preserve">— соотношение между количеством вводимых факторов производства и объемом выпускаемых товаров и услуг. Показывает максимально возможный объем выпуска данного товара при использовании всех возможных комбинаций факторов производства: Q = f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(F1, F2.. .Fn).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Продукт: совокупный продукт фактора, производства</w:t>
      </w:r>
      <w:r w:rsidRPr="002364E8">
        <w:rPr>
          <w:color w:val="000000" w:themeColor="text1"/>
          <w:szCs w:val="28"/>
        </w:rPr>
        <w:t xml:space="preserve">— объем выпускаемого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товара, приходящийся на определенное количество данного фактора.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средний продукт</w:t>
      </w:r>
      <w:r w:rsidRPr="002364E8">
        <w:rPr>
          <w:color w:val="000000" w:themeColor="text1"/>
          <w:szCs w:val="28"/>
        </w:rPr>
        <w:t xml:space="preserve">— объем выпускаемого товара, приходящийся на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единицу используемого фактора.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предельный продукт </w:t>
      </w:r>
      <w:r w:rsidRPr="002364E8">
        <w:rPr>
          <w:color w:val="000000" w:themeColor="text1"/>
          <w:szCs w:val="28"/>
        </w:rPr>
        <w:t xml:space="preserve">—дополнительный выпуск товара, связанный с увеличением фактора производства на единицу при неизменности объема прочих используемых факторов производства.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Равновесная цена </w:t>
      </w:r>
      <w:r w:rsidRPr="002364E8">
        <w:rPr>
          <w:color w:val="000000" w:themeColor="text1"/>
          <w:szCs w:val="28"/>
        </w:rPr>
        <w:t xml:space="preserve">— цена, при которой величина спроса равна количеству предложенного товара.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Рынок </w:t>
      </w:r>
      <w:r w:rsidRPr="002364E8">
        <w:rPr>
          <w:color w:val="000000" w:themeColor="text1"/>
          <w:szCs w:val="28"/>
        </w:rPr>
        <w:t xml:space="preserve">— 1. форма взаимоотношений, связей между отдельными хозяйствующими субъектами по поводу производства, обмена, распределения и потребления материальных благ.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2. система отношений, в которой связи покупателей и продавцов столь свободны, что цены на один и тот же товар имеют тенденцию быстро выравниваться.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Рыночная экономика </w:t>
      </w:r>
      <w:r w:rsidRPr="002364E8">
        <w:rPr>
          <w:color w:val="000000" w:themeColor="text1"/>
          <w:szCs w:val="28"/>
        </w:rPr>
        <w:t xml:space="preserve">— экономика, которая характеризуется принятием решений в основном децентрализованным путем, единством взаимодействия рыночного механизма и государства.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Совершенная конкуренция </w:t>
      </w:r>
      <w:r w:rsidRPr="002364E8">
        <w:rPr>
          <w:color w:val="000000" w:themeColor="text1"/>
          <w:szCs w:val="28"/>
        </w:rPr>
        <w:t xml:space="preserve">— рыночная структура, характеризующаяся следующими признаками: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большое число продавцов и покупателей товара; однородность продукции; отсутствие барьеров вхождения в отрасль и выхода из нее; </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ни один экономический агент не обладает властью над ценами; полная информированность участников о ценах и условиях производства.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Совокупные издержки </w:t>
      </w:r>
      <w:r w:rsidRPr="002364E8">
        <w:rPr>
          <w:color w:val="000000" w:themeColor="text1"/>
          <w:szCs w:val="28"/>
        </w:rPr>
        <w:t xml:space="preserve">— все затраты фирмы на производство экономического блага, включающие постоянные и переменные издержки.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Совокупный продукт </w:t>
      </w:r>
      <w:r w:rsidRPr="002364E8">
        <w:rPr>
          <w:color w:val="000000" w:themeColor="text1"/>
          <w:szCs w:val="28"/>
        </w:rPr>
        <w:t xml:space="preserve">— весь объем выпускаемого товара или производимой услуги.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Спрос </w:t>
      </w:r>
      <w:r w:rsidRPr="002364E8">
        <w:rPr>
          <w:color w:val="000000" w:themeColor="text1"/>
          <w:szCs w:val="28"/>
        </w:rPr>
        <w:t xml:space="preserve">— вся совокупность взаимосвязей количества товара, на которое предъявляется спрос, и соответствующих цен при прочих равных условиях.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Средний доход </w:t>
      </w:r>
      <w:r w:rsidRPr="002364E8">
        <w:rPr>
          <w:color w:val="000000" w:themeColor="text1"/>
          <w:szCs w:val="28"/>
        </w:rPr>
        <w:t xml:space="preserve">— доход, получаемый от продажи единичного продукта.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Срок окупаемости инвестиционного проекта </w:t>
      </w:r>
      <w:r w:rsidRPr="002364E8">
        <w:rPr>
          <w:color w:val="000000" w:themeColor="text1"/>
          <w:szCs w:val="28"/>
        </w:rPr>
        <w:t xml:space="preserve">— показатель эффективности проекта. Равен минимальному числу периодов, необходимых для того, чтобы текущая ценность потоков чистого дохода сравнялась с величиной инвестиции.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Ссудный процент </w:t>
      </w:r>
      <w:r w:rsidRPr="002364E8">
        <w:rPr>
          <w:color w:val="000000" w:themeColor="text1"/>
          <w:szCs w:val="28"/>
        </w:rPr>
        <w:t xml:space="preserve">— цена, уплачиваемая собственнику капитала за использование заемных средств в течение определенного периода.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Субституты </w:t>
      </w:r>
      <w:r w:rsidRPr="002364E8">
        <w:rPr>
          <w:color w:val="000000" w:themeColor="text1"/>
          <w:szCs w:val="28"/>
        </w:rPr>
        <w:t xml:space="preserve">— блага, замещающие друг друга в потреблении.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Экономическая прибыль </w:t>
      </w:r>
      <w:r w:rsidRPr="002364E8">
        <w:rPr>
          <w:color w:val="000000" w:themeColor="text1"/>
          <w:szCs w:val="28"/>
        </w:rPr>
        <w:t xml:space="preserve">— разность между суммарной выручкой и экономическими издержками (явными и неявными).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Эластичность </w:t>
      </w:r>
      <w:r w:rsidRPr="002364E8">
        <w:rPr>
          <w:color w:val="000000" w:themeColor="text1"/>
          <w:szCs w:val="28"/>
        </w:rPr>
        <w:t xml:space="preserve">— отношение процентного изменения функции к процентному изменению аргумента.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Эластичность спроса по цене </w:t>
      </w:r>
      <w:r w:rsidRPr="002364E8">
        <w:rPr>
          <w:color w:val="000000" w:themeColor="text1"/>
          <w:szCs w:val="28"/>
        </w:rPr>
        <w:t xml:space="preserve">— реакция величины спроса на изменение цены; показывает насколько процентов изменится количество товара, на которое предъявляется спрос, при изменении цены на один процент.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Эластичность спроса по доходу </w:t>
      </w:r>
      <w:r w:rsidRPr="002364E8">
        <w:rPr>
          <w:color w:val="000000" w:themeColor="text1"/>
          <w:szCs w:val="28"/>
        </w:rPr>
        <w:t xml:space="preserve">— реакция, чувствительность величины спроса к изменению дохода.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Эластичность предложения </w:t>
      </w:r>
      <w:r w:rsidRPr="002364E8">
        <w:rPr>
          <w:color w:val="000000" w:themeColor="text1"/>
          <w:szCs w:val="28"/>
        </w:rPr>
        <w:t xml:space="preserve">— реакция величины предложенного товара на изменение цены.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Эффект дохода </w:t>
      </w:r>
      <w:r w:rsidRPr="002364E8">
        <w:rPr>
          <w:color w:val="000000" w:themeColor="text1"/>
          <w:szCs w:val="28"/>
        </w:rPr>
        <w:t xml:space="preserve">— изменение структуры потребления товаров в результате роста покупательной способности при неизмененных ценах.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Эффект замещения </w:t>
      </w:r>
      <w:r w:rsidRPr="002364E8">
        <w:rPr>
          <w:color w:val="000000" w:themeColor="text1"/>
          <w:szCs w:val="28"/>
        </w:rPr>
        <w:t xml:space="preserve">— изменение структуры потребления товаров, связанное с изменением их цен. </w:t>
      </w:r>
    </w:p>
    <w:p w:rsidR="0046586C" w:rsidRPr="002364E8" w:rsidRDefault="008C30B2">
      <w:pPr>
        <w:spacing w:after="0" w:line="240" w:lineRule="auto"/>
        <w:ind w:left="0" w:right="0" w:firstLine="709"/>
        <w:rPr>
          <w:color w:val="000000" w:themeColor="text1"/>
          <w:szCs w:val="28"/>
        </w:rPr>
      </w:pPr>
      <w:r w:rsidRPr="002364E8">
        <w:rPr>
          <w:b/>
          <w:color w:val="000000" w:themeColor="text1"/>
          <w:szCs w:val="28"/>
        </w:rPr>
        <w:t xml:space="preserve">Эффективность распределения ресурсов </w:t>
      </w:r>
      <w:r w:rsidRPr="002364E8">
        <w:rPr>
          <w:color w:val="000000" w:themeColor="text1"/>
          <w:szCs w:val="28"/>
        </w:rPr>
        <w:t xml:space="preserve">— эффективность, при которой предельные издержки производства товара равны его цене. </w:t>
      </w:r>
    </w:p>
    <w:p w:rsidR="0046586C" w:rsidRPr="002364E8" w:rsidRDefault="0046586C">
      <w:pPr>
        <w:spacing w:after="0" w:line="240" w:lineRule="auto"/>
        <w:ind w:left="0" w:right="0" w:firstLine="709"/>
        <w:rPr>
          <w:color w:val="000000" w:themeColor="text1"/>
          <w:szCs w:val="28"/>
        </w:rPr>
      </w:pPr>
    </w:p>
    <w:p w:rsidR="0046586C" w:rsidRPr="002364E8" w:rsidRDefault="008C30B2">
      <w:pPr>
        <w:pStyle w:val="af"/>
        <w:ind w:left="0" w:right="0" w:firstLine="0"/>
        <w:jc w:val="center"/>
        <w:rPr>
          <w:rStyle w:val="40"/>
          <w:rFonts w:ascii="Times New Roman" w:hAnsi="Times New Roman" w:cs="Times New Roman"/>
          <w:i w:val="0"/>
          <w:color w:val="000000" w:themeColor="text1"/>
          <w:szCs w:val="28"/>
        </w:rPr>
      </w:pPr>
      <w:r w:rsidRPr="002364E8">
        <w:rPr>
          <w:rStyle w:val="40"/>
          <w:rFonts w:ascii="Times New Roman" w:hAnsi="Times New Roman" w:cs="Times New Roman"/>
          <w:i w:val="0"/>
          <w:color w:val="000000" w:themeColor="text1"/>
          <w:szCs w:val="28"/>
        </w:rPr>
        <w:t>10.10. Критерии оценки знаний студента</w:t>
      </w:r>
    </w:p>
    <w:p w:rsidR="0046586C" w:rsidRPr="002364E8" w:rsidRDefault="0046586C">
      <w:pPr>
        <w:pStyle w:val="af"/>
        <w:ind w:left="0" w:right="0" w:firstLine="709"/>
        <w:rPr>
          <w:rStyle w:val="40"/>
          <w:rFonts w:ascii="Times New Roman" w:hAnsi="Times New Roman" w:cs="Times New Roman"/>
          <w:color w:val="000000" w:themeColor="text1"/>
          <w:szCs w:val="28"/>
        </w:rPr>
      </w:pPr>
    </w:p>
    <w:p w:rsidR="0046586C" w:rsidRPr="002364E8" w:rsidRDefault="008C30B2">
      <w:pPr>
        <w:pStyle w:val="af"/>
        <w:ind w:left="0" w:right="0" w:firstLine="709"/>
        <w:rPr>
          <w:color w:val="000000" w:themeColor="text1"/>
          <w:szCs w:val="28"/>
        </w:rPr>
      </w:pPr>
      <w:r w:rsidRPr="002364E8">
        <w:rPr>
          <w:color w:val="000000" w:themeColor="text1"/>
          <w:szCs w:val="28"/>
        </w:rPr>
        <w:t xml:space="preserve">Итоговый контроль проводится в форме экзамена в соответствие с учебным планом </w:t>
      </w:r>
    </w:p>
    <w:p w:rsidR="0046586C" w:rsidRPr="002364E8" w:rsidRDefault="008C30B2">
      <w:pPr>
        <w:pStyle w:val="af"/>
        <w:ind w:left="0" w:right="0" w:firstLine="709"/>
        <w:rPr>
          <w:color w:val="000000" w:themeColor="text1"/>
          <w:szCs w:val="28"/>
        </w:rPr>
      </w:pPr>
      <w:r w:rsidRPr="002364E8">
        <w:rPr>
          <w:color w:val="000000" w:themeColor="text1"/>
          <w:szCs w:val="28"/>
        </w:rPr>
        <w:t>Уровень знаний обучающихся определяется следующими оценками:</w:t>
      </w:r>
    </w:p>
    <w:tbl>
      <w:tblPr>
        <w:tblW w:w="9782" w:type="dxa"/>
        <w:tblInd w:w="-284" w:type="dxa"/>
        <w:tblLayout w:type="fixed"/>
        <w:tblLook w:val="04A0" w:firstRow="1" w:lastRow="0" w:firstColumn="1" w:lastColumn="0" w:noHBand="0" w:noVBand="1"/>
      </w:tblPr>
      <w:tblGrid>
        <w:gridCol w:w="2552"/>
        <w:gridCol w:w="7230"/>
      </w:tblGrid>
      <w:tr w:rsidR="0046586C" w:rsidRPr="002364E8">
        <w:tc>
          <w:tcPr>
            <w:tcW w:w="2552" w:type="dxa"/>
          </w:tcPr>
          <w:p w:rsidR="0046586C" w:rsidRPr="002364E8" w:rsidRDefault="008C30B2">
            <w:pPr>
              <w:pStyle w:val="af"/>
              <w:ind w:left="0" w:right="0" w:firstLine="0"/>
              <w:rPr>
                <w:color w:val="000000" w:themeColor="text1"/>
                <w:szCs w:val="28"/>
              </w:rPr>
            </w:pPr>
            <w:r w:rsidRPr="002364E8">
              <w:rPr>
                <w:color w:val="000000" w:themeColor="text1"/>
                <w:szCs w:val="28"/>
              </w:rPr>
              <w:t>Оценка «Отлично»</w:t>
            </w:r>
          </w:p>
        </w:tc>
        <w:tc>
          <w:tcPr>
            <w:tcW w:w="7230" w:type="dxa"/>
          </w:tcPr>
          <w:p w:rsidR="0046586C" w:rsidRPr="002364E8" w:rsidRDefault="008C30B2">
            <w:pPr>
              <w:pStyle w:val="af"/>
              <w:ind w:left="0" w:right="0" w:firstLine="709"/>
              <w:rPr>
                <w:color w:val="000000" w:themeColor="text1"/>
                <w:szCs w:val="28"/>
              </w:rPr>
            </w:pPr>
            <w:r w:rsidRPr="002364E8">
              <w:rPr>
                <w:color w:val="000000" w:themeColor="text1"/>
                <w:szCs w:val="28"/>
              </w:rPr>
              <w:t>Выставляется за глубокое знание предусмотренного программой материала, логично выстроенный 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46586C" w:rsidRPr="002364E8" w:rsidRDefault="008C30B2">
            <w:pPr>
              <w:pStyle w:val="af"/>
              <w:ind w:left="0" w:right="0" w:firstLine="709"/>
              <w:rPr>
                <w:color w:val="000000" w:themeColor="text1"/>
                <w:szCs w:val="28"/>
              </w:rPr>
            </w:pPr>
            <w:r w:rsidRPr="002364E8">
              <w:rPr>
                <w:color w:val="000000" w:themeColor="text1"/>
                <w:szCs w:val="28"/>
              </w:rPr>
              <w:t>Компетенции, оцениваемые при ответе, сформированы полностью.</w:t>
            </w:r>
          </w:p>
          <w:p w:rsidR="0046586C" w:rsidRPr="002364E8" w:rsidRDefault="0046586C">
            <w:pPr>
              <w:pStyle w:val="af"/>
              <w:ind w:left="0" w:right="0" w:firstLine="709"/>
              <w:rPr>
                <w:color w:val="000000" w:themeColor="text1"/>
                <w:szCs w:val="28"/>
              </w:rPr>
            </w:pPr>
          </w:p>
        </w:tc>
      </w:tr>
      <w:tr w:rsidR="0046586C" w:rsidRPr="002364E8">
        <w:tc>
          <w:tcPr>
            <w:tcW w:w="2552" w:type="dxa"/>
          </w:tcPr>
          <w:p w:rsidR="0046586C" w:rsidRPr="002364E8" w:rsidRDefault="008C30B2">
            <w:pPr>
              <w:pStyle w:val="af"/>
              <w:ind w:left="0" w:right="0" w:firstLine="0"/>
              <w:rPr>
                <w:color w:val="000000" w:themeColor="text1"/>
                <w:szCs w:val="28"/>
              </w:rPr>
            </w:pPr>
            <w:r w:rsidRPr="002364E8">
              <w:rPr>
                <w:color w:val="000000" w:themeColor="text1"/>
                <w:szCs w:val="28"/>
              </w:rPr>
              <w:t>Оценка «Хорошо»</w:t>
            </w:r>
          </w:p>
        </w:tc>
        <w:tc>
          <w:tcPr>
            <w:tcW w:w="7230" w:type="dxa"/>
          </w:tcPr>
          <w:p w:rsidR="0046586C" w:rsidRPr="002364E8" w:rsidRDefault="008C30B2">
            <w:pPr>
              <w:pStyle w:val="af"/>
              <w:ind w:left="0" w:right="0" w:firstLine="709"/>
              <w:rPr>
                <w:color w:val="000000" w:themeColor="text1"/>
                <w:szCs w:val="28"/>
              </w:rPr>
            </w:pPr>
            <w:r w:rsidRPr="002364E8">
              <w:rPr>
                <w:color w:val="000000" w:themeColor="text1"/>
                <w:szCs w:val="28"/>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rsidR="0046586C" w:rsidRPr="002364E8" w:rsidRDefault="008C30B2">
            <w:pPr>
              <w:pStyle w:val="af"/>
              <w:ind w:left="0" w:right="0" w:firstLine="709"/>
              <w:rPr>
                <w:color w:val="000000" w:themeColor="text1"/>
                <w:szCs w:val="28"/>
              </w:rPr>
            </w:pPr>
            <w:r w:rsidRPr="002364E8">
              <w:rPr>
                <w:color w:val="000000" w:themeColor="text1"/>
                <w:szCs w:val="28"/>
              </w:rPr>
              <w:t xml:space="preserve">Компетенции, оцениваемые при ответе, в основном сформированы. </w:t>
            </w:r>
          </w:p>
        </w:tc>
      </w:tr>
      <w:tr w:rsidR="0046586C" w:rsidRPr="002364E8">
        <w:tc>
          <w:tcPr>
            <w:tcW w:w="2552" w:type="dxa"/>
          </w:tcPr>
          <w:p w:rsidR="0046586C" w:rsidRPr="002364E8" w:rsidRDefault="008C30B2">
            <w:pPr>
              <w:pStyle w:val="af"/>
              <w:ind w:left="0" w:right="0" w:firstLine="0"/>
              <w:rPr>
                <w:color w:val="000000" w:themeColor="text1"/>
                <w:szCs w:val="28"/>
              </w:rPr>
            </w:pPr>
            <w:r w:rsidRPr="002364E8">
              <w:rPr>
                <w:color w:val="000000" w:themeColor="text1"/>
                <w:szCs w:val="28"/>
              </w:rPr>
              <w:t>Оценка</w:t>
            </w:r>
          </w:p>
          <w:p w:rsidR="0046586C" w:rsidRPr="002364E8" w:rsidRDefault="008C30B2">
            <w:pPr>
              <w:pStyle w:val="af"/>
              <w:ind w:left="0" w:right="0" w:firstLine="0"/>
              <w:rPr>
                <w:color w:val="000000" w:themeColor="text1"/>
                <w:szCs w:val="28"/>
              </w:rPr>
            </w:pPr>
            <w:r w:rsidRPr="002364E8">
              <w:rPr>
                <w:color w:val="000000" w:themeColor="text1"/>
                <w:szCs w:val="28"/>
              </w:rPr>
              <w:t>«Удовлетворительно»</w:t>
            </w:r>
          </w:p>
        </w:tc>
        <w:tc>
          <w:tcPr>
            <w:tcW w:w="7230" w:type="dxa"/>
          </w:tcPr>
          <w:p w:rsidR="0046586C" w:rsidRPr="002364E8" w:rsidRDefault="008C30B2">
            <w:pPr>
              <w:pStyle w:val="af"/>
              <w:ind w:left="0" w:right="0" w:firstLine="709"/>
              <w:rPr>
                <w:color w:val="000000" w:themeColor="text1"/>
                <w:szCs w:val="28"/>
              </w:rPr>
            </w:pPr>
            <w:r w:rsidRPr="002364E8">
              <w:rPr>
                <w:color w:val="000000" w:themeColor="text1"/>
                <w:szCs w:val="28"/>
              </w:rPr>
              <w:t>За общие знания только основного материала, за ответы, содержащие неточности или слабо аргументированные, с 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rsidR="0046586C" w:rsidRPr="002364E8" w:rsidRDefault="008C30B2">
            <w:pPr>
              <w:pStyle w:val="af"/>
              <w:ind w:left="0" w:right="0" w:firstLine="709"/>
              <w:rPr>
                <w:color w:val="000000" w:themeColor="text1"/>
                <w:szCs w:val="28"/>
              </w:rPr>
            </w:pPr>
            <w:r w:rsidRPr="002364E8">
              <w:rPr>
                <w:color w:val="000000" w:themeColor="text1"/>
                <w:szCs w:val="28"/>
              </w:rPr>
              <w:t>Компетенции, оцениваемые при ответе, сформированы частично.</w:t>
            </w:r>
          </w:p>
        </w:tc>
      </w:tr>
      <w:tr w:rsidR="0046586C" w:rsidRPr="002364E8">
        <w:tc>
          <w:tcPr>
            <w:tcW w:w="2552" w:type="dxa"/>
          </w:tcPr>
          <w:p w:rsidR="0046586C" w:rsidRPr="002364E8" w:rsidRDefault="008C30B2">
            <w:pPr>
              <w:pStyle w:val="af"/>
              <w:ind w:left="0" w:right="0" w:firstLine="0"/>
              <w:rPr>
                <w:color w:val="000000" w:themeColor="text1"/>
                <w:szCs w:val="28"/>
              </w:rPr>
            </w:pPr>
            <w:r w:rsidRPr="002364E8">
              <w:rPr>
                <w:color w:val="000000" w:themeColor="text1"/>
                <w:szCs w:val="28"/>
              </w:rPr>
              <w:t xml:space="preserve">Оценка </w:t>
            </w:r>
          </w:p>
          <w:p w:rsidR="0046586C" w:rsidRPr="002364E8" w:rsidRDefault="008C30B2">
            <w:pPr>
              <w:pStyle w:val="af"/>
              <w:ind w:left="0" w:right="0" w:firstLine="0"/>
              <w:rPr>
                <w:color w:val="000000" w:themeColor="text1"/>
                <w:szCs w:val="28"/>
              </w:rPr>
            </w:pPr>
            <w:r w:rsidRPr="002364E8">
              <w:rPr>
                <w:color w:val="000000" w:themeColor="text1"/>
                <w:szCs w:val="28"/>
              </w:rPr>
              <w:t>«Не удовлетворительно»</w:t>
            </w:r>
          </w:p>
        </w:tc>
        <w:tc>
          <w:tcPr>
            <w:tcW w:w="7230" w:type="dxa"/>
          </w:tcPr>
          <w:p w:rsidR="0046586C" w:rsidRPr="002364E8" w:rsidRDefault="008C30B2">
            <w:pPr>
              <w:pStyle w:val="af"/>
              <w:ind w:left="0" w:right="0" w:firstLine="709"/>
              <w:rPr>
                <w:color w:val="000000" w:themeColor="text1"/>
                <w:szCs w:val="28"/>
              </w:rPr>
            </w:pPr>
            <w:r w:rsidRPr="002364E8">
              <w:rPr>
                <w:color w:val="000000" w:themeColor="text1"/>
                <w:szCs w:val="28"/>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p w:rsidR="0046586C" w:rsidRPr="002364E8" w:rsidRDefault="0046586C">
            <w:pPr>
              <w:pStyle w:val="af"/>
              <w:ind w:left="0" w:right="0" w:firstLine="709"/>
              <w:rPr>
                <w:color w:val="000000" w:themeColor="text1"/>
                <w:szCs w:val="28"/>
              </w:rPr>
            </w:pPr>
          </w:p>
        </w:tc>
      </w:tr>
    </w:tbl>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При проведении контроля в форме </w:t>
      </w:r>
      <w:r w:rsidRPr="002364E8">
        <w:rPr>
          <w:b/>
          <w:color w:val="000000" w:themeColor="text1"/>
          <w:szCs w:val="28"/>
        </w:rPr>
        <w:t>зачёта</w:t>
      </w:r>
      <w:r w:rsidRPr="002364E8">
        <w:rPr>
          <w:color w:val="000000" w:themeColor="text1"/>
          <w:szCs w:val="28"/>
        </w:rPr>
        <w:t xml:space="preserve"> в соответствие с учебным планом, применяется следующие критерии оценки:</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w:t>
      </w:r>
      <w:r w:rsidRPr="002364E8">
        <w:rPr>
          <w:b/>
          <w:color w:val="000000" w:themeColor="text1"/>
          <w:szCs w:val="28"/>
        </w:rPr>
        <w:t>Зачтено»-</w:t>
      </w:r>
      <w:r w:rsidRPr="002364E8">
        <w:rPr>
          <w:color w:val="000000" w:themeColor="text1"/>
          <w:szCs w:val="28"/>
        </w:rPr>
        <w:t xml:space="preserve"> студент правильно ответил более, чем на 50% 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w:t>
      </w:r>
      <w:r w:rsidRPr="002364E8">
        <w:rPr>
          <w:b/>
          <w:color w:val="000000" w:themeColor="text1"/>
          <w:szCs w:val="28"/>
        </w:rPr>
        <w:t>Не зачтено»-</w:t>
      </w:r>
      <w:r w:rsidRPr="002364E8">
        <w:rPr>
          <w:color w:val="000000" w:themeColor="text1"/>
          <w:szCs w:val="28"/>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 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здоровья и восприятия информации.</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а)</w:t>
      </w:r>
      <w:r w:rsidRPr="002364E8">
        <w:rPr>
          <w:color w:val="000000" w:themeColor="text1"/>
          <w:szCs w:val="28"/>
        </w:rPr>
        <w:tab/>
        <w:t>инструкция по порядку проведения процедуры оценивания предоставляется в доступной форме (устно, в письменной форме);</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б)</w:t>
      </w:r>
      <w:r w:rsidRPr="002364E8">
        <w:rPr>
          <w:color w:val="000000" w:themeColor="text1"/>
          <w:szCs w:val="28"/>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в)</w:t>
      </w:r>
      <w:r w:rsidRPr="002364E8">
        <w:rPr>
          <w:color w:val="000000" w:themeColor="text1"/>
          <w:szCs w:val="28"/>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709"/>
        <w:rPr>
          <w:b/>
          <w:i/>
          <w:color w:val="000000" w:themeColor="text1"/>
          <w:szCs w:val="28"/>
        </w:rPr>
      </w:pPr>
      <w:r w:rsidRPr="002364E8">
        <w:rPr>
          <w:b/>
          <w:i/>
          <w:color w:val="000000" w:themeColor="text1"/>
          <w:szCs w:val="28"/>
        </w:rPr>
        <w:t>Критерии оценки теста:</w:t>
      </w:r>
    </w:p>
    <w:p w:rsidR="0046586C" w:rsidRPr="002364E8" w:rsidRDefault="008C30B2">
      <w:pPr>
        <w:pStyle w:val="af"/>
        <w:ind w:left="0" w:right="0" w:firstLine="709"/>
        <w:rPr>
          <w:color w:val="000000" w:themeColor="text1"/>
          <w:szCs w:val="28"/>
        </w:rPr>
      </w:pPr>
      <w:r w:rsidRPr="002364E8">
        <w:rPr>
          <w:color w:val="000000" w:themeColor="text1"/>
          <w:szCs w:val="28"/>
        </w:rPr>
        <w:t xml:space="preserve">При тестировании все верные ответы берутся за 100%. Оценка выставляется в соответствии с таблицей: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2"/>
        <w:gridCol w:w="4819"/>
      </w:tblGrid>
      <w:tr w:rsidR="0046586C" w:rsidRPr="002364E8">
        <w:trPr>
          <w:trHeight w:val="250"/>
        </w:trPr>
        <w:tc>
          <w:tcPr>
            <w:tcW w:w="4964" w:type="dxa"/>
            <w:shd w:val="clear" w:color="auto" w:fill="auto"/>
          </w:tcPr>
          <w:p w:rsidR="0046586C" w:rsidRPr="002364E8" w:rsidRDefault="008C30B2">
            <w:pPr>
              <w:pStyle w:val="af"/>
              <w:ind w:left="0" w:right="0" w:firstLine="0"/>
              <w:jc w:val="left"/>
              <w:rPr>
                <w:b/>
                <w:color w:val="000000" w:themeColor="text1"/>
                <w:szCs w:val="28"/>
              </w:rPr>
            </w:pPr>
            <w:r w:rsidRPr="002364E8">
              <w:rPr>
                <w:b/>
                <w:color w:val="000000" w:themeColor="text1"/>
                <w:szCs w:val="28"/>
              </w:rPr>
              <w:t>Процент выполнения заданий</w:t>
            </w:r>
          </w:p>
        </w:tc>
        <w:tc>
          <w:tcPr>
            <w:tcW w:w="4965" w:type="dxa"/>
            <w:shd w:val="clear" w:color="auto" w:fill="auto"/>
          </w:tcPr>
          <w:p w:rsidR="0046586C" w:rsidRPr="002364E8" w:rsidRDefault="008C30B2">
            <w:pPr>
              <w:pStyle w:val="af"/>
              <w:ind w:left="0" w:right="0" w:firstLine="0"/>
              <w:jc w:val="left"/>
              <w:rPr>
                <w:b/>
                <w:color w:val="000000" w:themeColor="text1"/>
                <w:szCs w:val="28"/>
              </w:rPr>
            </w:pPr>
            <w:r w:rsidRPr="002364E8">
              <w:rPr>
                <w:b/>
                <w:color w:val="000000" w:themeColor="text1"/>
                <w:szCs w:val="28"/>
              </w:rPr>
              <w:t>Оценка</w:t>
            </w:r>
          </w:p>
        </w:tc>
      </w:tr>
      <w:tr w:rsidR="0046586C" w:rsidRPr="002364E8">
        <w:trPr>
          <w:trHeight w:val="260"/>
        </w:trPr>
        <w:tc>
          <w:tcPr>
            <w:tcW w:w="4964"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90%-100%</w:t>
            </w:r>
          </w:p>
        </w:tc>
        <w:tc>
          <w:tcPr>
            <w:tcW w:w="4965"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отлично</w:t>
            </w:r>
          </w:p>
        </w:tc>
      </w:tr>
      <w:tr w:rsidR="0046586C" w:rsidRPr="002364E8">
        <w:trPr>
          <w:trHeight w:val="250"/>
        </w:trPr>
        <w:tc>
          <w:tcPr>
            <w:tcW w:w="4964"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75%-90%</w:t>
            </w:r>
          </w:p>
        </w:tc>
        <w:tc>
          <w:tcPr>
            <w:tcW w:w="4965"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хорошо</w:t>
            </w:r>
          </w:p>
        </w:tc>
      </w:tr>
      <w:tr w:rsidR="0046586C" w:rsidRPr="002364E8">
        <w:trPr>
          <w:trHeight w:val="250"/>
        </w:trPr>
        <w:tc>
          <w:tcPr>
            <w:tcW w:w="4964"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60%-75%</w:t>
            </w:r>
          </w:p>
        </w:tc>
        <w:tc>
          <w:tcPr>
            <w:tcW w:w="4965"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удовлетворительно</w:t>
            </w:r>
          </w:p>
        </w:tc>
      </w:tr>
      <w:tr w:rsidR="0046586C" w:rsidRPr="002364E8">
        <w:trPr>
          <w:trHeight w:val="260"/>
        </w:trPr>
        <w:tc>
          <w:tcPr>
            <w:tcW w:w="4964"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менее 60%</w:t>
            </w:r>
          </w:p>
        </w:tc>
        <w:tc>
          <w:tcPr>
            <w:tcW w:w="4965" w:type="dxa"/>
            <w:shd w:val="clear" w:color="auto" w:fill="auto"/>
          </w:tcPr>
          <w:p w:rsidR="0046586C" w:rsidRPr="002364E8" w:rsidRDefault="008C30B2">
            <w:pPr>
              <w:pStyle w:val="af"/>
              <w:ind w:left="0" w:right="0" w:firstLine="0"/>
              <w:jc w:val="left"/>
              <w:rPr>
                <w:color w:val="000000" w:themeColor="text1"/>
                <w:szCs w:val="28"/>
              </w:rPr>
            </w:pPr>
            <w:r w:rsidRPr="002364E8">
              <w:rPr>
                <w:color w:val="000000" w:themeColor="text1"/>
                <w:szCs w:val="28"/>
              </w:rPr>
              <w:t>неудовлетворительно</w:t>
            </w:r>
          </w:p>
        </w:tc>
      </w:tr>
    </w:tbl>
    <w:p w:rsidR="0046586C" w:rsidRPr="002364E8" w:rsidRDefault="0046586C">
      <w:pPr>
        <w:pStyle w:val="af"/>
        <w:ind w:left="0" w:right="0" w:firstLine="709"/>
        <w:rPr>
          <w:color w:val="000000" w:themeColor="text1"/>
          <w:szCs w:val="28"/>
        </w:rPr>
      </w:pPr>
    </w:p>
    <w:p w:rsidR="0046586C" w:rsidRPr="002364E8" w:rsidRDefault="008C30B2">
      <w:pPr>
        <w:spacing w:after="0" w:line="240" w:lineRule="auto"/>
        <w:ind w:left="0" w:right="0" w:firstLine="709"/>
        <w:rPr>
          <w:rFonts w:eastAsia="Calibri"/>
          <w:b/>
          <w:i/>
          <w:color w:val="000000" w:themeColor="text1"/>
          <w:szCs w:val="28"/>
        </w:rPr>
      </w:pPr>
      <w:r w:rsidRPr="002364E8">
        <w:rPr>
          <w:rFonts w:eastAsia="Calibri"/>
          <w:b/>
          <w:i/>
          <w:color w:val="000000" w:themeColor="text1"/>
          <w:szCs w:val="28"/>
        </w:rPr>
        <w:t>Критерии оценки рефератов:</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Оценка </w:t>
      </w:r>
      <w:r w:rsidRPr="002364E8">
        <w:rPr>
          <w:b/>
          <w:bCs/>
          <w:i/>
          <w:color w:val="000000" w:themeColor="text1"/>
          <w:szCs w:val="28"/>
        </w:rPr>
        <w:t>«отлично»</w:t>
      </w:r>
      <w:r w:rsidRPr="002364E8">
        <w:rPr>
          <w:bCs/>
          <w:color w:val="000000" w:themeColor="text1"/>
          <w:szCs w:val="28"/>
        </w:rPr>
        <w:t xml:space="preserve"> </w:t>
      </w:r>
      <w:r w:rsidRPr="002364E8">
        <w:rPr>
          <w:color w:val="000000" w:themeColor="text1"/>
          <w:szCs w:val="28"/>
        </w:rPr>
        <w:t>выставляется, если работа студента написана грамотным научным языком, сформулирована цель работы, полно и логично раскрыта тема , имеет чёткую структуру и логику изложения, точка зрения магистранта обоснована, в работе 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Оценка </w:t>
      </w:r>
      <w:r w:rsidRPr="002364E8">
        <w:rPr>
          <w:b/>
          <w:bCs/>
          <w:i/>
          <w:color w:val="000000" w:themeColor="text1"/>
          <w:szCs w:val="28"/>
        </w:rPr>
        <w:t>«хорошо»</w:t>
      </w:r>
      <w:r w:rsidRPr="002364E8">
        <w:rPr>
          <w:bCs/>
          <w:color w:val="000000" w:themeColor="text1"/>
          <w:szCs w:val="28"/>
        </w:rPr>
        <w:t xml:space="preserve"> </w:t>
      </w:r>
      <w:r w:rsidRPr="002364E8">
        <w:rPr>
          <w:color w:val="000000" w:themeColor="text1"/>
          <w:szCs w:val="28"/>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Оценка </w:t>
      </w:r>
      <w:r w:rsidRPr="002364E8">
        <w:rPr>
          <w:b/>
          <w:bCs/>
          <w:i/>
          <w:color w:val="000000" w:themeColor="text1"/>
          <w:szCs w:val="28"/>
        </w:rPr>
        <w:t>«удовлетворительно»</w:t>
      </w:r>
      <w:r w:rsidRPr="002364E8">
        <w:rPr>
          <w:bCs/>
          <w:color w:val="000000" w:themeColor="text1"/>
          <w:szCs w:val="28"/>
        </w:rPr>
        <w:t xml:space="preserve"> </w:t>
      </w:r>
      <w:r w:rsidRPr="002364E8">
        <w:rPr>
          <w:color w:val="000000" w:themeColor="text1"/>
          <w:szCs w:val="28"/>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Оценка </w:t>
      </w:r>
      <w:r w:rsidRPr="002364E8">
        <w:rPr>
          <w:b/>
          <w:bCs/>
          <w:i/>
          <w:color w:val="000000" w:themeColor="text1"/>
          <w:szCs w:val="28"/>
        </w:rPr>
        <w:t>«неудовлетворительно»</w:t>
      </w:r>
      <w:r w:rsidRPr="002364E8">
        <w:rPr>
          <w:bCs/>
          <w:color w:val="000000" w:themeColor="text1"/>
          <w:szCs w:val="28"/>
        </w:rPr>
        <w:t xml:space="preserve"> </w:t>
      </w:r>
      <w:r w:rsidRPr="002364E8">
        <w:rPr>
          <w:color w:val="000000" w:themeColor="text1"/>
          <w:szCs w:val="28"/>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46586C" w:rsidRPr="002364E8" w:rsidRDefault="008C30B2">
      <w:pPr>
        <w:pStyle w:val="100"/>
        <w:shd w:val="clear" w:color="auto" w:fill="auto"/>
        <w:spacing w:before="0" w:line="240" w:lineRule="auto"/>
        <w:ind w:firstLine="709"/>
        <w:rPr>
          <w:rFonts w:ascii="Times New Roman" w:hAnsi="Times New Roman" w:cs="Times New Roman"/>
          <w:color w:val="000000" w:themeColor="text1"/>
          <w:sz w:val="28"/>
          <w:szCs w:val="28"/>
        </w:rPr>
      </w:pPr>
      <w:r w:rsidRPr="002364E8">
        <w:rPr>
          <w:rFonts w:ascii="Times New Roman" w:hAnsi="Times New Roman" w:cs="Times New Roman"/>
          <w:color w:val="000000" w:themeColor="text1"/>
          <w:sz w:val="28"/>
          <w:szCs w:val="28"/>
        </w:rPr>
        <w:t>В случае если работа не будет соответствовать предъявляемым к ней требованиям, она будет возвращена автору на доработку.</w:t>
      </w:r>
    </w:p>
    <w:p w:rsidR="0046586C" w:rsidRPr="002364E8" w:rsidRDefault="0046586C">
      <w:pPr>
        <w:pStyle w:val="100"/>
        <w:shd w:val="clear" w:color="auto" w:fill="auto"/>
        <w:spacing w:before="0" w:line="240" w:lineRule="auto"/>
        <w:ind w:firstLine="709"/>
        <w:rPr>
          <w:rFonts w:ascii="Times New Roman" w:eastAsia="Calibri" w:hAnsi="Times New Roman" w:cs="Times New Roman"/>
          <w:b/>
          <w:i/>
          <w:color w:val="000000" w:themeColor="text1"/>
          <w:sz w:val="28"/>
          <w:szCs w:val="28"/>
        </w:rPr>
      </w:pPr>
    </w:p>
    <w:p w:rsidR="0046586C" w:rsidRPr="002364E8" w:rsidRDefault="008C30B2">
      <w:pPr>
        <w:pStyle w:val="100"/>
        <w:shd w:val="clear" w:color="auto" w:fill="auto"/>
        <w:spacing w:before="0" w:line="240" w:lineRule="auto"/>
        <w:ind w:firstLine="709"/>
        <w:rPr>
          <w:rFonts w:ascii="Times New Roman" w:eastAsia="Calibri" w:hAnsi="Times New Roman" w:cs="Times New Roman"/>
          <w:b/>
          <w:i/>
          <w:color w:val="000000" w:themeColor="text1"/>
          <w:sz w:val="28"/>
          <w:szCs w:val="28"/>
        </w:rPr>
      </w:pPr>
      <w:r w:rsidRPr="002364E8">
        <w:rPr>
          <w:rFonts w:ascii="Times New Roman" w:eastAsia="Calibri" w:hAnsi="Times New Roman" w:cs="Times New Roman"/>
          <w:b/>
          <w:i/>
          <w:color w:val="000000" w:themeColor="text1"/>
          <w:sz w:val="28"/>
          <w:szCs w:val="28"/>
        </w:rPr>
        <w:t>Критерии оценки научных докладов:</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Доклад оценивается </w:t>
      </w:r>
      <w:r w:rsidRPr="002364E8">
        <w:rPr>
          <w:b/>
          <w:color w:val="000000" w:themeColor="text1"/>
          <w:szCs w:val="28"/>
        </w:rPr>
        <w:t>«</w:t>
      </w:r>
      <w:r w:rsidRPr="002364E8">
        <w:rPr>
          <w:rStyle w:val="af1"/>
          <w:rFonts w:eastAsia="Arial"/>
          <w:color w:val="000000" w:themeColor="text1"/>
          <w:sz w:val="28"/>
          <w:szCs w:val="28"/>
        </w:rPr>
        <w:t>отлично</w:t>
      </w:r>
      <w:r w:rsidRPr="002364E8">
        <w:rPr>
          <w:b/>
          <w:color w:val="000000" w:themeColor="text1"/>
          <w:szCs w:val="28"/>
        </w:rPr>
        <w:t>»</w:t>
      </w:r>
      <w:r w:rsidRPr="002364E8">
        <w:rPr>
          <w:color w:val="000000" w:themeColor="text1"/>
          <w:szCs w:val="28"/>
        </w:rPr>
        <w:t xml:space="preserve"> 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2364E8">
        <w:rPr>
          <w:color w:val="000000" w:themeColor="text1"/>
          <w:szCs w:val="28"/>
        </w:rPr>
        <w:softHyphen/>
        <w:t>менения опыта в практике муниципального управления и местного само</w:t>
      </w:r>
      <w:r w:rsidRPr="002364E8">
        <w:rPr>
          <w:color w:val="000000" w:themeColor="text1"/>
          <w:szCs w:val="28"/>
        </w:rPr>
        <w:softHyphen/>
        <w:t>управления.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Доклад оценивается </w:t>
      </w:r>
      <w:r w:rsidRPr="002364E8">
        <w:rPr>
          <w:b/>
          <w:color w:val="000000" w:themeColor="text1"/>
          <w:szCs w:val="28"/>
        </w:rPr>
        <w:t>«</w:t>
      </w:r>
      <w:r w:rsidRPr="002364E8">
        <w:rPr>
          <w:rStyle w:val="af1"/>
          <w:rFonts w:eastAsia="Arial"/>
          <w:color w:val="000000" w:themeColor="text1"/>
          <w:sz w:val="28"/>
          <w:szCs w:val="28"/>
        </w:rPr>
        <w:t>хорошо</w:t>
      </w:r>
      <w:r w:rsidRPr="002364E8">
        <w:rPr>
          <w:b/>
          <w:color w:val="000000" w:themeColor="text1"/>
          <w:szCs w:val="28"/>
        </w:rPr>
        <w:t>»</w:t>
      </w:r>
      <w:r w:rsidRPr="002364E8">
        <w:rPr>
          <w:color w:val="000000" w:themeColor="text1"/>
          <w:szCs w:val="28"/>
        </w:rPr>
        <w:t xml:space="preserve"> если в нем раскрыта актуальность проблемы, с точки зрения авторов изучен</w:t>
      </w:r>
      <w:r w:rsidRPr="002364E8">
        <w:rPr>
          <w:color w:val="000000" w:themeColor="text1"/>
          <w:szCs w:val="28"/>
        </w:rPr>
        <w:softHyphen/>
        <w:t>ных работ, обоснованы выводы о ее важности для решения проблем в облас</w:t>
      </w:r>
      <w:r w:rsidRPr="002364E8">
        <w:rPr>
          <w:color w:val="000000" w:themeColor="text1"/>
          <w:szCs w:val="28"/>
        </w:rPr>
        <w:softHyphen/>
        <w:t>ти муниципального управления и местного самоуправления.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Доклад оценивается</w:t>
      </w:r>
      <w:r w:rsidRPr="002364E8">
        <w:rPr>
          <w:rStyle w:val="af1"/>
          <w:rFonts w:eastAsia="Arial"/>
          <w:color w:val="000000" w:themeColor="text1"/>
          <w:sz w:val="28"/>
          <w:szCs w:val="28"/>
        </w:rPr>
        <w:t xml:space="preserve"> «удовлетворительно»</w:t>
      </w:r>
      <w:r w:rsidRPr="002364E8">
        <w:rPr>
          <w:color w:val="000000" w:themeColor="text1"/>
          <w:szCs w:val="28"/>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изучено недостаточное коли</w:t>
      </w:r>
      <w:r w:rsidRPr="002364E8">
        <w:rPr>
          <w:color w:val="000000" w:themeColor="text1"/>
          <w:szCs w:val="28"/>
        </w:rPr>
        <w:softHyphen/>
        <w:t>чество специальной литературы, включая периодические издания.</w:t>
      </w:r>
    </w:p>
    <w:p w:rsidR="0046586C" w:rsidRPr="002364E8" w:rsidRDefault="0046586C">
      <w:pPr>
        <w:spacing w:after="0" w:line="240" w:lineRule="auto"/>
        <w:ind w:left="0" w:right="0" w:firstLine="0"/>
        <w:rPr>
          <w:b/>
          <w:i/>
          <w:color w:val="000000" w:themeColor="text1"/>
          <w:szCs w:val="28"/>
        </w:rPr>
      </w:pP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Критерии оценки курсовой работы:</w:t>
      </w:r>
    </w:p>
    <w:p w:rsidR="0046586C" w:rsidRPr="002364E8" w:rsidRDefault="008C30B2">
      <w:pPr>
        <w:spacing w:after="0" w:line="240" w:lineRule="auto"/>
        <w:ind w:left="0" w:right="0" w:firstLine="709"/>
        <w:rPr>
          <w:rFonts w:eastAsia="Calibri"/>
          <w:color w:val="000000" w:themeColor="text1"/>
          <w:szCs w:val="28"/>
          <w:lang w:eastAsia="en-US"/>
        </w:rPr>
      </w:pPr>
      <w:r w:rsidRPr="002364E8">
        <w:rPr>
          <w:rFonts w:eastAsia="Calibri"/>
          <w:color w:val="000000" w:themeColor="text1"/>
          <w:szCs w:val="28"/>
          <w:lang w:eastAsia="en-US"/>
        </w:rPr>
        <w:t>Критерии оценивания курсовой работы устанавливаются локальным нормативным актом, регламентирующим выполнение курсовых работ в ДВФ ВАВТ</w:t>
      </w:r>
    </w:p>
    <w:p w:rsidR="0046586C" w:rsidRPr="002364E8" w:rsidRDefault="0046586C">
      <w:pPr>
        <w:spacing w:after="0" w:line="240" w:lineRule="auto"/>
        <w:ind w:left="0" w:right="0" w:firstLine="709"/>
        <w:rPr>
          <w:rFonts w:eastAsia="Calibri"/>
          <w:b/>
          <w:i/>
          <w:color w:val="000000" w:themeColor="text1"/>
          <w:szCs w:val="28"/>
        </w:rPr>
      </w:pPr>
    </w:p>
    <w:p w:rsidR="0046586C" w:rsidRPr="002364E8" w:rsidRDefault="008C30B2">
      <w:pPr>
        <w:spacing w:after="0" w:line="240" w:lineRule="auto"/>
        <w:ind w:left="0" w:right="0" w:firstLine="709"/>
        <w:rPr>
          <w:rFonts w:eastAsia="Calibri"/>
          <w:b/>
          <w:i/>
          <w:color w:val="000000" w:themeColor="text1"/>
          <w:szCs w:val="28"/>
        </w:rPr>
      </w:pPr>
      <w:r w:rsidRPr="002364E8">
        <w:rPr>
          <w:rFonts w:eastAsia="Calibri"/>
          <w:b/>
          <w:i/>
          <w:color w:val="000000" w:themeColor="text1"/>
          <w:szCs w:val="28"/>
        </w:rPr>
        <w:t>Критерии оценки практической работы:</w:t>
      </w:r>
    </w:p>
    <w:p w:rsidR="0046586C" w:rsidRPr="002364E8" w:rsidRDefault="008C30B2">
      <w:pPr>
        <w:spacing w:after="0" w:line="240" w:lineRule="auto"/>
        <w:ind w:left="0" w:right="0" w:firstLine="709"/>
        <w:rPr>
          <w:rFonts w:eastAsia="Calibri"/>
          <w:b/>
          <w:i/>
          <w:color w:val="000000" w:themeColor="text1"/>
          <w:szCs w:val="28"/>
        </w:rPr>
      </w:pPr>
      <w:r w:rsidRPr="002364E8">
        <w:rPr>
          <w:color w:val="000000" w:themeColor="text1"/>
          <w:szCs w:val="28"/>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46586C" w:rsidRPr="002364E8" w:rsidRDefault="008C30B2">
      <w:pPr>
        <w:spacing w:after="0" w:line="240" w:lineRule="auto"/>
        <w:ind w:left="0" w:right="0" w:firstLine="709"/>
        <w:rPr>
          <w:rFonts w:eastAsia="Calibri"/>
          <w:b/>
          <w:i/>
          <w:color w:val="000000" w:themeColor="text1"/>
          <w:szCs w:val="28"/>
        </w:rPr>
      </w:pPr>
      <w:r w:rsidRPr="002364E8">
        <w:rPr>
          <w:b/>
          <w:color w:val="000000" w:themeColor="text1"/>
          <w:szCs w:val="28"/>
        </w:rPr>
        <w:t>«</w:t>
      </w:r>
      <w:r w:rsidRPr="002364E8">
        <w:rPr>
          <w:b/>
          <w:i/>
          <w:color w:val="000000" w:themeColor="text1"/>
          <w:szCs w:val="28"/>
        </w:rPr>
        <w:t>Зачтено</w:t>
      </w:r>
      <w:r w:rsidRPr="002364E8">
        <w:rPr>
          <w:b/>
          <w:color w:val="000000" w:themeColor="text1"/>
          <w:szCs w:val="28"/>
        </w:rPr>
        <w:t>»-</w:t>
      </w:r>
      <w:r w:rsidRPr="002364E8">
        <w:rPr>
          <w:color w:val="000000" w:themeColor="text1"/>
          <w:szCs w:val="28"/>
        </w:rPr>
        <w:t xml:space="preserve"> Обучающийся за отведенное время правильно ответил на вопрос или решил задачу.</w:t>
      </w:r>
    </w:p>
    <w:p w:rsidR="0046586C" w:rsidRPr="002364E8" w:rsidRDefault="008C30B2">
      <w:pPr>
        <w:spacing w:after="0" w:line="240" w:lineRule="auto"/>
        <w:ind w:left="0" w:right="0" w:firstLine="709"/>
        <w:rPr>
          <w:color w:val="000000" w:themeColor="text1"/>
          <w:szCs w:val="28"/>
        </w:rPr>
      </w:pPr>
      <w:r w:rsidRPr="002364E8">
        <w:rPr>
          <w:b/>
          <w:i/>
          <w:color w:val="000000" w:themeColor="text1"/>
          <w:szCs w:val="28"/>
        </w:rPr>
        <w:t>«Не зачтено</w:t>
      </w:r>
      <w:r w:rsidRPr="002364E8">
        <w:rPr>
          <w:b/>
          <w:color w:val="000000" w:themeColor="text1"/>
          <w:szCs w:val="28"/>
        </w:rPr>
        <w:t>»-</w:t>
      </w:r>
      <w:r w:rsidRPr="002364E8">
        <w:rPr>
          <w:color w:val="000000" w:themeColor="text1"/>
          <w:szCs w:val="28"/>
        </w:rPr>
        <w:t xml:space="preserve"> Обучающийся не справился с ответом на вопрос, не решил задачу и / или не уложился в отведенное время.</w: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709"/>
        <w:rPr>
          <w:b/>
          <w:i/>
          <w:color w:val="000000" w:themeColor="text1"/>
          <w:szCs w:val="28"/>
        </w:rPr>
      </w:pPr>
      <w:r w:rsidRPr="002364E8">
        <w:rPr>
          <w:b/>
          <w:i/>
          <w:color w:val="000000" w:themeColor="text1"/>
          <w:szCs w:val="28"/>
        </w:rPr>
        <w:t>Критерии оценки контрольных работ:</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Студент получает оценку «отлично»,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Оценка «хорошо»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Работа оценивается «удовлетворительно», если один из вопросов раскрыт не полностью, присутствуют логические и фактические ошибки, плохо прослеживается 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Оценку «неудовлетворительно»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rsidR="0046586C" w:rsidRPr="002364E8" w:rsidRDefault="0046586C">
      <w:pPr>
        <w:spacing w:after="0" w:line="240" w:lineRule="auto"/>
        <w:ind w:left="0" w:right="0" w:firstLine="709"/>
        <w:rPr>
          <w:b/>
          <w:i/>
          <w:color w:val="000000" w:themeColor="text1"/>
          <w:szCs w:val="28"/>
        </w:rPr>
      </w:pPr>
    </w:p>
    <w:p w:rsidR="0046586C" w:rsidRPr="002364E8" w:rsidRDefault="008C30B2">
      <w:pPr>
        <w:spacing w:after="0" w:line="240" w:lineRule="auto"/>
        <w:ind w:left="0" w:right="0" w:firstLine="709"/>
        <w:rPr>
          <w:b/>
          <w:i/>
          <w:color w:val="000000" w:themeColor="text1"/>
          <w:szCs w:val="28"/>
        </w:rPr>
      </w:pPr>
      <w:r w:rsidRPr="002364E8">
        <w:rPr>
          <w:b/>
          <w:i/>
          <w:color w:val="000000" w:themeColor="text1"/>
          <w:szCs w:val="28"/>
        </w:rPr>
        <w:t>Критерии оценки кейс-задачи, кейс-ситуации:</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«отлично» выставляется, если цель достигнута;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«хорошо» разработаны основные направления задания;</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«удовлетворительно» проведен анализ по заданной теме;</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«неудовлетворительно» работа не выполнена.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«зачтено» выставляется студенту, если цель достигнута;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 xml:space="preserve"> -оценка «не зачтено» цель не достигнута.</w:t>
      </w:r>
    </w:p>
    <w:p w:rsidR="0046586C" w:rsidRPr="002364E8" w:rsidRDefault="0046586C">
      <w:pPr>
        <w:spacing w:after="0" w:line="240" w:lineRule="auto"/>
        <w:ind w:left="0" w:right="0" w:firstLine="709"/>
        <w:rPr>
          <w:color w:val="000000" w:themeColor="text1"/>
          <w:szCs w:val="28"/>
        </w:rPr>
      </w:pPr>
    </w:p>
    <w:p w:rsidR="0046586C" w:rsidRPr="002364E8" w:rsidRDefault="008C30B2">
      <w:pPr>
        <w:suppressAutoHyphens/>
        <w:spacing w:after="0" w:line="240" w:lineRule="auto"/>
        <w:ind w:left="0" w:right="0" w:firstLine="709"/>
        <w:rPr>
          <w:rFonts w:eastAsia="Calibri"/>
          <w:b/>
          <w:i/>
          <w:color w:val="000000" w:themeColor="text1"/>
          <w:szCs w:val="28"/>
          <w:lang w:eastAsia="ar-SA"/>
        </w:rPr>
      </w:pPr>
      <w:r w:rsidRPr="002364E8">
        <w:rPr>
          <w:rFonts w:eastAsia="Calibri"/>
          <w:b/>
          <w:i/>
          <w:color w:val="000000" w:themeColor="text1"/>
          <w:szCs w:val="28"/>
          <w:lang w:eastAsia="ar-SA"/>
        </w:rPr>
        <w:t>Критерии оценки семинарских занятий:</w:t>
      </w:r>
    </w:p>
    <w:p w:rsidR="0046586C" w:rsidRPr="002364E8" w:rsidRDefault="008C30B2">
      <w:pPr>
        <w:suppressAutoHyphens/>
        <w:spacing w:after="0" w:line="240" w:lineRule="auto"/>
        <w:ind w:left="0" w:right="0" w:firstLine="709"/>
        <w:rPr>
          <w:rFonts w:eastAsia="Calibri"/>
          <w:color w:val="000000" w:themeColor="text1"/>
          <w:szCs w:val="28"/>
          <w:lang w:eastAsia="ar-SA"/>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отлично</w:t>
      </w:r>
      <w:r w:rsidRPr="002364E8">
        <w:rPr>
          <w:rFonts w:eastAsia="Calibri"/>
          <w:color w:val="000000" w:themeColor="text1"/>
          <w:szCs w:val="28"/>
          <w:lang w:eastAsia="ar-SA"/>
        </w:rPr>
        <w:t>» выставляется, если цель достигнута;</w:t>
      </w:r>
    </w:p>
    <w:p w:rsidR="0046586C" w:rsidRPr="002364E8" w:rsidRDefault="008C30B2">
      <w:pPr>
        <w:suppressAutoHyphens/>
        <w:spacing w:after="0" w:line="240" w:lineRule="auto"/>
        <w:ind w:left="0" w:right="0" w:firstLine="709"/>
        <w:rPr>
          <w:rFonts w:eastAsia="Calibri"/>
          <w:color w:val="000000" w:themeColor="text1"/>
          <w:szCs w:val="28"/>
          <w:lang w:eastAsia="ar-SA"/>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хорошо</w:t>
      </w:r>
      <w:r w:rsidRPr="002364E8">
        <w:rPr>
          <w:rFonts w:eastAsia="Calibri"/>
          <w:color w:val="000000" w:themeColor="text1"/>
          <w:szCs w:val="28"/>
          <w:lang w:eastAsia="ar-SA"/>
        </w:rPr>
        <w:t>» разработаны основные направления задания;</w:t>
      </w:r>
    </w:p>
    <w:p w:rsidR="0046586C" w:rsidRPr="002364E8" w:rsidRDefault="008C30B2">
      <w:pPr>
        <w:suppressAutoHyphens/>
        <w:spacing w:after="0" w:line="240" w:lineRule="auto"/>
        <w:ind w:left="0" w:right="0" w:firstLine="709"/>
        <w:rPr>
          <w:rFonts w:eastAsia="Calibri"/>
          <w:color w:val="000000" w:themeColor="text1"/>
          <w:szCs w:val="28"/>
          <w:lang w:eastAsia="ar-SA"/>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удовлетворительно</w:t>
      </w:r>
      <w:r w:rsidRPr="002364E8">
        <w:rPr>
          <w:rFonts w:eastAsia="Calibri"/>
          <w:color w:val="000000" w:themeColor="text1"/>
          <w:szCs w:val="28"/>
          <w:lang w:eastAsia="ar-SA"/>
        </w:rPr>
        <w:t>» проведен анализ по заданной теме;</w:t>
      </w:r>
    </w:p>
    <w:p w:rsidR="0046586C" w:rsidRPr="002364E8" w:rsidRDefault="008C30B2">
      <w:pPr>
        <w:suppressAutoHyphens/>
        <w:spacing w:after="0" w:line="240" w:lineRule="auto"/>
        <w:ind w:left="0" w:right="0" w:firstLine="709"/>
        <w:rPr>
          <w:rFonts w:eastAsia="Calibri"/>
          <w:color w:val="000000" w:themeColor="text1"/>
          <w:szCs w:val="28"/>
          <w:lang w:eastAsia="ar-SA"/>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неудовлетворительно</w:t>
      </w:r>
      <w:r w:rsidRPr="002364E8">
        <w:rPr>
          <w:rFonts w:eastAsia="Calibri"/>
          <w:color w:val="000000" w:themeColor="text1"/>
          <w:szCs w:val="28"/>
          <w:lang w:eastAsia="ar-SA"/>
        </w:rPr>
        <w:t>» работа не выполнена.</w:t>
      </w:r>
    </w:p>
    <w:p w:rsidR="0046586C" w:rsidRPr="002364E8" w:rsidRDefault="008C30B2">
      <w:pPr>
        <w:suppressAutoHyphens/>
        <w:spacing w:after="0" w:line="240" w:lineRule="auto"/>
        <w:ind w:left="0" w:right="0" w:firstLine="709"/>
        <w:rPr>
          <w:rFonts w:eastAsia="Calibri"/>
          <w:color w:val="000000" w:themeColor="text1"/>
          <w:szCs w:val="28"/>
          <w:lang w:eastAsia="ar-SA"/>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зачтено</w:t>
      </w:r>
      <w:r w:rsidRPr="002364E8">
        <w:rPr>
          <w:rFonts w:eastAsia="Calibri"/>
          <w:color w:val="000000" w:themeColor="text1"/>
          <w:szCs w:val="28"/>
          <w:lang w:eastAsia="ar-SA"/>
        </w:rPr>
        <w:t>» выставляется студенту, если цель достигнута;</w:t>
      </w:r>
    </w:p>
    <w:p w:rsidR="0046586C" w:rsidRPr="002364E8" w:rsidRDefault="008C30B2">
      <w:pPr>
        <w:spacing w:after="0" w:line="240" w:lineRule="auto"/>
        <w:ind w:left="0" w:right="0" w:firstLine="709"/>
        <w:rPr>
          <w:color w:val="000000" w:themeColor="text1"/>
          <w:szCs w:val="28"/>
        </w:rPr>
      </w:pPr>
      <w:r w:rsidRPr="002364E8">
        <w:rPr>
          <w:rFonts w:eastAsia="Calibri"/>
          <w:color w:val="000000" w:themeColor="text1"/>
          <w:szCs w:val="28"/>
          <w:lang w:eastAsia="ar-SA"/>
        </w:rPr>
        <w:t xml:space="preserve"> -оценка «</w:t>
      </w:r>
      <w:r w:rsidRPr="002364E8">
        <w:rPr>
          <w:rFonts w:eastAsia="Calibri"/>
          <w:i/>
          <w:color w:val="000000" w:themeColor="text1"/>
          <w:szCs w:val="28"/>
          <w:lang w:eastAsia="ar-SA"/>
        </w:rPr>
        <w:t>не зачтено</w:t>
      </w:r>
      <w:r w:rsidRPr="002364E8">
        <w:rPr>
          <w:rFonts w:eastAsia="Calibri"/>
          <w:color w:val="000000" w:themeColor="text1"/>
          <w:szCs w:val="28"/>
          <w:lang w:eastAsia="ar-SA"/>
        </w:rPr>
        <w:t>» цель не достигнута</w:t>
      </w:r>
    </w:p>
    <w:p w:rsidR="0046586C" w:rsidRPr="002364E8" w:rsidRDefault="0046586C">
      <w:pPr>
        <w:spacing w:after="0" w:line="240" w:lineRule="auto"/>
        <w:ind w:left="0" w:right="0" w:firstLine="0"/>
        <w:rPr>
          <w:color w:val="000000" w:themeColor="text1"/>
          <w:szCs w:val="28"/>
        </w:rPr>
      </w:pPr>
    </w:p>
    <w:p w:rsidR="0046586C" w:rsidRPr="002364E8" w:rsidRDefault="008C30B2">
      <w:pPr>
        <w:spacing w:after="0" w:line="240" w:lineRule="auto"/>
        <w:ind w:left="0" w:right="0" w:firstLine="709"/>
        <w:rPr>
          <w:b/>
          <w:i/>
          <w:color w:val="000000" w:themeColor="text1"/>
          <w:szCs w:val="28"/>
        </w:rPr>
      </w:pPr>
      <w:r w:rsidRPr="002364E8">
        <w:rPr>
          <w:b/>
          <w:i/>
          <w:color w:val="000000" w:themeColor="text1"/>
          <w:szCs w:val="28"/>
        </w:rPr>
        <w:t>Критерии оценки устного ответа:</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«5» (отлично) – студент показывает глубокие и полные знания учебного материала, при изложении не допускает неточностей и искажения фактов, излагает материал в логической последовательности, хорошо ориентируется в излагаемом материале, может дать обоснование высказываемым суждениям.</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«4» (хорошо) - студент освоил учебный материал в полном объёме, хорошо ориентируется в учебном материале, излагает материал в логической последовательности, однако при ответе допускает неточности.</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«3» (удовлетворительно) – студент освоил основные положения темы практического занятия, однако при изложении учебного материала допускает неточности, излагает его неполно и непоследовательно, для изложения нуждается в наводящих вопросах со стороны преподавателя, испытывает сложности с обоснованием высказанных суждений.</w:t>
      </w:r>
    </w:p>
    <w:p w:rsidR="0046586C" w:rsidRPr="002364E8" w:rsidRDefault="008C30B2">
      <w:pPr>
        <w:spacing w:after="0" w:line="240" w:lineRule="auto"/>
        <w:ind w:left="0" w:right="0" w:firstLine="709"/>
        <w:rPr>
          <w:color w:val="000000" w:themeColor="text1"/>
          <w:szCs w:val="28"/>
        </w:rPr>
      </w:pPr>
      <w:r w:rsidRPr="002364E8">
        <w:rPr>
          <w:color w:val="000000" w:themeColor="text1"/>
          <w:szCs w:val="28"/>
        </w:rPr>
        <w:t>«2» (неудовлетворительно) – студент имеет разрозненные и несистематизированные знания учебного материала, не умеет выделять главное и второстепенное, допускает ошибки в определении основных понятий, искажает их смысл, не может самостоятельно излагать материал.</w:t>
      </w: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spacing w:after="0" w:line="240" w:lineRule="auto"/>
        <w:ind w:left="0" w:right="0" w:firstLine="0"/>
        <w:rPr>
          <w:color w:val="000000" w:themeColor="text1"/>
          <w:szCs w:val="28"/>
        </w:rPr>
      </w:pPr>
    </w:p>
    <w:p w:rsidR="0046586C" w:rsidRPr="002364E8" w:rsidRDefault="008C30B2">
      <w:pPr>
        <w:pStyle w:val="6"/>
        <w:spacing w:before="0" w:line="240" w:lineRule="auto"/>
        <w:ind w:left="0" w:right="0" w:firstLine="0"/>
        <w:jc w:val="center"/>
        <w:rPr>
          <w:rFonts w:ascii="Times New Roman" w:hAnsi="Times New Roman" w:cs="Times New Roman"/>
          <w:b/>
          <w:bCs/>
          <w:i w:val="0"/>
          <w:color w:val="000000" w:themeColor="text1"/>
          <w:szCs w:val="28"/>
        </w:rPr>
      </w:pPr>
      <w:r w:rsidRPr="002364E8">
        <w:rPr>
          <w:rFonts w:ascii="Times New Roman" w:hAnsi="Times New Roman" w:cs="Times New Roman"/>
          <w:b/>
          <w:bCs/>
          <w:i w:val="0"/>
          <w:color w:val="000000" w:themeColor="text1"/>
          <w:szCs w:val="28"/>
        </w:rPr>
        <w:t>11. ЛИСТ ВНЕСЕНИЯ ИЗМЕНЕНИЙ В РАБОЧУЮ ПРОГРАММУ УЧЕБНОЙ ДИСЦИПЛИНЫ</w:t>
      </w:r>
    </w:p>
    <w:p w:rsidR="0046586C" w:rsidRPr="002364E8" w:rsidRDefault="0046586C">
      <w:pPr>
        <w:pStyle w:val="ae"/>
        <w:spacing w:after="0" w:line="240" w:lineRule="auto"/>
        <w:ind w:left="0" w:right="0" w:firstLine="709"/>
        <w:rPr>
          <w:b/>
          <w:bCs/>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Дополнения и изменения в программу учебной дисциплины «Микроэкономика»</w:t>
      </w:r>
      <w:r w:rsidRPr="002364E8">
        <w:rPr>
          <w:b/>
          <w:bCs/>
          <w:color w:val="000000" w:themeColor="text1"/>
          <w:szCs w:val="28"/>
        </w:rPr>
        <w:t xml:space="preserve"> </w:t>
      </w:r>
      <w:r w:rsidRPr="002364E8">
        <w:rPr>
          <w:color w:val="000000" w:themeColor="text1"/>
          <w:szCs w:val="28"/>
        </w:rPr>
        <w:t xml:space="preserve">по направлению подготовки 38.03.01. «Экономика» на 20__-20__учебный год. </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 программу учебной дисциплины вносятся следующие изменения: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1.</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2.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3. </w:t>
      </w:r>
    </w:p>
    <w:p w:rsidR="0046586C" w:rsidRPr="002364E8" w:rsidRDefault="0046586C">
      <w:pPr>
        <w:pStyle w:val="ae"/>
        <w:spacing w:after="0" w:line="240" w:lineRule="auto"/>
        <w:ind w:left="0" w:right="0" w:firstLine="709"/>
        <w:rPr>
          <w:color w:val="000000" w:themeColor="text1"/>
          <w:szCs w:val="28"/>
        </w:rPr>
      </w:pP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Изменения в рабочую программу учебной дисциплины внесены:</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Должность,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Звание преподавателя ________________ ФИО</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 xml:space="preserve">Внесение изменений в рабочую программу учебной дисциплины утверждены на заседании кафедры «Экономика и управление» </w:t>
      </w: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Протокол № __ от __.__. 20__ года.</w:t>
      </w:r>
    </w:p>
    <w:p w:rsidR="0046586C" w:rsidRPr="002364E8" w:rsidRDefault="0046586C">
      <w:pPr>
        <w:pStyle w:val="ae"/>
        <w:spacing w:after="0" w:line="240" w:lineRule="auto"/>
        <w:ind w:left="0" w:right="0" w:firstLine="709"/>
        <w:rPr>
          <w:color w:val="000000" w:themeColor="text1"/>
          <w:szCs w:val="28"/>
        </w:rPr>
      </w:pPr>
    </w:p>
    <w:p w:rsidR="0046586C" w:rsidRPr="002364E8" w:rsidRDefault="008C30B2">
      <w:pPr>
        <w:pStyle w:val="ae"/>
        <w:spacing w:after="0" w:line="240" w:lineRule="auto"/>
        <w:ind w:left="0" w:right="0" w:firstLine="709"/>
        <w:rPr>
          <w:color w:val="000000" w:themeColor="text1"/>
          <w:szCs w:val="28"/>
        </w:rPr>
      </w:pPr>
      <w:r w:rsidRPr="002364E8">
        <w:rPr>
          <w:color w:val="000000" w:themeColor="text1"/>
          <w:szCs w:val="28"/>
        </w:rPr>
        <w:t>Зав. кафедрой _______________________________ ФИО</w:t>
      </w:r>
    </w:p>
    <w:p w:rsidR="0046586C" w:rsidRPr="002364E8" w:rsidRDefault="0046586C">
      <w:pPr>
        <w:pStyle w:val="ae"/>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p w:rsidR="0046586C" w:rsidRPr="002364E8" w:rsidRDefault="0046586C">
      <w:pPr>
        <w:pStyle w:val="ae"/>
        <w:spacing w:after="0" w:line="240" w:lineRule="auto"/>
        <w:ind w:left="0" w:right="0" w:firstLine="709"/>
        <w:rPr>
          <w:color w:val="000000" w:themeColor="text1"/>
          <w:szCs w:val="28"/>
        </w:rPr>
      </w:pPr>
    </w:p>
    <w:p w:rsidR="0046586C" w:rsidRPr="002364E8" w:rsidRDefault="0046586C">
      <w:pPr>
        <w:spacing w:after="0" w:line="240" w:lineRule="auto"/>
        <w:ind w:left="0" w:right="0" w:firstLine="709"/>
        <w:rPr>
          <w:color w:val="000000" w:themeColor="text1"/>
          <w:szCs w:val="28"/>
        </w:rPr>
      </w:pPr>
    </w:p>
    <w:sectPr w:rsidR="0046586C" w:rsidRPr="002364E8">
      <w:headerReference w:type="even" r:id="rId117"/>
      <w:headerReference w:type="default" r:id="rId118"/>
      <w:headerReference w:type="first" r:id="rId119"/>
      <w:footnotePr>
        <w:numRestart w:val="eachPage"/>
      </w:footnotePr>
      <w:pgSz w:w="11906" w:h="16838"/>
      <w:pgMar w:top="1134" w:right="850" w:bottom="1134" w:left="1701" w:header="720" w:footer="72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61EA" w:rsidRDefault="009761EA">
      <w:pPr>
        <w:spacing w:line="240" w:lineRule="auto"/>
      </w:pPr>
      <w:r>
        <w:separator/>
      </w:r>
    </w:p>
  </w:endnote>
  <w:endnote w:type="continuationSeparator" w:id="0">
    <w:p w:rsidR="009761EA" w:rsidRDefault="009761E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61EA" w:rsidRDefault="009761EA">
      <w:pPr>
        <w:spacing w:after="0"/>
      </w:pPr>
      <w:r>
        <w:separator/>
      </w:r>
    </w:p>
  </w:footnote>
  <w:footnote w:type="continuationSeparator" w:id="0">
    <w:p w:rsidR="009761EA" w:rsidRDefault="009761E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61EA" w:rsidRDefault="009761EA">
    <w:pPr>
      <w:spacing w:after="0" w:line="276" w:lineRule="auto"/>
      <w:ind w:left="0" w:right="0"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10470058"/>
    </w:sdtPr>
    <w:sdtEndPr/>
    <w:sdtContent>
      <w:p w:rsidR="009761EA" w:rsidRDefault="009761EA">
        <w:pPr>
          <w:pStyle w:val="a6"/>
          <w:jc w:val="center"/>
        </w:pPr>
        <w:r>
          <w:fldChar w:fldCharType="begin"/>
        </w:r>
        <w:r>
          <w:instrText>PAGE   \* MERGEFORMAT</w:instrText>
        </w:r>
        <w:r>
          <w:fldChar w:fldCharType="separate"/>
        </w:r>
        <w:r w:rsidR="00537F65">
          <w:rPr>
            <w:noProof/>
          </w:rPr>
          <w:t>3</w:t>
        </w:r>
        <w:r>
          <w:fldChar w:fldCharType="end"/>
        </w:r>
      </w:p>
    </w:sdtContent>
  </w:sdt>
  <w:p w:rsidR="009761EA" w:rsidRDefault="009761EA">
    <w:pPr>
      <w:spacing w:after="0" w:line="276" w:lineRule="auto"/>
      <w:ind w:left="0" w:right="0"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761EA" w:rsidRDefault="009761EA">
    <w:pPr>
      <w:spacing w:after="0" w:line="276" w:lineRule="auto"/>
      <w:ind w:left="0" w:right="0"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44DFE"/>
    <w:multiLevelType w:val="multilevel"/>
    <w:tmpl w:val="03544DFE"/>
    <w:lvl w:ilvl="0">
      <w:start w:val="2"/>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
    <w:nsid w:val="043A46DD"/>
    <w:multiLevelType w:val="multilevel"/>
    <w:tmpl w:val="043A46DD"/>
    <w:lvl w:ilvl="0">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
    <w:nsid w:val="0471208D"/>
    <w:multiLevelType w:val="multilevel"/>
    <w:tmpl w:val="0471208D"/>
    <w:lvl w:ilvl="0">
      <w:start w:val="1"/>
      <w:numFmt w:val="bullet"/>
      <w:lvlText w:val="-"/>
      <w:lvlJc w:val="left"/>
      <w:pPr>
        <w:ind w:left="1045"/>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bullet"/>
      <w:lvlText w:val="o"/>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bullet"/>
      <w:lvlText w:val="▪"/>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bullet"/>
      <w:lvlText w:val="•"/>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bullet"/>
      <w:lvlText w:val="o"/>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bullet"/>
      <w:lvlText w:val="▪"/>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bullet"/>
      <w:lvlText w:val="•"/>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bullet"/>
      <w:lvlText w:val="o"/>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bullet"/>
      <w:lvlText w:val="▪"/>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
    <w:nsid w:val="064419BD"/>
    <w:multiLevelType w:val="multilevel"/>
    <w:tmpl w:val="064419BD"/>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
    <w:nsid w:val="082A761E"/>
    <w:multiLevelType w:val="multilevel"/>
    <w:tmpl w:val="082A761E"/>
    <w:lvl w:ilvl="0">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5">
    <w:nsid w:val="0AFF082D"/>
    <w:multiLevelType w:val="multilevel"/>
    <w:tmpl w:val="0AFF082D"/>
    <w:lvl w:ilvl="0">
      <w:start w:val="1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6">
    <w:nsid w:val="0CAD03CC"/>
    <w:multiLevelType w:val="multilevel"/>
    <w:tmpl w:val="0CAD03CC"/>
    <w:lvl w:ilvl="0">
      <w:start w:val="1"/>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7">
    <w:nsid w:val="0DDB4765"/>
    <w:multiLevelType w:val="multilevel"/>
    <w:tmpl w:val="0DDB4765"/>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
    <w:nsid w:val="11E105D8"/>
    <w:multiLevelType w:val="multilevel"/>
    <w:tmpl w:val="11E105D8"/>
    <w:lvl w:ilvl="0">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9">
    <w:nsid w:val="11E24BF4"/>
    <w:multiLevelType w:val="multilevel"/>
    <w:tmpl w:val="11E24BF4"/>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0">
    <w:nsid w:val="135A13D9"/>
    <w:multiLevelType w:val="multilevel"/>
    <w:tmpl w:val="135A13D9"/>
    <w:lvl w:ilvl="0">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1">
    <w:nsid w:val="14413B72"/>
    <w:multiLevelType w:val="multilevel"/>
    <w:tmpl w:val="14413B72"/>
    <w:lvl w:ilvl="0">
      <w:start w:val="8"/>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2">
    <w:nsid w:val="16AC0580"/>
    <w:multiLevelType w:val="multilevel"/>
    <w:tmpl w:val="16AC0580"/>
    <w:lvl w:ilvl="0">
      <w:start w:val="1"/>
      <w:numFmt w:val="bullet"/>
      <w:lvlText w:val="-"/>
      <w:lvlJc w:val="left"/>
      <w:pPr>
        <w:ind w:left="720" w:hanging="360"/>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180E76A9"/>
    <w:multiLevelType w:val="multilevel"/>
    <w:tmpl w:val="180E76A9"/>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4">
    <w:nsid w:val="188671C2"/>
    <w:multiLevelType w:val="multilevel"/>
    <w:tmpl w:val="188671C2"/>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5">
    <w:nsid w:val="1B1532A6"/>
    <w:multiLevelType w:val="multilevel"/>
    <w:tmpl w:val="1B153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C395BE5"/>
    <w:multiLevelType w:val="multilevel"/>
    <w:tmpl w:val="1C395BE5"/>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17">
    <w:nsid w:val="1C687F53"/>
    <w:multiLevelType w:val="multilevel"/>
    <w:tmpl w:val="1C687F53"/>
    <w:lvl w:ilvl="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18">
    <w:nsid w:val="1E9B48F4"/>
    <w:multiLevelType w:val="multilevel"/>
    <w:tmpl w:val="1E9B48F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nsid w:val="1F2A4F0E"/>
    <w:multiLevelType w:val="multilevel"/>
    <w:tmpl w:val="1F2A4F0E"/>
    <w:lvl w:ilvl="0">
      <w:start w:val="1"/>
      <w:numFmt w:val="decimal"/>
      <w:lvlText w:val="%1."/>
      <w:lvlJc w:val="left"/>
      <w:pPr>
        <w:tabs>
          <w:tab w:val="left" w:pos="720"/>
        </w:tabs>
        <w:ind w:left="720" w:hanging="360"/>
      </w:pPr>
      <w:rPr>
        <w:rFonts w:hint="default"/>
        <w:b w:val="0"/>
        <w:bCs w:val="0"/>
        <w:sz w:val="28"/>
        <w:szCs w:val="28"/>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nsid w:val="1F9010CC"/>
    <w:multiLevelType w:val="multilevel"/>
    <w:tmpl w:val="1F9010CC"/>
    <w:lvl w:ilvl="0">
      <w:start w:val="2"/>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21">
    <w:nsid w:val="2022641E"/>
    <w:multiLevelType w:val="multilevel"/>
    <w:tmpl w:val="2022641E"/>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2">
    <w:nsid w:val="213513A8"/>
    <w:multiLevelType w:val="multilevel"/>
    <w:tmpl w:val="213513A8"/>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3">
    <w:nsid w:val="222B7A4B"/>
    <w:multiLevelType w:val="multilevel"/>
    <w:tmpl w:val="222B7A4B"/>
    <w:lvl w:ilvl="0">
      <w:start w:val="3"/>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4">
    <w:nsid w:val="229267CB"/>
    <w:multiLevelType w:val="multilevel"/>
    <w:tmpl w:val="229267CB"/>
    <w:lvl w:ilvl="0">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25">
    <w:nsid w:val="23610097"/>
    <w:multiLevelType w:val="multilevel"/>
    <w:tmpl w:val="23610097"/>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6">
    <w:nsid w:val="24FB6097"/>
    <w:multiLevelType w:val="multilevel"/>
    <w:tmpl w:val="24FB6097"/>
    <w:lvl w:ilvl="0">
      <w:start w:val="5"/>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27">
    <w:nsid w:val="27540714"/>
    <w:multiLevelType w:val="multilevel"/>
    <w:tmpl w:val="27540714"/>
    <w:lvl w:ilvl="0">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28">
    <w:nsid w:val="28307CA5"/>
    <w:multiLevelType w:val="multilevel"/>
    <w:tmpl w:val="28307CA5"/>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29">
    <w:nsid w:val="283F24BE"/>
    <w:multiLevelType w:val="multilevel"/>
    <w:tmpl w:val="283F24BE"/>
    <w:lvl w:ilvl="0">
      <w:start w:val="7"/>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0">
    <w:nsid w:val="2A610401"/>
    <w:multiLevelType w:val="multilevel"/>
    <w:tmpl w:val="2A6104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2C822002"/>
    <w:multiLevelType w:val="multilevel"/>
    <w:tmpl w:val="2C822002"/>
    <w:lvl w:ilvl="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32">
    <w:nsid w:val="2CE16DBA"/>
    <w:multiLevelType w:val="multilevel"/>
    <w:tmpl w:val="2CE16DBA"/>
    <w:lvl w:ilvl="0">
      <w:start w:val="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3">
    <w:nsid w:val="2D530064"/>
    <w:multiLevelType w:val="multilevel"/>
    <w:tmpl w:val="2D530064"/>
    <w:lvl w:ilvl="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34">
    <w:nsid w:val="2DB10D73"/>
    <w:multiLevelType w:val="multilevel"/>
    <w:tmpl w:val="2DB10D73"/>
    <w:lvl w:ilvl="0">
      <w:start w:val="3"/>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5">
    <w:nsid w:val="2EEF3A63"/>
    <w:multiLevelType w:val="multilevel"/>
    <w:tmpl w:val="2EEF3A6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30137D06"/>
    <w:multiLevelType w:val="multilevel"/>
    <w:tmpl w:val="30137D06"/>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7">
    <w:nsid w:val="31985353"/>
    <w:multiLevelType w:val="hybridMultilevel"/>
    <w:tmpl w:val="D000134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3707B5B"/>
    <w:multiLevelType w:val="multilevel"/>
    <w:tmpl w:val="33707B5B"/>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39">
    <w:nsid w:val="33CB1D63"/>
    <w:multiLevelType w:val="multilevel"/>
    <w:tmpl w:val="33CB1D63"/>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0">
    <w:nsid w:val="34BC5A80"/>
    <w:multiLevelType w:val="multilevel"/>
    <w:tmpl w:val="34BC5A80"/>
    <w:lvl w:ilvl="0">
      <w:start w:val="1"/>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41">
    <w:nsid w:val="379468FF"/>
    <w:multiLevelType w:val="multilevel"/>
    <w:tmpl w:val="379468FF"/>
    <w:lvl w:ilvl="0">
      <w:start w:val="7"/>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42">
    <w:nsid w:val="39007C75"/>
    <w:multiLevelType w:val="multilevel"/>
    <w:tmpl w:val="39007C75"/>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3">
    <w:nsid w:val="3A016680"/>
    <w:multiLevelType w:val="multilevel"/>
    <w:tmpl w:val="3A016680"/>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4">
    <w:nsid w:val="3AAE53C8"/>
    <w:multiLevelType w:val="multilevel"/>
    <w:tmpl w:val="3AAE53C8"/>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5">
    <w:nsid w:val="3AE65094"/>
    <w:multiLevelType w:val="multilevel"/>
    <w:tmpl w:val="3AE65094"/>
    <w:lvl w:ilvl="0">
      <w:start w:val="10"/>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6">
    <w:nsid w:val="3B56225F"/>
    <w:multiLevelType w:val="multilevel"/>
    <w:tmpl w:val="3B56225F"/>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7">
    <w:nsid w:val="3B747E53"/>
    <w:multiLevelType w:val="multilevel"/>
    <w:tmpl w:val="3B747E53"/>
    <w:lvl w:ilvl="0">
      <w:start w:val="1"/>
      <w:numFmt w:val="decimal"/>
      <w:lvlText w:val="%1)"/>
      <w:lvlJc w:val="left"/>
      <w:pPr>
        <w:ind w:left="1187"/>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8">
    <w:nsid w:val="3BAC64F6"/>
    <w:multiLevelType w:val="multilevel"/>
    <w:tmpl w:val="3BAC64F6"/>
    <w:lvl w:ilvl="0">
      <w:start w:val="1"/>
      <w:numFmt w:val="decimal"/>
      <w:lvlText w:val="%1."/>
      <w:lvlJc w:val="left"/>
      <w:pPr>
        <w:ind w:left="88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49">
    <w:nsid w:val="3BFA3335"/>
    <w:multiLevelType w:val="multilevel"/>
    <w:tmpl w:val="3BFA3335"/>
    <w:lvl w:ilvl="0">
      <w:start w:val="1"/>
      <w:numFmt w:val="decimal"/>
      <w:lvlText w:val="%1."/>
      <w:lvlJc w:val="left"/>
      <w:pPr>
        <w:ind w:left="74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82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54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26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98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70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42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14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86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0">
    <w:nsid w:val="3D3E440D"/>
    <w:multiLevelType w:val="multilevel"/>
    <w:tmpl w:val="3D3E440D"/>
    <w:lvl w:ilvl="0">
      <w:start w:val="1"/>
      <w:numFmt w:val="bullet"/>
      <w:lvlText w:val="-"/>
      <w:lvlJc w:val="left"/>
      <w:pPr>
        <w:ind w:left="18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bullet"/>
      <w:lvlText w:val="o"/>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bullet"/>
      <w:lvlText w:val="▪"/>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bullet"/>
      <w:lvlText w:val="•"/>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bullet"/>
      <w:lvlText w:val="o"/>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bullet"/>
      <w:lvlText w:val="▪"/>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bullet"/>
      <w:lvlText w:val="•"/>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bullet"/>
      <w:lvlText w:val="o"/>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bullet"/>
      <w:lvlText w:val="▪"/>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1">
    <w:nsid w:val="3EC415AA"/>
    <w:multiLevelType w:val="multilevel"/>
    <w:tmpl w:val="3EC415AA"/>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2">
    <w:nsid w:val="403D1C95"/>
    <w:multiLevelType w:val="multilevel"/>
    <w:tmpl w:val="403D1C95"/>
    <w:lvl w:ilvl="0">
      <w:start w:val="2"/>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3">
    <w:nsid w:val="41A93D2A"/>
    <w:multiLevelType w:val="multilevel"/>
    <w:tmpl w:val="41A93D2A"/>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4">
    <w:nsid w:val="41C272C5"/>
    <w:multiLevelType w:val="multilevel"/>
    <w:tmpl w:val="41C272C5"/>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5">
    <w:nsid w:val="436F3E16"/>
    <w:multiLevelType w:val="multilevel"/>
    <w:tmpl w:val="436F3E16"/>
    <w:lvl w:ilvl="0">
      <w:start w:val="8"/>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56">
    <w:nsid w:val="43E97774"/>
    <w:multiLevelType w:val="multilevel"/>
    <w:tmpl w:val="43E977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46086D0B"/>
    <w:multiLevelType w:val="multilevel"/>
    <w:tmpl w:val="46086D0B"/>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58">
    <w:nsid w:val="461839F0"/>
    <w:multiLevelType w:val="multilevel"/>
    <w:tmpl w:val="461839F0"/>
    <w:lvl w:ilvl="0">
      <w:start w:val="6"/>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59">
    <w:nsid w:val="481B741B"/>
    <w:multiLevelType w:val="multilevel"/>
    <w:tmpl w:val="481B741B"/>
    <w:lvl w:ilvl="0">
      <w:start w:val="5"/>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60">
    <w:nsid w:val="4A0C71BA"/>
    <w:multiLevelType w:val="multilevel"/>
    <w:tmpl w:val="4A0C71BA"/>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61">
    <w:nsid w:val="4AEA2F5A"/>
    <w:multiLevelType w:val="multilevel"/>
    <w:tmpl w:val="4AEA2F5A"/>
    <w:lvl w:ilvl="0">
      <w:start w:val="5"/>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62">
    <w:nsid w:val="508C4132"/>
    <w:multiLevelType w:val="multilevel"/>
    <w:tmpl w:val="508C41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nsid w:val="50BD1E7B"/>
    <w:multiLevelType w:val="multilevel"/>
    <w:tmpl w:val="50BD1E7B"/>
    <w:lvl w:ilvl="0">
      <w:start w:val="4"/>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64">
    <w:nsid w:val="50CB3773"/>
    <w:multiLevelType w:val="multilevel"/>
    <w:tmpl w:val="50CB3773"/>
    <w:lvl w:ilvl="0">
      <w:start w:val="7"/>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65">
    <w:nsid w:val="510864D9"/>
    <w:multiLevelType w:val="multilevel"/>
    <w:tmpl w:val="510864D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nsid w:val="51766685"/>
    <w:multiLevelType w:val="multilevel"/>
    <w:tmpl w:val="51766685"/>
    <w:lvl w:ilvl="0">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67">
    <w:nsid w:val="53DD0E31"/>
    <w:multiLevelType w:val="multilevel"/>
    <w:tmpl w:val="53DD0E3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nsid w:val="5496484F"/>
    <w:multiLevelType w:val="multilevel"/>
    <w:tmpl w:val="5496484F"/>
    <w:lvl w:ilvl="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69">
    <w:nsid w:val="55EF76C8"/>
    <w:multiLevelType w:val="multilevel"/>
    <w:tmpl w:val="55EF76C8"/>
    <w:lvl w:ilvl="0">
      <w:start w:val="9"/>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70">
    <w:nsid w:val="562F1EF7"/>
    <w:multiLevelType w:val="multilevel"/>
    <w:tmpl w:val="562F1EF7"/>
    <w:lvl w:ilvl="0">
      <w:start w:val="2"/>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1">
    <w:nsid w:val="5846335B"/>
    <w:multiLevelType w:val="multilevel"/>
    <w:tmpl w:val="5846335B"/>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2">
    <w:nsid w:val="5BAC28DD"/>
    <w:multiLevelType w:val="multilevel"/>
    <w:tmpl w:val="5BAC28DD"/>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3">
    <w:nsid w:val="5BCF6B2E"/>
    <w:multiLevelType w:val="multilevel"/>
    <w:tmpl w:val="5BCF6B2E"/>
    <w:lvl w:ilvl="0">
      <w:start w:val="1"/>
      <w:numFmt w:val="bullet"/>
      <w:lvlText w:val=""/>
      <w:lvlJc w:val="left"/>
      <w:pPr>
        <w:ind w:left="1429" w:hanging="36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74">
    <w:nsid w:val="5BD71CED"/>
    <w:multiLevelType w:val="multilevel"/>
    <w:tmpl w:val="5BD71CED"/>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5">
    <w:nsid w:val="5DC04C5B"/>
    <w:multiLevelType w:val="multilevel"/>
    <w:tmpl w:val="5DC04C5B"/>
    <w:lvl w:ilvl="0">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6">
    <w:nsid w:val="5E0B110F"/>
    <w:multiLevelType w:val="multilevel"/>
    <w:tmpl w:val="5E0B110F"/>
    <w:lvl w:ilvl="0">
      <w:start w:val="7"/>
      <w:numFmt w:val="decimal"/>
      <w:lvlText w:val="%1."/>
      <w:lvlJc w:val="left"/>
      <w:pPr>
        <w:ind w:left="87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5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7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39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1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3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5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7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991"/>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7">
    <w:nsid w:val="60210C15"/>
    <w:multiLevelType w:val="multilevel"/>
    <w:tmpl w:val="60210C15"/>
    <w:lvl w:ilvl="0">
      <w:start w:val="9"/>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8">
    <w:nsid w:val="610722B1"/>
    <w:multiLevelType w:val="multilevel"/>
    <w:tmpl w:val="610722B1"/>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79">
    <w:nsid w:val="62594E6A"/>
    <w:multiLevelType w:val="multilevel"/>
    <w:tmpl w:val="62594E6A"/>
    <w:lvl w:ilvl="0">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0">
    <w:nsid w:val="63905DD8"/>
    <w:multiLevelType w:val="multilevel"/>
    <w:tmpl w:val="63905DD8"/>
    <w:lvl w:ilvl="0">
      <w:start w:val="6"/>
      <w:numFmt w:val="decimal"/>
      <w:lvlText w:val="%1."/>
      <w:lvlJc w:val="left"/>
      <w:pPr>
        <w:ind w:left="88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81">
    <w:nsid w:val="63AA2C61"/>
    <w:multiLevelType w:val="multilevel"/>
    <w:tmpl w:val="63AA2C61"/>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2">
    <w:nsid w:val="64E33232"/>
    <w:multiLevelType w:val="multilevel"/>
    <w:tmpl w:val="64E33232"/>
    <w:lvl w:ilvl="0">
      <w:start w:val="1"/>
      <w:numFmt w:val="decimal"/>
      <w:lvlText w:val="%1."/>
      <w:lvlJc w:val="left"/>
      <w:pPr>
        <w:tabs>
          <w:tab w:val="left" w:pos="360"/>
        </w:tabs>
        <w:ind w:left="360" w:hanging="360"/>
      </w:pPr>
      <w:rPr>
        <w:rFonts w:hint="default"/>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nsid w:val="6A2962B1"/>
    <w:multiLevelType w:val="multilevel"/>
    <w:tmpl w:val="6A2962B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nsid w:val="6DE413FD"/>
    <w:multiLevelType w:val="multilevel"/>
    <w:tmpl w:val="6DE413FD"/>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5">
    <w:nsid w:val="73F013D9"/>
    <w:multiLevelType w:val="multilevel"/>
    <w:tmpl w:val="73F013D9"/>
    <w:lvl w:ilvl="0">
      <w:start w:val="4"/>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6">
    <w:nsid w:val="76A904D2"/>
    <w:multiLevelType w:val="multilevel"/>
    <w:tmpl w:val="76A904D2"/>
    <w:lvl w:ilvl="0">
      <w:start w:val="1"/>
      <w:numFmt w:val="decimal"/>
      <w:lvlText w:val="%1."/>
      <w:lvlJc w:val="left"/>
      <w:pPr>
        <w:ind w:left="11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7">
    <w:nsid w:val="7764053C"/>
    <w:multiLevelType w:val="multilevel"/>
    <w:tmpl w:val="7764053C"/>
    <w:lvl w:ilvl="0">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88">
    <w:nsid w:val="77AA0EEC"/>
    <w:multiLevelType w:val="multilevel"/>
    <w:tmpl w:val="77AA0EEC"/>
    <w:lvl w:ilvl="0">
      <w:start w:val="1"/>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89">
    <w:nsid w:val="792D169B"/>
    <w:multiLevelType w:val="multilevel"/>
    <w:tmpl w:val="792D169B"/>
    <w:lvl w:ilvl="0">
      <w:start w:val="7"/>
      <w:numFmt w:val="decimal"/>
      <w:lvlText w:val="%1."/>
      <w:lvlJc w:val="left"/>
      <w:pPr>
        <w:ind w:left="1166"/>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966"/>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2686"/>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3406"/>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4126"/>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846"/>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5566"/>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6286"/>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7006"/>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abstractNum w:abstractNumId="90">
    <w:nsid w:val="7AE74918"/>
    <w:multiLevelType w:val="multilevel"/>
    <w:tmpl w:val="7AE74918"/>
    <w:lvl w:ilvl="0">
      <w:start w:val="1"/>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1">
    <w:nsid w:val="7C66270E"/>
    <w:multiLevelType w:val="multilevel"/>
    <w:tmpl w:val="7C66270E"/>
    <w:lvl w:ilvl="0">
      <w:start w:val="6"/>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2">
    <w:nsid w:val="7CF063C8"/>
    <w:multiLevelType w:val="multilevel"/>
    <w:tmpl w:val="7CF063C8"/>
    <w:lvl w:ilvl="0">
      <w:start w:val="1"/>
      <w:numFmt w:val="decimal"/>
      <w:lvlText w:val="%1"/>
      <w:lvlJc w:val="left"/>
      <w:pPr>
        <w:ind w:left="360"/>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714"/>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decimal"/>
      <w:lvlRestart w:val="0"/>
      <w:lvlText w:val="%3."/>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3">
    <w:nsid w:val="7D4B7120"/>
    <w:multiLevelType w:val="multilevel"/>
    <w:tmpl w:val="7D4B7120"/>
    <w:lvl w:ilvl="0">
      <w:start w:val="1"/>
      <w:numFmt w:val="decimal"/>
      <w:lvlText w:val="%1."/>
      <w:lvlJc w:val="left"/>
      <w:pPr>
        <w:ind w:left="1602" w:hanging="360"/>
      </w:pPr>
      <w:rPr>
        <w:rFonts w:ascii="Times New Roman" w:hAnsi="Times New Roman" w:cs="Times New Roman" w:hint="default"/>
      </w:rPr>
    </w:lvl>
    <w:lvl w:ilvl="1">
      <w:start w:val="1"/>
      <w:numFmt w:val="lowerLetter"/>
      <w:lvlText w:val="%2."/>
      <w:lvlJc w:val="left"/>
      <w:pPr>
        <w:ind w:left="2322" w:hanging="360"/>
      </w:pPr>
    </w:lvl>
    <w:lvl w:ilvl="2">
      <w:start w:val="1"/>
      <w:numFmt w:val="lowerRoman"/>
      <w:lvlText w:val="%3."/>
      <w:lvlJc w:val="right"/>
      <w:pPr>
        <w:ind w:left="3042" w:hanging="180"/>
      </w:pPr>
    </w:lvl>
    <w:lvl w:ilvl="3">
      <w:start w:val="1"/>
      <w:numFmt w:val="decimal"/>
      <w:lvlText w:val="%4."/>
      <w:lvlJc w:val="left"/>
      <w:pPr>
        <w:ind w:left="3762" w:hanging="360"/>
      </w:pPr>
    </w:lvl>
    <w:lvl w:ilvl="4">
      <w:start w:val="1"/>
      <w:numFmt w:val="lowerLetter"/>
      <w:lvlText w:val="%5."/>
      <w:lvlJc w:val="left"/>
      <w:pPr>
        <w:ind w:left="4482" w:hanging="360"/>
      </w:pPr>
    </w:lvl>
    <w:lvl w:ilvl="5">
      <w:start w:val="1"/>
      <w:numFmt w:val="lowerRoman"/>
      <w:lvlText w:val="%6."/>
      <w:lvlJc w:val="right"/>
      <w:pPr>
        <w:ind w:left="5202" w:hanging="180"/>
      </w:pPr>
    </w:lvl>
    <w:lvl w:ilvl="6">
      <w:start w:val="1"/>
      <w:numFmt w:val="decimal"/>
      <w:lvlText w:val="%7."/>
      <w:lvlJc w:val="left"/>
      <w:pPr>
        <w:ind w:left="5922" w:hanging="360"/>
      </w:pPr>
    </w:lvl>
    <w:lvl w:ilvl="7">
      <w:start w:val="1"/>
      <w:numFmt w:val="lowerLetter"/>
      <w:lvlText w:val="%8."/>
      <w:lvlJc w:val="left"/>
      <w:pPr>
        <w:ind w:left="6642" w:hanging="360"/>
      </w:pPr>
    </w:lvl>
    <w:lvl w:ilvl="8">
      <w:start w:val="1"/>
      <w:numFmt w:val="lowerRoman"/>
      <w:lvlText w:val="%9."/>
      <w:lvlJc w:val="right"/>
      <w:pPr>
        <w:ind w:left="7362" w:hanging="180"/>
      </w:pPr>
    </w:lvl>
  </w:abstractNum>
  <w:abstractNum w:abstractNumId="94">
    <w:nsid w:val="7D6C74D2"/>
    <w:multiLevelType w:val="multilevel"/>
    <w:tmpl w:val="7D6C74D2"/>
    <w:lvl w:ilvl="0">
      <w:start w:val="8"/>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9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26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34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412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84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556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62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700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5">
    <w:nsid w:val="7D904837"/>
    <w:multiLevelType w:val="multilevel"/>
    <w:tmpl w:val="7D904837"/>
    <w:lvl w:ilvl="0">
      <w:start w:val="1"/>
      <w:numFmt w:val="decimal"/>
      <w:lvlText w:val="%1."/>
      <w:lvlJc w:val="left"/>
      <w:pPr>
        <w:ind w:left="882"/>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nsid w:val="7DA62C2D"/>
    <w:multiLevelType w:val="multilevel"/>
    <w:tmpl w:val="7DA62C2D"/>
    <w:lvl w:ilvl="0">
      <w:start w:val="5"/>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7">
    <w:nsid w:val="7F761DE4"/>
    <w:multiLevelType w:val="multilevel"/>
    <w:tmpl w:val="7F761DE4"/>
    <w:lvl w:ilvl="0">
      <w:start w:val="4"/>
      <w:numFmt w:val="decimal"/>
      <w:lvlText w:val="%1."/>
      <w:lvlJc w:val="left"/>
      <w:pPr>
        <w:ind w:left="1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1">
      <w:start w:val="1"/>
      <w:numFmt w:val="lowerLetter"/>
      <w:lvlText w:val="%2"/>
      <w:lvlJc w:val="left"/>
      <w:pPr>
        <w:ind w:left="12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2">
      <w:start w:val="1"/>
      <w:numFmt w:val="lowerRoman"/>
      <w:lvlText w:val="%3"/>
      <w:lvlJc w:val="left"/>
      <w:pPr>
        <w:ind w:left="19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3">
      <w:start w:val="1"/>
      <w:numFmt w:val="decimal"/>
      <w:lvlText w:val="%4"/>
      <w:lvlJc w:val="left"/>
      <w:pPr>
        <w:ind w:left="26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4">
      <w:start w:val="1"/>
      <w:numFmt w:val="lowerLetter"/>
      <w:lvlText w:val="%5"/>
      <w:lvlJc w:val="left"/>
      <w:pPr>
        <w:ind w:left="341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5">
      <w:start w:val="1"/>
      <w:numFmt w:val="lowerRoman"/>
      <w:lvlText w:val="%6"/>
      <w:lvlJc w:val="left"/>
      <w:pPr>
        <w:ind w:left="413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6">
      <w:start w:val="1"/>
      <w:numFmt w:val="decimal"/>
      <w:lvlText w:val="%7"/>
      <w:lvlJc w:val="left"/>
      <w:pPr>
        <w:ind w:left="485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7">
      <w:start w:val="1"/>
      <w:numFmt w:val="lowerLetter"/>
      <w:lvlText w:val="%8"/>
      <w:lvlJc w:val="left"/>
      <w:pPr>
        <w:ind w:left="557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lvl w:ilvl="8">
      <w:start w:val="1"/>
      <w:numFmt w:val="lowerRoman"/>
      <w:lvlText w:val="%9"/>
      <w:lvlJc w:val="left"/>
      <w:pPr>
        <w:ind w:left="6298"/>
      </w:pPr>
      <w:rPr>
        <w:rFonts w:ascii="Times New Roman" w:eastAsia="Times New Roman" w:hAnsi="Times New Roman" w:cs="Times New Roman"/>
        <w:b w:val="0"/>
        <w:i w:val="0"/>
        <w:strike w:val="0"/>
        <w:dstrike w:val="0"/>
        <w:color w:val="000000"/>
        <w:sz w:val="28"/>
        <w:u w:val="none" w:color="000000"/>
        <w:shd w:val="clear" w:color="auto" w:fill="auto"/>
        <w:vertAlign w:val="baseline"/>
      </w:rPr>
    </w:lvl>
  </w:abstractNum>
  <w:abstractNum w:abstractNumId="98">
    <w:nsid w:val="7F831F60"/>
    <w:multiLevelType w:val="multilevel"/>
    <w:tmpl w:val="7F831F60"/>
    <w:lvl w:ilvl="0">
      <w:start w:val="3"/>
      <w:numFmt w:val="decimal"/>
      <w:lvlText w:val="%1."/>
      <w:lvlJc w:val="left"/>
      <w:pPr>
        <w:ind w:left="163"/>
      </w:pPr>
      <w:rPr>
        <w:rFonts w:ascii="Times New Roman" w:eastAsia="Times New Roman" w:hAnsi="Times New Roman" w:cs="Times New Roman"/>
        <w:b/>
        <w:i/>
        <w:strike w:val="0"/>
        <w:dstrike w:val="0"/>
        <w:color w:val="000000"/>
        <w:sz w:val="28"/>
        <w:u w:val="none" w:color="000000"/>
        <w:shd w:val="clear" w:color="auto" w:fill="auto"/>
        <w:vertAlign w:val="baseline"/>
      </w:rPr>
    </w:lvl>
    <w:lvl w:ilvl="1">
      <w:start w:val="1"/>
      <w:numFmt w:val="lowerLetter"/>
      <w:lvlText w:val="%2"/>
      <w:lvlJc w:val="left"/>
      <w:pPr>
        <w:ind w:left="1243"/>
      </w:pPr>
      <w:rPr>
        <w:rFonts w:ascii="Times New Roman" w:eastAsia="Times New Roman" w:hAnsi="Times New Roman" w:cs="Times New Roman"/>
        <w:b/>
        <w:i/>
        <w:strike w:val="0"/>
        <w:dstrike w:val="0"/>
        <w:color w:val="000000"/>
        <w:sz w:val="28"/>
        <w:u w:val="none" w:color="000000"/>
        <w:shd w:val="clear" w:color="auto" w:fill="auto"/>
        <w:vertAlign w:val="baseline"/>
      </w:rPr>
    </w:lvl>
    <w:lvl w:ilvl="2">
      <w:start w:val="1"/>
      <w:numFmt w:val="lowerRoman"/>
      <w:lvlText w:val="%3"/>
      <w:lvlJc w:val="left"/>
      <w:pPr>
        <w:ind w:left="1963"/>
      </w:pPr>
      <w:rPr>
        <w:rFonts w:ascii="Times New Roman" w:eastAsia="Times New Roman" w:hAnsi="Times New Roman" w:cs="Times New Roman"/>
        <w:b/>
        <w:i/>
        <w:strike w:val="0"/>
        <w:dstrike w:val="0"/>
        <w:color w:val="000000"/>
        <w:sz w:val="28"/>
        <w:u w:val="none" w:color="000000"/>
        <w:shd w:val="clear" w:color="auto" w:fill="auto"/>
        <w:vertAlign w:val="baseline"/>
      </w:rPr>
    </w:lvl>
    <w:lvl w:ilvl="3">
      <w:start w:val="1"/>
      <w:numFmt w:val="decimal"/>
      <w:lvlText w:val="%4"/>
      <w:lvlJc w:val="left"/>
      <w:pPr>
        <w:ind w:left="2683"/>
      </w:pPr>
      <w:rPr>
        <w:rFonts w:ascii="Times New Roman" w:eastAsia="Times New Roman" w:hAnsi="Times New Roman" w:cs="Times New Roman"/>
        <w:b/>
        <w:i/>
        <w:strike w:val="0"/>
        <w:dstrike w:val="0"/>
        <w:color w:val="000000"/>
        <w:sz w:val="28"/>
        <w:u w:val="none" w:color="000000"/>
        <w:shd w:val="clear" w:color="auto" w:fill="auto"/>
        <w:vertAlign w:val="baseline"/>
      </w:rPr>
    </w:lvl>
    <w:lvl w:ilvl="4">
      <w:start w:val="1"/>
      <w:numFmt w:val="lowerLetter"/>
      <w:lvlText w:val="%5"/>
      <w:lvlJc w:val="left"/>
      <w:pPr>
        <w:ind w:left="3403"/>
      </w:pPr>
      <w:rPr>
        <w:rFonts w:ascii="Times New Roman" w:eastAsia="Times New Roman" w:hAnsi="Times New Roman" w:cs="Times New Roman"/>
        <w:b/>
        <w:i/>
        <w:strike w:val="0"/>
        <w:dstrike w:val="0"/>
        <w:color w:val="000000"/>
        <w:sz w:val="28"/>
        <w:u w:val="none" w:color="000000"/>
        <w:shd w:val="clear" w:color="auto" w:fill="auto"/>
        <w:vertAlign w:val="baseline"/>
      </w:rPr>
    </w:lvl>
    <w:lvl w:ilvl="5">
      <w:start w:val="1"/>
      <w:numFmt w:val="lowerRoman"/>
      <w:lvlText w:val="%6"/>
      <w:lvlJc w:val="left"/>
      <w:pPr>
        <w:ind w:left="4123"/>
      </w:pPr>
      <w:rPr>
        <w:rFonts w:ascii="Times New Roman" w:eastAsia="Times New Roman" w:hAnsi="Times New Roman" w:cs="Times New Roman"/>
        <w:b/>
        <w:i/>
        <w:strike w:val="0"/>
        <w:dstrike w:val="0"/>
        <w:color w:val="000000"/>
        <w:sz w:val="28"/>
        <w:u w:val="none" w:color="000000"/>
        <w:shd w:val="clear" w:color="auto" w:fill="auto"/>
        <w:vertAlign w:val="baseline"/>
      </w:rPr>
    </w:lvl>
    <w:lvl w:ilvl="6">
      <w:start w:val="1"/>
      <w:numFmt w:val="decimal"/>
      <w:lvlText w:val="%7"/>
      <w:lvlJc w:val="left"/>
      <w:pPr>
        <w:ind w:left="4843"/>
      </w:pPr>
      <w:rPr>
        <w:rFonts w:ascii="Times New Roman" w:eastAsia="Times New Roman" w:hAnsi="Times New Roman" w:cs="Times New Roman"/>
        <w:b/>
        <w:i/>
        <w:strike w:val="0"/>
        <w:dstrike w:val="0"/>
        <w:color w:val="000000"/>
        <w:sz w:val="28"/>
        <w:u w:val="none" w:color="000000"/>
        <w:shd w:val="clear" w:color="auto" w:fill="auto"/>
        <w:vertAlign w:val="baseline"/>
      </w:rPr>
    </w:lvl>
    <w:lvl w:ilvl="7">
      <w:start w:val="1"/>
      <w:numFmt w:val="lowerLetter"/>
      <w:lvlText w:val="%8"/>
      <w:lvlJc w:val="left"/>
      <w:pPr>
        <w:ind w:left="5563"/>
      </w:pPr>
      <w:rPr>
        <w:rFonts w:ascii="Times New Roman" w:eastAsia="Times New Roman" w:hAnsi="Times New Roman" w:cs="Times New Roman"/>
        <w:b/>
        <w:i/>
        <w:strike w:val="0"/>
        <w:dstrike w:val="0"/>
        <w:color w:val="000000"/>
        <w:sz w:val="28"/>
        <w:u w:val="none" w:color="000000"/>
        <w:shd w:val="clear" w:color="auto" w:fill="auto"/>
        <w:vertAlign w:val="baseline"/>
      </w:rPr>
    </w:lvl>
    <w:lvl w:ilvl="8">
      <w:start w:val="1"/>
      <w:numFmt w:val="lowerRoman"/>
      <w:lvlText w:val="%9"/>
      <w:lvlJc w:val="left"/>
      <w:pPr>
        <w:ind w:left="6283"/>
      </w:pPr>
      <w:rPr>
        <w:rFonts w:ascii="Times New Roman" w:eastAsia="Times New Roman" w:hAnsi="Times New Roman" w:cs="Times New Roman"/>
        <w:b/>
        <w:i/>
        <w:strike w:val="0"/>
        <w:dstrike w:val="0"/>
        <w:color w:val="000000"/>
        <w:sz w:val="28"/>
        <w:u w:val="none" w:color="000000"/>
        <w:shd w:val="clear" w:color="auto" w:fill="auto"/>
        <w:vertAlign w:val="baseline"/>
      </w:rPr>
    </w:lvl>
  </w:abstractNum>
  <w:num w:numId="1">
    <w:abstractNumId w:val="65"/>
  </w:num>
  <w:num w:numId="2">
    <w:abstractNumId w:val="67"/>
  </w:num>
  <w:num w:numId="3">
    <w:abstractNumId w:val="73"/>
  </w:num>
  <w:num w:numId="4">
    <w:abstractNumId w:val="50"/>
  </w:num>
  <w:num w:numId="5">
    <w:abstractNumId w:val="56"/>
  </w:num>
  <w:num w:numId="6">
    <w:abstractNumId w:val="39"/>
  </w:num>
  <w:num w:numId="7">
    <w:abstractNumId w:val="21"/>
  </w:num>
  <w:num w:numId="8">
    <w:abstractNumId w:val="86"/>
  </w:num>
  <w:num w:numId="9">
    <w:abstractNumId w:val="46"/>
  </w:num>
  <w:num w:numId="10">
    <w:abstractNumId w:val="72"/>
  </w:num>
  <w:num w:numId="11">
    <w:abstractNumId w:val="51"/>
  </w:num>
  <w:num w:numId="12">
    <w:abstractNumId w:val="22"/>
  </w:num>
  <w:num w:numId="13">
    <w:abstractNumId w:val="28"/>
  </w:num>
  <w:num w:numId="14">
    <w:abstractNumId w:val="42"/>
  </w:num>
  <w:num w:numId="15">
    <w:abstractNumId w:val="57"/>
  </w:num>
  <w:num w:numId="16">
    <w:abstractNumId w:val="74"/>
  </w:num>
  <w:num w:numId="17">
    <w:abstractNumId w:val="15"/>
  </w:num>
  <w:num w:numId="18">
    <w:abstractNumId w:val="30"/>
  </w:num>
  <w:num w:numId="19">
    <w:abstractNumId w:val="82"/>
  </w:num>
  <w:num w:numId="20">
    <w:abstractNumId w:val="12"/>
  </w:num>
  <w:num w:numId="21">
    <w:abstractNumId w:val="49"/>
  </w:num>
  <w:num w:numId="22">
    <w:abstractNumId w:val="83"/>
  </w:num>
  <w:num w:numId="23">
    <w:abstractNumId w:val="95"/>
  </w:num>
  <w:num w:numId="24">
    <w:abstractNumId w:val="92"/>
  </w:num>
  <w:num w:numId="2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62"/>
  </w:num>
  <w:num w:numId="28">
    <w:abstractNumId w:val="61"/>
  </w:num>
  <w:num w:numId="29">
    <w:abstractNumId w:val="17"/>
  </w:num>
  <w:num w:numId="30">
    <w:abstractNumId w:val="40"/>
  </w:num>
  <w:num w:numId="31">
    <w:abstractNumId w:val="58"/>
  </w:num>
  <w:num w:numId="32">
    <w:abstractNumId w:val="88"/>
  </w:num>
  <w:num w:numId="33">
    <w:abstractNumId w:val="31"/>
  </w:num>
  <w:num w:numId="34">
    <w:abstractNumId w:val="89"/>
  </w:num>
  <w:num w:numId="35">
    <w:abstractNumId w:val="6"/>
  </w:num>
  <w:num w:numId="36">
    <w:abstractNumId w:val="27"/>
  </w:num>
  <w:num w:numId="37">
    <w:abstractNumId w:val="68"/>
  </w:num>
  <w:num w:numId="38">
    <w:abstractNumId w:val="8"/>
  </w:num>
  <w:num w:numId="39">
    <w:abstractNumId w:val="69"/>
  </w:num>
  <w:num w:numId="40">
    <w:abstractNumId w:val="20"/>
  </w:num>
  <w:num w:numId="41">
    <w:abstractNumId w:val="55"/>
  </w:num>
  <w:num w:numId="42">
    <w:abstractNumId w:val="24"/>
  </w:num>
  <w:num w:numId="43">
    <w:abstractNumId w:val="26"/>
  </w:num>
  <w:num w:numId="44">
    <w:abstractNumId w:val="33"/>
  </w:num>
  <w:num w:numId="45">
    <w:abstractNumId w:val="4"/>
  </w:num>
  <w:num w:numId="46">
    <w:abstractNumId w:val="80"/>
  </w:num>
  <w:num w:numId="47">
    <w:abstractNumId w:val="59"/>
  </w:num>
  <w:num w:numId="48">
    <w:abstractNumId w:val="98"/>
  </w:num>
  <w:num w:numId="49">
    <w:abstractNumId w:val="41"/>
  </w:num>
  <w:num w:numId="50">
    <w:abstractNumId w:val="93"/>
  </w:num>
  <w:num w:numId="51">
    <w:abstractNumId w:val="19"/>
  </w:num>
  <w:num w:numId="52">
    <w:abstractNumId w:val="25"/>
  </w:num>
  <w:num w:numId="53">
    <w:abstractNumId w:val="54"/>
  </w:num>
  <w:num w:numId="54">
    <w:abstractNumId w:val="60"/>
  </w:num>
  <w:num w:numId="55">
    <w:abstractNumId w:val="90"/>
  </w:num>
  <w:num w:numId="56">
    <w:abstractNumId w:val="91"/>
  </w:num>
  <w:num w:numId="57">
    <w:abstractNumId w:val="53"/>
  </w:num>
  <w:num w:numId="58">
    <w:abstractNumId w:val="29"/>
  </w:num>
  <w:num w:numId="59">
    <w:abstractNumId w:val="3"/>
  </w:num>
  <w:num w:numId="60">
    <w:abstractNumId w:val="9"/>
  </w:num>
  <w:num w:numId="61">
    <w:abstractNumId w:val="34"/>
  </w:num>
  <w:num w:numId="62">
    <w:abstractNumId w:val="10"/>
  </w:num>
  <w:num w:numId="63">
    <w:abstractNumId w:val="70"/>
  </w:num>
  <w:num w:numId="64">
    <w:abstractNumId w:val="1"/>
  </w:num>
  <w:num w:numId="65">
    <w:abstractNumId w:val="5"/>
  </w:num>
  <w:num w:numId="66">
    <w:abstractNumId w:val="48"/>
  </w:num>
  <w:num w:numId="67">
    <w:abstractNumId w:val="32"/>
  </w:num>
  <w:num w:numId="68">
    <w:abstractNumId w:val="13"/>
  </w:num>
  <w:num w:numId="69">
    <w:abstractNumId w:val="14"/>
  </w:num>
  <w:num w:numId="70">
    <w:abstractNumId w:val="87"/>
  </w:num>
  <w:num w:numId="71">
    <w:abstractNumId w:val="81"/>
  </w:num>
  <w:num w:numId="72">
    <w:abstractNumId w:val="63"/>
  </w:num>
  <w:num w:numId="73">
    <w:abstractNumId w:val="45"/>
  </w:num>
  <w:num w:numId="74">
    <w:abstractNumId w:val="52"/>
  </w:num>
  <w:num w:numId="75">
    <w:abstractNumId w:val="66"/>
  </w:num>
  <w:num w:numId="76">
    <w:abstractNumId w:val="94"/>
  </w:num>
  <w:num w:numId="77">
    <w:abstractNumId w:val="38"/>
  </w:num>
  <w:num w:numId="78">
    <w:abstractNumId w:val="79"/>
  </w:num>
  <w:num w:numId="79">
    <w:abstractNumId w:val="77"/>
  </w:num>
  <w:num w:numId="80">
    <w:abstractNumId w:val="0"/>
  </w:num>
  <w:num w:numId="81">
    <w:abstractNumId w:val="43"/>
  </w:num>
  <w:num w:numId="82">
    <w:abstractNumId w:val="2"/>
  </w:num>
  <w:num w:numId="83">
    <w:abstractNumId w:val="85"/>
  </w:num>
  <w:num w:numId="84">
    <w:abstractNumId w:val="78"/>
  </w:num>
  <w:num w:numId="85">
    <w:abstractNumId w:val="64"/>
  </w:num>
  <w:num w:numId="86">
    <w:abstractNumId w:val="47"/>
  </w:num>
  <w:num w:numId="87">
    <w:abstractNumId w:val="97"/>
  </w:num>
  <w:num w:numId="88">
    <w:abstractNumId w:val="16"/>
  </w:num>
  <w:num w:numId="89">
    <w:abstractNumId w:val="76"/>
  </w:num>
  <w:num w:numId="90">
    <w:abstractNumId w:val="7"/>
  </w:num>
  <w:num w:numId="91">
    <w:abstractNumId w:val="36"/>
  </w:num>
  <w:num w:numId="92">
    <w:abstractNumId w:val="75"/>
  </w:num>
  <w:num w:numId="93">
    <w:abstractNumId w:val="11"/>
  </w:num>
  <w:num w:numId="94">
    <w:abstractNumId w:val="23"/>
  </w:num>
  <w:num w:numId="95">
    <w:abstractNumId w:val="44"/>
  </w:num>
  <w:num w:numId="96">
    <w:abstractNumId w:val="71"/>
  </w:num>
  <w:num w:numId="97">
    <w:abstractNumId w:val="84"/>
  </w:num>
  <w:num w:numId="98">
    <w:abstractNumId w:val="96"/>
  </w:num>
  <w:num w:numId="99">
    <w:abstractNumId w:val="3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drawingGridHorizontalSpacing w:val="140"/>
  <w:displayHorizontalDrawingGridEvery w:val="2"/>
  <w:characterSpacingControl w:val="doNotCompres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DB3"/>
    <w:rsid w:val="00011694"/>
    <w:rsid w:val="0001589A"/>
    <w:rsid w:val="00024A96"/>
    <w:rsid w:val="00026021"/>
    <w:rsid w:val="00026F78"/>
    <w:rsid w:val="00030665"/>
    <w:rsid w:val="00033942"/>
    <w:rsid w:val="00037E57"/>
    <w:rsid w:val="00041B5D"/>
    <w:rsid w:val="00043C22"/>
    <w:rsid w:val="00053D8D"/>
    <w:rsid w:val="00056A95"/>
    <w:rsid w:val="00060945"/>
    <w:rsid w:val="00060D28"/>
    <w:rsid w:val="000870F6"/>
    <w:rsid w:val="00093068"/>
    <w:rsid w:val="000B263F"/>
    <w:rsid w:val="000B6C3F"/>
    <w:rsid w:val="000D0AA3"/>
    <w:rsid w:val="000D0CD2"/>
    <w:rsid w:val="000F3851"/>
    <w:rsid w:val="001028C5"/>
    <w:rsid w:val="0012050F"/>
    <w:rsid w:val="0012147D"/>
    <w:rsid w:val="00124B41"/>
    <w:rsid w:val="00125443"/>
    <w:rsid w:val="00126BED"/>
    <w:rsid w:val="00130E1C"/>
    <w:rsid w:val="00132B55"/>
    <w:rsid w:val="001366CB"/>
    <w:rsid w:val="00155215"/>
    <w:rsid w:val="00156EB0"/>
    <w:rsid w:val="00162EAE"/>
    <w:rsid w:val="001808DB"/>
    <w:rsid w:val="0019482D"/>
    <w:rsid w:val="00194B65"/>
    <w:rsid w:val="001A5567"/>
    <w:rsid w:val="001B1E6B"/>
    <w:rsid w:val="001B7762"/>
    <w:rsid w:val="001C0999"/>
    <w:rsid w:val="001C5731"/>
    <w:rsid w:val="001D7A2D"/>
    <w:rsid w:val="001F1199"/>
    <w:rsid w:val="001F4A93"/>
    <w:rsid w:val="0020207B"/>
    <w:rsid w:val="00203767"/>
    <w:rsid w:val="002277EB"/>
    <w:rsid w:val="00235968"/>
    <w:rsid w:val="002364E8"/>
    <w:rsid w:val="00241242"/>
    <w:rsid w:val="00243F14"/>
    <w:rsid w:val="002449C8"/>
    <w:rsid w:val="0024730F"/>
    <w:rsid w:val="00274E7A"/>
    <w:rsid w:val="0028428C"/>
    <w:rsid w:val="002966AA"/>
    <w:rsid w:val="00297372"/>
    <w:rsid w:val="002A0ADC"/>
    <w:rsid w:val="002A32A3"/>
    <w:rsid w:val="002C2833"/>
    <w:rsid w:val="002D16CB"/>
    <w:rsid w:val="002D1AEF"/>
    <w:rsid w:val="002D59AC"/>
    <w:rsid w:val="00300DD2"/>
    <w:rsid w:val="0030167F"/>
    <w:rsid w:val="00304B64"/>
    <w:rsid w:val="00307225"/>
    <w:rsid w:val="0030798F"/>
    <w:rsid w:val="003112E0"/>
    <w:rsid w:val="00313682"/>
    <w:rsid w:val="0032286B"/>
    <w:rsid w:val="00325168"/>
    <w:rsid w:val="00335290"/>
    <w:rsid w:val="00344CF7"/>
    <w:rsid w:val="00357F66"/>
    <w:rsid w:val="00360BDB"/>
    <w:rsid w:val="00361C6F"/>
    <w:rsid w:val="00371E3C"/>
    <w:rsid w:val="00386A40"/>
    <w:rsid w:val="00387705"/>
    <w:rsid w:val="003B032D"/>
    <w:rsid w:val="003B5AA6"/>
    <w:rsid w:val="003B7E51"/>
    <w:rsid w:val="003D4F5D"/>
    <w:rsid w:val="003D605B"/>
    <w:rsid w:val="003E6E28"/>
    <w:rsid w:val="003E7F5A"/>
    <w:rsid w:val="003F264C"/>
    <w:rsid w:val="003F3428"/>
    <w:rsid w:val="00400D8A"/>
    <w:rsid w:val="0044025E"/>
    <w:rsid w:val="004533E4"/>
    <w:rsid w:val="004560F5"/>
    <w:rsid w:val="004566FF"/>
    <w:rsid w:val="00461D2E"/>
    <w:rsid w:val="00464638"/>
    <w:rsid w:val="0046505A"/>
    <w:rsid w:val="0046586C"/>
    <w:rsid w:val="00476447"/>
    <w:rsid w:val="004849AE"/>
    <w:rsid w:val="004938E9"/>
    <w:rsid w:val="004B1B77"/>
    <w:rsid w:val="004C3AF3"/>
    <w:rsid w:val="004E0636"/>
    <w:rsid w:val="004F1426"/>
    <w:rsid w:val="004F221A"/>
    <w:rsid w:val="004F6F36"/>
    <w:rsid w:val="00501D2C"/>
    <w:rsid w:val="00503FC9"/>
    <w:rsid w:val="00505AFA"/>
    <w:rsid w:val="005169FF"/>
    <w:rsid w:val="00525BAA"/>
    <w:rsid w:val="0052653E"/>
    <w:rsid w:val="00526BC1"/>
    <w:rsid w:val="00533315"/>
    <w:rsid w:val="00534177"/>
    <w:rsid w:val="00537F65"/>
    <w:rsid w:val="00564DD6"/>
    <w:rsid w:val="00565272"/>
    <w:rsid w:val="005749E1"/>
    <w:rsid w:val="00576559"/>
    <w:rsid w:val="005849EE"/>
    <w:rsid w:val="00585916"/>
    <w:rsid w:val="00585EED"/>
    <w:rsid w:val="00586117"/>
    <w:rsid w:val="00593E99"/>
    <w:rsid w:val="00595F68"/>
    <w:rsid w:val="005978CE"/>
    <w:rsid w:val="005B5766"/>
    <w:rsid w:val="005D1EC4"/>
    <w:rsid w:val="005D2CF6"/>
    <w:rsid w:val="005F0524"/>
    <w:rsid w:val="005F23B6"/>
    <w:rsid w:val="00603B0B"/>
    <w:rsid w:val="00605329"/>
    <w:rsid w:val="00634360"/>
    <w:rsid w:val="00640056"/>
    <w:rsid w:val="00647E2C"/>
    <w:rsid w:val="00651906"/>
    <w:rsid w:val="00651EE4"/>
    <w:rsid w:val="006644D8"/>
    <w:rsid w:val="00665C39"/>
    <w:rsid w:val="00674227"/>
    <w:rsid w:val="00694C19"/>
    <w:rsid w:val="00694F3A"/>
    <w:rsid w:val="006A6EFC"/>
    <w:rsid w:val="006B049C"/>
    <w:rsid w:val="006B289E"/>
    <w:rsid w:val="006C2690"/>
    <w:rsid w:val="006F4288"/>
    <w:rsid w:val="007009FD"/>
    <w:rsid w:val="0070158F"/>
    <w:rsid w:val="0070427C"/>
    <w:rsid w:val="00707BE1"/>
    <w:rsid w:val="00715342"/>
    <w:rsid w:val="00715D19"/>
    <w:rsid w:val="00722098"/>
    <w:rsid w:val="00723DC7"/>
    <w:rsid w:val="00726D31"/>
    <w:rsid w:val="007272B0"/>
    <w:rsid w:val="00732F6D"/>
    <w:rsid w:val="0075193E"/>
    <w:rsid w:val="007524DD"/>
    <w:rsid w:val="00786E77"/>
    <w:rsid w:val="007908CB"/>
    <w:rsid w:val="007913F8"/>
    <w:rsid w:val="007A13E9"/>
    <w:rsid w:val="007B25A7"/>
    <w:rsid w:val="007B4885"/>
    <w:rsid w:val="007C09E2"/>
    <w:rsid w:val="007C6E77"/>
    <w:rsid w:val="007D0C16"/>
    <w:rsid w:val="007E3648"/>
    <w:rsid w:val="00801859"/>
    <w:rsid w:val="00813C8C"/>
    <w:rsid w:val="00821560"/>
    <w:rsid w:val="008357AC"/>
    <w:rsid w:val="00837A52"/>
    <w:rsid w:val="00846031"/>
    <w:rsid w:val="008719BE"/>
    <w:rsid w:val="00874772"/>
    <w:rsid w:val="0088025F"/>
    <w:rsid w:val="00894C04"/>
    <w:rsid w:val="008A7F78"/>
    <w:rsid w:val="008C09AB"/>
    <w:rsid w:val="008C177B"/>
    <w:rsid w:val="008C30B2"/>
    <w:rsid w:val="008D456D"/>
    <w:rsid w:val="008D4E25"/>
    <w:rsid w:val="008D6733"/>
    <w:rsid w:val="008D775D"/>
    <w:rsid w:val="008E0D25"/>
    <w:rsid w:val="008E1084"/>
    <w:rsid w:val="008F35F9"/>
    <w:rsid w:val="009019B1"/>
    <w:rsid w:val="009053AD"/>
    <w:rsid w:val="00905E33"/>
    <w:rsid w:val="0091296A"/>
    <w:rsid w:val="00930B30"/>
    <w:rsid w:val="00930C96"/>
    <w:rsid w:val="00932734"/>
    <w:rsid w:val="009344E5"/>
    <w:rsid w:val="009505A4"/>
    <w:rsid w:val="009605F8"/>
    <w:rsid w:val="00960D43"/>
    <w:rsid w:val="00964E2C"/>
    <w:rsid w:val="00975C85"/>
    <w:rsid w:val="009761EA"/>
    <w:rsid w:val="00982E08"/>
    <w:rsid w:val="00984330"/>
    <w:rsid w:val="009A5F68"/>
    <w:rsid w:val="009B0298"/>
    <w:rsid w:val="009C03B4"/>
    <w:rsid w:val="009C64D1"/>
    <w:rsid w:val="009D6B72"/>
    <w:rsid w:val="009D6F6B"/>
    <w:rsid w:val="009E1558"/>
    <w:rsid w:val="009E40BE"/>
    <w:rsid w:val="009F20EF"/>
    <w:rsid w:val="00A12686"/>
    <w:rsid w:val="00A15B3B"/>
    <w:rsid w:val="00A26F31"/>
    <w:rsid w:val="00A35697"/>
    <w:rsid w:val="00A532C6"/>
    <w:rsid w:val="00A57352"/>
    <w:rsid w:val="00A62941"/>
    <w:rsid w:val="00A63271"/>
    <w:rsid w:val="00A63BAD"/>
    <w:rsid w:val="00A71546"/>
    <w:rsid w:val="00A755AF"/>
    <w:rsid w:val="00A75621"/>
    <w:rsid w:val="00A82DCD"/>
    <w:rsid w:val="00A90580"/>
    <w:rsid w:val="00AA3E8A"/>
    <w:rsid w:val="00AB317A"/>
    <w:rsid w:val="00AB3DEB"/>
    <w:rsid w:val="00AC4707"/>
    <w:rsid w:val="00AC524F"/>
    <w:rsid w:val="00AE20D7"/>
    <w:rsid w:val="00AE30EC"/>
    <w:rsid w:val="00AF3F80"/>
    <w:rsid w:val="00B01640"/>
    <w:rsid w:val="00B14F74"/>
    <w:rsid w:val="00B27D3D"/>
    <w:rsid w:val="00B3415B"/>
    <w:rsid w:val="00B35C9A"/>
    <w:rsid w:val="00B45D25"/>
    <w:rsid w:val="00B46CE9"/>
    <w:rsid w:val="00B50CEB"/>
    <w:rsid w:val="00B52ECB"/>
    <w:rsid w:val="00B538B6"/>
    <w:rsid w:val="00B54561"/>
    <w:rsid w:val="00B628B4"/>
    <w:rsid w:val="00B732B3"/>
    <w:rsid w:val="00B96372"/>
    <w:rsid w:val="00BA6BE1"/>
    <w:rsid w:val="00BB4340"/>
    <w:rsid w:val="00BB6A78"/>
    <w:rsid w:val="00BB6EDF"/>
    <w:rsid w:val="00BC34B0"/>
    <w:rsid w:val="00BC4308"/>
    <w:rsid w:val="00BD0671"/>
    <w:rsid w:val="00BE2134"/>
    <w:rsid w:val="00BE4DB3"/>
    <w:rsid w:val="00C012C6"/>
    <w:rsid w:val="00C16249"/>
    <w:rsid w:val="00C235B8"/>
    <w:rsid w:val="00C352C6"/>
    <w:rsid w:val="00C35B20"/>
    <w:rsid w:val="00C40D9D"/>
    <w:rsid w:val="00C43366"/>
    <w:rsid w:val="00C478F0"/>
    <w:rsid w:val="00C506B3"/>
    <w:rsid w:val="00C70674"/>
    <w:rsid w:val="00C77074"/>
    <w:rsid w:val="00CB49FE"/>
    <w:rsid w:val="00CB7FA0"/>
    <w:rsid w:val="00CC03E5"/>
    <w:rsid w:val="00CD5A0E"/>
    <w:rsid w:val="00D00951"/>
    <w:rsid w:val="00D0216C"/>
    <w:rsid w:val="00D17739"/>
    <w:rsid w:val="00D23B14"/>
    <w:rsid w:val="00D35758"/>
    <w:rsid w:val="00D43004"/>
    <w:rsid w:val="00D45568"/>
    <w:rsid w:val="00D47CBB"/>
    <w:rsid w:val="00D53961"/>
    <w:rsid w:val="00D60110"/>
    <w:rsid w:val="00D60E20"/>
    <w:rsid w:val="00D64FBC"/>
    <w:rsid w:val="00D65B77"/>
    <w:rsid w:val="00D66979"/>
    <w:rsid w:val="00D67F33"/>
    <w:rsid w:val="00DD0D91"/>
    <w:rsid w:val="00DD2A81"/>
    <w:rsid w:val="00DD320F"/>
    <w:rsid w:val="00DF3E25"/>
    <w:rsid w:val="00DF438C"/>
    <w:rsid w:val="00E03116"/>
    <w:rsid w:val="00E10DED"/>
    <w:rsid w:val="00E17DAC"/>
    <w:rsid w:val="00E223C2"/>
    <w:rsid w:val="00E54803"/>
    <w:rsid w:val="00E7698E"/>
    <w:rsid w:val="00E76A49"/>
    <w:rsid w:val="00E873CC"/>
    <w:rsid w:val="00EC3A05"/>
    <w:rsid w:val="00ED00B7"/>
    <w:rsid w:val="00ED2186"/>
    <w:rsid w:val="00ED2C72"/>
    <w:rsid w:val="00ED562B"/>
    <w:rsid w:val="00EE0A22"/>
    <w:rsid w:val="00EF1633"/>
    <w:rsid w:val="00EF20ED"/>
    <w:rsid w:val="00F10165"/>
    <w:rsid w:val="00F13545"/>
    <w:rsid w:val="00F21E50"/>
    <w:rsid w:val="00F22777"/>
    <w:rsid w:val="00F23DFA"/>
    <w:rsid w:val="00F25197"/>
    <w:rsid w:val="00F4250F"/>
    <w:rsid w:val="00F45F3C"/>
    <w:rsid w:val="00F61436"/>
    <w:rsid w:val="00F62ABE"/>
    <w:rsid w:val="00F94FBB"/>
    <w:rsid w:val="00F95804"/>
    <w:rsid w:val="00FA4EE2"/>
    <w:rsid w:val="00FA5EAD"/>
    <w:rsid w:val="00FA7C8A"/>
    <w:rsid w:val="00FB2DCB"/>
    <w:rsid w:val="00FB4FFC"/>
    <w:rsid w:val="00FB6B08"/>
    <w:rsid w:val="00FC325D"/>
    <w:rsid w:val="00FD0E73"/>
    <w:rsid w:val="00FD4344"/>
    <w:rsid w:val="00FD60AE"/>
    <w:rsid w:val="00FE20AA"/>
    <w:rsid w:val="00FE314C"/>
    <w:rsid w:val="00FF0269"/>
    <w:rsid w:val="0D1D4DF1"/>
    <w:rsid w:val="44F0653F"/>
    <w:rsid w:val="54E801F4"/>
    <w:rsid w:val="60F51172"/>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9898E7AD-64B8-4B8E-A284-69269685F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54" w:line="228" w:lineRule="auto"/>
      <w:ind w:left="892" w:right="7" w:hanging="10"/>
      <w:jc w:val="both"/>
    </w:pPr>
    <w:rPr>
      <w:rFonts w:ascii="Times New Roman" w:eastAsia="Times New Roman" w:hAnsi="Times New Roman" w:cs="Times New Roman"/>
      <w:color w:val="000000"/>
      <w:sz w:val="28"/>
      <w:szCs w:val="22"/>
    </w:rPr>
  </w:style>
  <w:style w:type="paragraph" w:styleId="1">
    <w:name w:val="heading 1"/>
    <w:basedOn w:val="a"/>
    <w:next w:val="a"/>
    <w:link w:val="10"/>
    <w:uiPriority w:val="9"/>
    <w:qFormat/>
    <w:pPr>
      <w:keepNext/>
      <w:keepLines/>
      <w:spacing w:before="480" w:after="0"/>
      <w:outlineLvl w:val="0"/>
    </w:pPr>
    <w:rPr>
      <w:rFonts w:asciiTheme="majorHAnsi" w:eastAsiaTheme="majorEastAsia" w:hAnsiTheme="majorHAnsi" w:cstheme="majorBidi"/>
      <w:b/>
      <w:bCs/>
      <w:color w:val="2E74B5" w:themeColor="accent1" w:themeShade="BF"/>
      <w:szCs w:val="28"/>
    </w:rPr>
  </w:style>
  <w:style w:type="paragraph" w:styleId="2">
    <w:name w:val="heading 2"/>
    <w:basedOn w:val="a"/>
    <w:next w:val="a"/>
    <w:link w:val="20"/>
    <w:uiPriority w:val="9"/>
    <w:unhideWhenUsed/>
    <w:qFormat/>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semiHidden/>
    <w:unhideWhenUsed/>
    <w:qFormat/>
    <w:pPr>
      <w:keepNext/>
      <w:keepLines/>
      <w:spacing w:before="200" w:after="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semiHidden/>
    <w:unhideWhenUsed/>
    <w:qFormat/>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unhideWhenUsed/>
    <w:qFormat/>
    <w:pPr>
      <w:keepNext/>
      <w:keepLines/>
      <w:spacing w:before="200" w:after="0" w:line="259" w:lineRule="auto"/>
      <w:ind w:left="0" w:right="0" w:firstLine="0"/>
      <w:jc w:val="left"/>
      <w:outlineLvl w:val="4"/>
    </w:pPr>
    <w:rPr>
      <w:rFonts w:asciiTheme="majorHAnsi" w:eastAsiaTheme="majorEastAsia" w:hAnsiTheme="majorHAnsi" w:cstheme="majorBidi"/>
      <w:color w:val="1F4E79" w:themeColor="accent1" w:themeShade="80"/>
      <w:sz w:val="22"/>
      <w:lang w:eastAsia="en-US"/>
    </w:rPr>
  </w:style>
  <w:style w:type="paragraph" w:styleId="6">
    <w:name w:val="heading 6"/>
    <w:basedOn w:val="a"/>
    <w:next w:val="a"/>
    <w:link w:val="60"/>
    <w:uiPriority w:val="9"/>
    <w:unhideWhenUsed/>
    <w:qFormat/>
    <w:pPr>
      <w:keepNext/>
      <w:keepLines/>
      <w:spacing w:before="200" w:after="0"/>
      <w:outlineLvl w:val="5"/>
    </w:pPr>
    <w:rPr>
      <w:rFonts w:asciiTheme="majorHAnsi" w:eastAsiaTheme="majorEastAsia" w:hAnsiTheme="majorHAnsi" w:cstheme="majorBidi"/>
      <w:i/>
      <w:iCs/>
      <w:color w:val="1F4E79" w:themeColor="accent1" w:themeShade="8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qFormat/>
    <w:rPr>
      <w:color w:val="0563C1" w:themeColor="hyperlink"/>
      <w:u w:val="single"/>
    </w:rPr>
  </w:style>
  <w:style w:type="paragraph" w:styleId="a4">
    <w:name w:val="Balloon Text"/>
    <w:basedOn w:val="a"/>
    <w:link w:val="a5"/>
    <w:uiPriority w:val="99"/>
    <w:semiHidden/>
    <w:unhideWhenUsed/>
    <w:qFormat/>
    <w:pPr>
      <w:spacing w:after="0" w:line="240" w:lineRule="auto"/>
    </w:pPr>
    <w:rPr>
      <w:rFonts w:ascii="Tahoma" w:hAnsi="Tahoma" w:cs="Tahoma"/>
      <w:sz w:val="16"/>
      <w:szCs w:val="16"/>
    </w:rPr>
  </w:style>
  <w:style w:type="paragraph" w:styleId="a6">
    <w:name w:val="header"/>
    <w:basedOn w:val="a"/>
    <w:link w:val="a7"/>
    <w:uiPriority w:val="99"/>
    <w:unhideWhenUsed/>
    <w:qFormat/>
    <w:pPr>
      <w:tabs>
        <w:tab w:val="center" w:pos="4680"/>
        <w:tab w:val="right" w:pos="9360"/>
      </w:tabs>
      <w:spacing w:after="0" w:line="240" w:lineRule="auto"/>
      <w:ind w:left="0" w:right="0" w:firstLine="0"/>
      <w:jc w:val="left"/>
    </w:pPr>
    <w:rPr>
      <w:rFonts w:asciiTheme="minorHAnsi" w:eastAsiaTheme="minorEastAsia" w:hAnsiTheme="minorHAnsi"/>
      <w:color w:val="auto"/>
      <w:sz w:val="22"/>
    </w:rPr>
  </w:style>
  <w:style w:type="paragraph" w:styleId="a8">
    <w:name w:val="Body Text Indent"/>
    <w:basedOn w:val="a"/>
    <w:link w:val="a9"/>
    <w:qFormat/>
    <w:pPr>
      <w:spacing w:after="0" w:line="240" w:lineRule="auto"/>
      <w:ind w:left="0" w:right="0" w:firstLine="720"/>
    </w:pPr>
    <w:rPr>
      <w:color w:val="auto"/>
      <w:szCs w:val="20"/>
    </w:rPr>
  </w:style>
  <w:style w:type="paragraph" w:styleId="aa">
    <w:name w:val="footer"/>
    <w:basedOn w:val="a"/>
    <w:link w:val="ab"/>
    <w:uiPriority w:val="99"/>
    <w:unhideWhenUsed/>
    <w:qFormat/>
    <w:pPr>
      <w:tabs>
        <w:tab w:val="center" w:pos="4677"/>
        <w:tab w:val="right" w:pos="9355"/>
      </w:tabs>
      <w:spacing w:after="0" w:line="240" w:lineRule="auto"/>
    </w:pPr>
  </w:style>
  <w:style w:type="paragraph" w:styleId="ac">
    <w:name w:val="Normal (Web)"/>
    <w:basedOn w:val="a"/>
    <w:uiPriority w:val="99"/>
    <w:semiHidden/>
    <w:unhideWhenUsed/>
    <w:qFormat/>
    <w:pPr>
      <w:spacing w:before="100" w:beforeAutospacing="1" w:after="100" w:afterAutospacing="1" w:line="240" w:lineRule="auto"/>
      <w:ind w:left="0" w:right="0" w:firstLine="0"/>
      <w:jc w:val="left"/>
    </w:pPr>
    <w:rPr>
      <w:color w:val="auto"/>
      <w:sz w:val="24"/>
      <w:szCs w:val="24"/>
    </w:rPr>
  </w:style>
  <w:style w:type="table" w:styleId="ad">
    <w:name w:val="Table Grid"/>
    <w:basedOn w:val="a1"/>
    <w:uiPriority w:val="59"/>
    <w:qFormat/>
    <w:pPr>
      <w:ind w:left="850" w:hanging="357"/>
      <w:jc w:val="both"/>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otnotedescription">
    <w:name w:val="footnote description"/>
    <w:next w:val="a"/>
    <w:link w:val="footnotedescriptionChar"/>
    <w:qFormat/>
    <w:pPr>
      <w:ind w:left="259"/>
    </w:pPr>
    <w:rPr>
      <w:rFonts w:ascii="Calibri" w:eastAsia="Calibri" w:hAnsi="Calibri" w:cs="Calibri"/>
      <w:color w:val="000000"/>
      <w:sz w:val="24"/>
      <w:szCs w:val="22"/>
    </w:rPr>
  </w:style>
  <w:style w:type="character" w:customStyle="1" w:styleId="footnotedescriptionChar">
    <w:name w:val="footnote description Char"/>
    <w:link w:val="footnotedescription"/>
    <w:qFormat/>
    <w:rPr>
      <w:rFonts w:ascii="Calibri" w:eastAsia="Calibri" w:hAnsi="Calibri" w:cs="Calibri"/>
      <w:color w:val="000000"/>
      <w:sz w:val="24"/>
    </w:rPr>
  </w:style>
  <w:style w:type="character" w:customStyle="1" w:styleId="footnotemark">
    <w:name w:val="footnote mark"/>
    <w:qFormat/>
    <w:rPr>
      <w:rFonts w:ascii="Calibri" w:eastAsia="Calibri" w:hAnsi="Calibri" w:cs="Calibri"/>
      <w:color w:val="000000"/>
      <w:sz w:val="24"/>
      <w:vertAlign w:val="superscript"/>
    </w:rPr>
  </w:style>
  <w:style w:type="table" w:customStyle="1" w:styleId="TableGrid">
    <w:name w:val="TableGrid"/>
    <w:qFormat/>
    <w:tblPr>
      <w:tblCellMar>
        <w:top w:w="0" w:type="dxa"/>
        <w:left w:w="0" w:type="dxa"/>
        <w:bottom w:w="0" w:type="dxa"/>
        <w:right w:w="0" w:type="dxa"/>
      </w:tblCellMar>
    </w:tblPr>
  </w:style>
  <w:style w:type="character" w:customStyle="1" w:styleId="ab">
    <w:name w:val="Нижний колонтитул Знак"/>
    <w:basedOn w:val="a0"/>
    <w:link w:val="aa"/>
    <w:uiPriority w:val="99"/>
    <w:qFormat/>
    <w:rPr>
      <w:rFonts w:ascii="Times New Roman" w:eastAsia="Times New Roman" w:hAnsi="Times New Roman" w:cs="Times New Roman"/>
      <w:color w:val="000000"/>
      <w:sz w:val="28"/>
    </w:rPr>
  </w:style>
  <w:style w:type="character" w:customStyle="1" w:styleId="a7">
    <w:name w:val="Верхний колонтитул Знак"/>
    <w:basedOn w:val="a0"/>
    <w:link w:val="a6"/>
    <w:uiPriority w:val="99"/>
    <w:qFormat/>
    <w:rPr>
      <w:rFonts w:cs="Times New Roman"/>
    </w:rPr>
  </w:style>
  <w:style w:type="character" w:customStyle="1" w:styleId="11">
    <w:name w:val="Слабое выделение1"/>
    <w:basedOn w:val="a0"/>
    <w:uiPriority w:val="19"/>
    <w:qFormat/>
    <w:rPr>
      <w:i/>
      <w:iCs/>
      <w:color w:val="404040" w:themeColor="text1" w:themeTint="BF"/>
    </w:rPr>
  </w:style>
  <w:style w:type="character" w:customStyle="1" w:styleId="50">
    <w:name w:val="Заголовок 5 Знак"/>
    <w:basedOn w:val="a0"/>
    <w:link w:val="5"/>
    <w:uiPriority w:val="9"/>
    <w:qFormat/>
    <w:rPr>
      <w:rFonts w:asciiTheme="majorHAnsi" w:eastAsiaTheme="majorEastAsia" w:hAnsiTheme="majorHAnsi" w:cstheme="majorBidi"/>
      <w:color w:val="1F4E79" w:themeColor="accent1" w:themeShade="80"/>
      <w:lang w:eastAsia="en-US"/>
    </w:rPr>
  </w:style>
  <w:style w:type="character" w:customStyle="1" w:styleId="30">
    <w:name w:val="Заголовок 3 Знак"/>
    <w:basedOn w:val="a0"/>
    <w:link w:val="3"/>
    <w:uiPriority w:val="9"/>
    <w:semiHidden/>
    <w:qFormat/>
    <w:rPr>
      <w:rFonts w:asciiTheme="majorHAnsi" w:eastAsiaTheme="majorEastAsia" w:hAnsiTheme="majorHAnsi" w:cstheme="majorBidi"/>
      <w:b/>
      <w:bCs/>
      <w:color w:val="5B9BD5" w:themeColor="accent1"/>
      <w:sz w:val="28"/>
    </w:rPr>
  </w:style>
  <w:style w:type="character" w:customStyle="1" w:styleId="10">
    <w:name w:val="Заголовок 1 Знак"/>
    <w:basedOn w:val="a0"/>
    <w:link w:val="1"/>
    <w:uiPriority w:val="9"/>
    <w:qFormat/>
    <w:rPr>
      <w:rFonts w:asciiTheme="majorHAnsi" w:eastAsiaTheme="majorEastAsia" w:hAnsiTheme="majorHAnsi" w:cstheme="majorBidi"/>
      <w:b/>
      <w:bCs/>
      <w:color w:val="2E74B5" w:themeColor="accent1" w:themeShade="BF"/>
      <w:sz w:val="28"/>
      <w:szCs w:val="28"/>
    </w:rPr>
  </w:style>
  <w:style w:type="paragraph" w:styleId="ae">
    <w:name w:val="List Paragraph"/>
    <w:basedOn w:val="a"/>
    <w:uiPriority w:val="34"/>
    <w:qFormat/>
    <w:pPr>
      <w:ind w:left="720"/>
      <w:contextualSpacing/>
    </w:pPr>
  </w:style>
  <w:style w:type="character" w:customStyle="1" w:styleId="60">
    <w:name w:val="Заголовок 6 Знак"/>
    <w:basedOn w:val="a0"/>
    <w:link w:val="6"/>
    <w:uiPriority w:val="9"/>
    <w:qFormat/>
    <w:rPr>
      <w:rFonts w:asciiTheme="majorHAnsi" w:eastAsiaTheme="majorEastAsia" w:hAnsiTheme="majorHAnsi" w:cstheme="majorBidi"/>
      <w:i/>
      <w:iCs/>
      <w:color w:val="1F4E79" w:themeColor="accent1" w:themeShade="80"/>
      <w:sz w:val="28"/>
    </w:rPr>
  </w:style>
  <w:style w:type="character" w:customStyle="1" w:styleId="20">
    <w:name w:val="Заголовок 2 Знак"/>
    <w:basedOn w:val="a0"/>
    <w:link w:val="2"/>
    <w:uiPriority w:val="9"/>
    <w:qFormat/>
    <w:rPr>
      <w:rFonts w:asciiTheme="majorHAnsi" w:eastAsiaTheme="majorEastAsia" w:hAnsiTheme="majorHAnsi" w:cstheme="majorBidi"/>
      <w:b/>
      <w:bCs/>
      <w:color w:val="5B9BD5" w:themeColor="accent1"/>
      <w:sz w:val="26"/>
      <w:szCs w:val="26"/>
    </w:rPr>
  </w:style>
  <w:style w:type="character" w:customStyle="1" w:styleId="a5">
    <w:name w:val="Текст выноски Знак"/>
    <w:basedOn w:val="a0"/>
    <w:link w:val="a4"/>
    <w:uiPriority w:val="99"/>
    <w:semiHidden/>
    <w:qFormat/>
    <w:rPr>
      <w:rFonts w:ascii="Tahoma" w:eastAsia="Times New Roman" w:hAnsi="Tahoma" w:cs="Tahoma"/>
      <w:color w:val="000000"/>
      <w:sz w:val="16"/>
      <w:szCs w:val="16"/>
    </w:rPr>
  </w:style>
  <w:style w:type="character" w:customStyle="1" w:styleId="40">
    <w:name w:val="Заголовок 4 Знак"/>
    <w:basedOn w:val="a0"/>
    <w:link w:val="4"/>
    <w:qFormat/>
    <w:rPr>
      <w:rFonts w:asciiTheme="majorHAnsi" w:eastAsiaTheme="majorEastAsia" w:hAnsiTheme="majorHAnsi" w:cstheme="majorBidi"/>
      <w:b/>
      <w:bCs/>
      <w:i/>
      <w:iCs/>
      <w:color w:val="5B9BD5" w:themeColor="accent1"/>
      <w:sz w:val="28"/>
    </w:rPr>
  </w:style>
  <w:style w:type="paragraph" w:styleId="af">
    <w:name w:val="No Spacing"/>
    <w:uiPriority w:val="1"/>
    <w:qFormat/>
    <w:pPr>
      <w:ind w:left="892" w:right="7" w:hanging="10"/>
      <w:jc w:val="both"/>
    </w:pPr>
    <w:rPr>
      <w:rFonts w:ascii="Times New Roman" w:eastAsia="Times New Roman" w:hAnsi="Times New Roman" w:cs="Times New Roman"/>
      <w:color w:val="000000"/>
      <w:sz w:val="28"/>
      <w:szCs w:val="22"/>
    </w:rPr>
  </w:style>
  <w:style w:type="character" w:customStyle="1" w:styleId="af0">
    <w:name w:val="Основной текст_"/>
    <w:link w:val="100"/>
    <w:qFormat/>
    <w:rPr>
      <w:sz w:val="23"/>
      <w:szCs w:val="23"/>
      <w:shd w:val="clear" w:color="auto" w:fill="FFFFFF"/>
    </w:rPr>
  </w:style>
  <w:style w:type="paragraph" w:customStyle="1" w:styleId="100">
    <w:name w:val="Основной текст10"/>
    <w:basedOn w:val="a"/>
    <w:link w:val="af0"/>
    <w:qFormat/>
    <w:pPr>
      <w:shd w:val="clear" w:color="auto" w:fill="FFFFFF"/>
      <w:spacing w:before="180" w:after="0" w:line="274" w:lineRule="exact"/>
      <w:ind w:left="0" w:right="0" w:hanging="420"/>
    </w:pPr>
    <w:rPr>
      <w:rFonts w:asciiTheme="minorHAnsi" w:eastAsiaTheme="minorEastAsia" w:hAnsiTheme="minorHAnsi" w:cstheme="minorBidi"/>
      <w:color w:val="auto"/>
      <w:sz w:val="23"/>
      <w:szCs w:val="23"/>
    </w:rPr>
  </w:style>
  <w:style w:type="character" w:customStyle="1" w:styleId="21">
    <w:name w:val="Основной текст (2)_"/>
    <w:link w:val="22"/>
    <w:qFormat/>
    <w:rPr>
      <w:sz w:val="23"/>
      <w:szCs w:val="23"/>
      <w:shd w:val="clear" w:color="auto" w:fill="FFFFFF"/>
    </w:rPr>
  </w:style>
  <w:style w:type="paragraph" w:customStyle="1" w:styleId="22">
    <w:name w:val="Основной текст (2)"/>
    <w:basedOn w:val="a"/>
    <w:link w:val="21"/>
    <w:qFormat/>
    <w:pPr>
      <w:shd w:val="clear" w:color="auto" w:fill="FFFFFF"/>
      <w:spacing w:after="0" w:line="0" w:lineRule="atLeast"/>
      <w:ind w:left="0" w:right="0" w:firstLine="0"/>
      <w:jc w:val="left"/>
    </w:pPr>
    <w:rPr>
      <w:rFonts w:asciiTheme="minorHAnsi" w:eastAsiaTheme="minorEastAsia" w:hAnsiTheme="minorHAnsi" w:cstheme="minorBidi"/>
      <w:color w:val="auto"/>
      <w:sz w:val="23"/>
      <w:szCs w:val="23"/>
    </w:rPr>
  </w:style>
  <w:style w:type="character" w:customStyle="1" w:styleId="23">
    <w:name w:val="Основной текст (2) + Курсив"/>
    <w:qFormat/>
    <w:rPr>
      <w:i/>
      <w:iCs/>
      <w:color w:val="000000"/>
      <w:spacing w:val="0"/>
      <w:w w:val="100"/>
      <w:position w:val="0"/>
      <w:sz w:val="24"/>
      <w:szCs w:val="24"/>
      <w:u w:val="none"/>
      <w:shd w:val="clear" w:color="auto" w:fill="FFFFFF"/>
      <w:lang w:val="ru-RU" w:eastAsia="ru-RU" w:bidi="ru-RU"/>
    </w:rPr>
  </w:style>
  <w:style w:type="character" w:customStyle="1" w:styleId="af1">
    <w:name w:val="Основной текст + Курсив"/>
    <w:qFormat/>
    <w:rPr>
      <w:i/>
      <w:iCs/>
      <w:spacing w:val="0"/>
      <w:sz w:val="23"/>
      <w:szCs w:val="23"/>
      <w:shd w:val="clear" w:color="auto" w:fill="FFFFFF"/>
    </w:rPr>
  </w:style>
  <w:style w:type="character" w:customStyle="1" w:styleId="4Exact">
    <w:name w:val="Подпись к таблице (4) Exact"/>
    <w:qFormat/>
    <w:rPr>
      <w:rFonts w:ascii="Times New Roman" w:eastAsia="Times New Roman" w:hAnsi="Times New Roman" w:cs="Times New Roman"/>
      <w:u w:val="none"/>
    </w:rPr>
  </w:style>
  <w:style w:type="character" w:customStyle="1" w:styleId="a9">
    <w:name w:val="Основной текст с отступом Знак"/>
    <w:basedOn w:val="a0"/>
    <w:link w:val="a8"/>
    <w:qFormat/>
    <w:rPr>
      <w:rFonts w:ascii="Times New Roman" w:eastAsia="Times New Roman" w:hAnsi="Times New Roman" w:cs="Times New Roman"/>
      <w:sz w:val="28"/>
      <w:szCs w:val="20"/>
    </w:rPr>
  </w:style>
  <w:style w:type="table" w:customStyle="1" w:styleId="12">
    <w:name w:val="Сетка таблицы1"/>
    <w:basedOn w:val="a1"/>
    <w:uiPriority w:val="39"/>
    <w:qFormat/>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www.hse.ru/" TargetMode="External"/><Relationship Id="rId117" Type="http://schemas.openxmlformats.org/officeDocument/2006/relationships/header" Target="header1.xml"/><Relationship Id="rId21" Type="http://schemas.openxmlformats.org/officeDocument/2006/relationships/hyperlink" Target="http://www.edu.ru/" TargetMode="External"/><Relationship Id="rId42" Type="http://schemas.openxmlformats.org/officeDocument/2006/relationships/hyperlink" Target="https://www.economy.gov.ru/material/directions/regionalnoe_razvitie/" TargetMode="External"/><Relationship Id="rId47" Type="http://schemas.openxmlformats.org/officeDocument/2006/relationships/hyperlink" Target="https://www.kamgov.ru/project" TargetMode="External"/><Relationship Id="rId63" Type="http://schemas.openxmlformats.org/officeDocument/2006/relationships/image" Target="media/image12.png"/><Relationship Id="rId68" Type="http://schemas.openxmlformats.org/officeDocument/2006/relationships/image" Target="media/image17.jpeg"/><Relationship Id="rId84" Type="http://schemas.openxmlformats.org/officeDocument/2006/relationships/image" Target="media/image33.png"/><Relationship Id="rId89" Type="http://schemas.openxmlformats.org/officeDocument/2006/relationships/image" Target="media/image38.png"/><Relationship Id="rId112" Type="http://schemas.openxmlformats.org/officeDocument/2006/relationships/image" Target="media/image61.png"/><Relationship Id="rId16" Type="http://schemas.openxmlformats.org/officeDocument/2006/relationships/hyperlink" Target="https://znanium.com/catalog/product/1950270" TargetMode="External"/><Relationship Id="rId107" Type="http://schemas.openxmlformats.org/officeDocument/2006/relationships/image" Target="media/image56.png"/><Relationship Id="rId11" Type="http://schemas.openxmlformats.org/officeDocument/2006/relationships/hyperlink" Target="https://znanium.ru/catalog/product/2139485" TargetMode="External"/><Relationship Id="rId32" Type="http://schemas.openxmlformats.org/officeDocument/2006/relationships/hyperlink" Target="https://kamstat.gks.ru/official_publications" TargetMode="External"/><Relationship Id="rId37" Type="http://schemas.openxmlformats.org/officeDocument/2006/relationships/hyperlink" Target="https://minfin.kamgov.ru/vnutrennij-gosudarstvennyj-finansovyj-kontrol" TargetMode="External"/><Relationship Id="rId53" Type="http://schemas.openxmlformats.org/officeDocument/2006/relationships/hyperlink" Target="http://xn--90ax2c.xn--p1ai/" TargetMode="External"/><Relationship Id="rId58" Type="http://schemas.openxmlformats.org/officeDocument/2006/relationships/image" Target="media/image7.png"/><Relationship Id="rId74" Type="http://schemas.openxmlformats.org/officeDocument/2006/relationships/image" Target="media/image23.jpeg"/><Relationship Id="rId79" Type="http://schemas.openxmlformats.org/officeDocument/2006/relationships/image" Target="media/image28.png"/><Relationship Id="rId102" Type="http://schemas.openxmlformats.org/officeDocument/2006/relationships/image" Target="media/image51.png"/><Relationship Id="rId5" Type="http://schemas.openxmlformats.org/officeDocument/2006/relationships/settings" Target="settings.xml"/><Relationship Id="rId90" Type="http://schemas.openxmlformats.org/officeDocument/2006/relationships/image" Target="media/image39.png"/><Relationship Id="rId95" Type="http://schemas.openxmlformats.org/officeDocument/2006/relationships/image" Target="media/image44.png"/><Relationship Id="rId22" Type="http://schemas.openxmlformats.org/officeDocument/2006/relationships/hyperlink" Target="http://www.edu.ru/" TargetMode="External"/><Relationship Id="rId27" Type="http://schemas.openxmlformats.org/officeDocument/2006/relationships/hyperlink" Target="http://www.nalog.ru/" TargetMode="External"/><Relationship Id="rId43" Type="http://schemas.openxmlformats.org/officeDocument/2006/relationships/hyperlink" Target="https://www.kamgov.ru/minecon/prognozy" TargetMode="External"/><Relationship Id="rId48" Type="http://schemas.openxmlformats.org/officeDocument/2006/relationships/hyperlink" Target="https://www.kamgov.ru/gov-entity/iogv" TargetMode="External"/><Relationship Id="rId64" Type="http://schemas.openxmlformats.org/officeDocument/2006/relationships/image" Target="media/image13.png"/><Relationship Id="rId69" Type="http://schemas.openxmlformats.org/officeDocument/2006/relationships/image" Target="media/image18.jpeg"/><Relationship Id="rId113" Type="http://schemas.openxmlformats.org/officeDocument/2006/relationships/image" Target="media/image62.png"/><Relationship Id="rId118" Type="http://schemas.openxmlformats.org/officeDocument/2006/relationships/header" Target="header2.xml"/><Relationship Id="rId80" Type="http://schemas.openxmlformats.org/officeDocument/2006/relationships/image" Target="media/image29.jpeg"/><Relationship Id="rId85" Type="http://schemas.openxmlformats.org/officeDocument/2006/relationships/image" Target="media/image34.png"/><Relationship Id="rId12" Type="http://schemas.openxmlformats.org/officeDocument/2006/relationships/hyperlink" Target="https://znanium.ru/catalog/product/2223502" TargetMode="External"/><Relationship Id="rId17" Type="http://schemas.openxmlformats.org/officeDocument/2006/relationships/hyperlink" Target="http://www.customs.ru/" TargetMode="External"/><Relationship Id="rId33" Type="http://schemas.openxmlformats.org/officeDocument/2006/relationships/hyperlink" Target="https://minfin.gov.ru/ru/document/?id_4=93454-yezhekvartalnaya_informatsiya_ob_ispolnenii_byudzhetov" TargetMode="External"/><Relationship Id="rId38" Type="http://schemas.openxmlformats.org/officeDocument/2006/relationships/hyperlink" Target="https://minfin.kamgov.ru/informacionnye-materialy-po-ucetu-i-otcetnosti" TargetMode="External"/><Relationship Id="rId59" Type="http://schemas.openxmlformats.org/officeDocument/2006/relationships/image" Target="media/image8.png"/><Relationship Id="rId103" Type="http://schemas.openxmlformats.org/officeDocument/2006/relationships/image" Target="media/image52.png"/><Relationship Id="rId108" Type="http://schemas.openxmlformats.org/officeDocument/2006/relationships/image" Target="media/image57.png"/><Relationship Id="rId54" Type="http://schemas.openxmlformats.org/officeDocument/2006/relationships/image" Target="media/image3.png"/><Relationship Id="rId70" Type="http://schemas.openxmlformats.org/officeDocument/2006/relationships/image" Target="media/image19.jpeg"/><Relationship Id="rId75" Type="http://schemas.openxmlformats.org/officeDocument/2006/relationships/image" Target="media/image24.jpeg"/><Relationship Id="rId91" Type="http://schemas.openxmlformats.org/officeDocument/2006/relationships/image" Target="media/image40.png"/><Relationship Id="rId96"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garant.ru/" TargetMode="External"/><Relationship Id="rId28" Type="http://schemas.openxmlformats.org/officeDocument/2006/relationships/hyperlink" Target="http://www.nalog.ru/" TargetMode="External"/><Relationship Id="rId49" Type="http://schemas.openxmlformats.org/officeDocument/2006/relationships/hyperlink" Target="https://kamchatka.roskazna.gov.ru" TargetMode="External"/><Relationship Id="rId114" Type="http://schemas.openxmlformats.org/officeDocument/2006/relationships/image" Target="media/image63.png"/><Relationship Id="rId119" Type="http://schemas.openxmlformats.org/officeDocument/2006/relationships/header" Target="header3.xml"/><Relationship Id="rId44" Type="http://schemas.openxmlformats.org/officeDocument/2006/relationships/hyperlink" Target="https://www.kamgov.ru/minecon/current_activities/strategiceskoe-planirovanie" TargetMode="External"/><Relationship Id="rId60" Type="http://schemas.openxmlformats.org/officeDocument/2006/relationships/image" Target="media/image9.jpeg"/><Relationship Id="rId65" Type="http://schemas.openxmlformats.org/officeDocument/2006/relationships/image" Target="media/image14.png"/><Relationship Id="rId81" Type="http://schemas.openxmlformats.org/officeDocument/2006/relationships/image" Target="media/image30.png"/><Relationship Id="rId86"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znanium.com/catalog/product/1219413" TargetMode="External"/><Relationship Id="rId18" Type="http://schemas.openxmlformats.org/officeDocument/2006/relationships/hyperlink" Target="http://www.customs.ru/" TargetMode="External"/><Relationship Id="rId39" Type="http://schemas.openxmlformats.org/officeDocument/2006/relationships/hyperlink" Target="https://minfin.kamgov.ru/mezbudzetnye-otnosenia" TargetMode="External"/><Relationship Id="rId109" Type="http://schemas.openxmlformats.org/officeDocument/2006/relationships/image" Target="media/image58.png"/><Relationship Id="rId34" Type="http://schemas.openxmlformats.org/officeDocument/2006/relationships/hyperlink" Target="https://minfin.gov.ru/ru/perfomance/ebudget/" TargetMode="External"/><Relationship Id="rId50" Type="http://schemas.openxmlformats.org/officeDocument/2006/relationships/hyperlink" Target="https://www.kamgov.ru/minsp" TargetMode="External"/><Relationship Id="rId55" Type="http://schemas.openxmlformats.org/officeDocument/2006/relationships/image" Target="media/image4.png"/><Relationship Id="rId76" Type="http://schemas.openxmlformats.org/officeDocument/2006/relationships/image" Target="media/image25.jpeg"/><Relationship Id="rId97" Type="http://schemas.openxmlformats.org/officeDocument/2006/relationships/image" Target="media/image46.png"/><Relationship Id="rId104" Type="http://schemas.openxmlformats.org/officeDocument/2006/relationships/image" Target="media/image53.pn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0.png"/><Relationship Id="rId92"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hyperlink" Target="http://www.elibrary.ru" TargetMode="External"/><Relationship Id="rId24" Type="http://schemas.openxmlformats.org/officeDocument/2006/relationships/hyperlink" Target="http://www.garant.ru/" TargetMode="External"/><Relationship Id="rId40" Type="http://schemas.openxmlformats.org/officeDocument/2006/relationships/hyperlink" Target="https://www.economy.gov.ru/material/directions/" TargetMode="External"/><Relationship Id="rId45" Type="http://schemas.openxmlformats.org/officeDocument/2006/relationships/hyperlink" Target="https://www.kamgov.ru/minecon/gosudarstvennye-programmy-kamcatskogo-kraa-investicionnaa-programma-kamcatskogo-kraa" TargetMode="External"/><Relationship Id="rId66" Type="http://schemas.openxmlformats.org/officeDocument/2006/relationships/image" Target="media/image15.png"/><Relationship Id="rId87" Type="http://schemas.openxmlformats.org/officeDocument/2006/relationships/image" Target="media/image36.png"/><Relationship Id="rId110" Type="http://schemas.openxmlformats.org/officeDocument/2006/relationships/image" Target="media/image59.png"/><Relationship Id="rId115" Type="http://schemas.openxmlformats.org/officeDocument/2006/relationships/image" Target="media/image64.png"/><Relationship Id="rId61" Type="http://schemas.openxmlformats.org/officeDocument/2006/relationships/image" Target="media/image10.jpeg"/><Relationship Id="rId82" Type="http://schemas.openxmlformats.org/officeDocument/2006/relationships/image" Target="media/image31.png"/><Relationship Id="rId19" Type="http://schemas.openxmlformats.org/officeDocument/2006/relationships/hyperlink" Target="http://www.ecsocman.edu.ru/" TargetMode="External"/><Relationship Id="rId14" Type="http://schemas.openxmlformats.org/officeDocument/2006/relationships/hyperlink" Target="https://znanium.com/catalog/product/1915764" TargetMode="External"/><Relationship Id="rId30" Type="http://schemas.openxmlformats.org/officeDocument/2006/relationships/hyperlink" Target="https://rosstat.gov.ru" TargetMode="External"/><Relationship Id="rId35" Type="http://schemas.openxmlformats.org/officeDocument/2006/relationships/hyperlink" Target="https://minfin.gov.ru/ru/perfomance/nationalwealthfund/" TargetMode="External"/><Relationship Id="rId56" Type="http://schemas.openxmlformats.org/officeDocument/2006/relationships/image" Target="media/image5.png"/><Relationship Id="rId77" Type="http://schemas.openxmlformats.org/officeDocument/2006/relationships/image" Target="media/image26.jpeg"/><Relationship Id="rId100" Type="http://schemas.openxmlformats.org/officeDocument/2006/relationships/image" Target="media/image49.png"/><Relationship Id="rId105" Type="http://schemas.openxmlformats.org/officeDocument/2006/relationships/image" Target="media/image54.png"/><Relationship Id="rId8" Type="http://schemas.openxmlformats.org/officeDocument/2006/relationships/endnotes" Target="endnotes.xml"/><Relationship Id="rId51" Type="http://schemas.openxmlformats.org/officeDocument/2006/relationships/hyperlink" Target="https://www.kamgov.ru/" TargetMode="External"/><Relationship Id="rId72" Type="http://schemas.openxmlformats.org/officeDocument/2006/relationships/image" Target="media/image21.png"/><Relationship Id="rId93" Type="http://schemas.openxmlformats.org/officeDocument/2006/relationships/image" Target="media/image42.png"/><Relationship Id="rId98" Type="http://schemas.openxmlformats.org/officeDocument/2006/relationships/image" Target="media/image47.png"/><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hyperlink" Target="http://www.hse.ru/" TargetMode="External"/><Relationship Id="rId46" Type="http://schemas.openxmlformats.org/officeDocument/2006/relationships/hyperlink" Target="https://www.kamgov.ru/minecon/current_activities/effektivnost-deatelnosti" TargetMode="External"/><Relationship Id="rId67" Type="http://schemas.openxmlformats.org/officeDocument/2006/relationships/image" Target="media/image16.jpeg"/><Relationship Id="rId116" Type="http://schemas.openxmlformats.org/officeDocument/2006/relationships/image" Target="media/image65.png"/><Relationship Id="rId20" Type="http://schemas.openxmlformats.org/officeDocument/2006/relationships/hyperlink" Target="http://www.ecsocman.edu.ru/" TargetMode="External"/><Relationship Id="rId41" Type="http://schemas.openxmlformats.org/officeDocument/2006/relationships/hyperlink" Target="https://www.economy.gov.ru/material/directions/strateg_planirovanie/" TargetMode="External"/><Relationship Id="rId62" Type="http://schemas.openxmlformats.org/officeDocument/2006/relationships/image" Target="media/image11.jpeg"/><Relationship Id="rId83" Type="http://schemas.openxmlformats.org/officeDocument/2006/relationships/image" Target="media/image32.png"/><Relationship Id="rId88" Type="http://schemas.openxmlformats.org/officeDocument/2006/relationships/image" Target="media/image37.png"/><Relationship Id="rId111" Type="http://schemas.openxmlformats.org/officeDocument/2006/relationships/image" Target="media/image60.png"/><Relationship Id="rId15" Type="http://schemas.openxmlformats.org/officeDocument/2006/relationships/hyperlink" Target="https://znanium.ru/catalog/product/1910546" TargetMode="External"/><Relationship Id="rId36" Type="http://schemas.openxmlformats.org/officeDocument/2006/relationships/hyperlink" Target="https://minfin.kamgov.ru/otcety" TargetMode="External"/><Relationship Id="rId57" Type="http://schemas.openxmlformats.org/officeDocument/2006/relationships/image" Target="media/image6.png"/><Relationship Id="rId106" Type="http://schemas.openxmlformats.org/officeDocument/2006/relationships/image" Target="media/image55.png"/><Relationship Id="rId10" Type="http://schemas.openxmlformats.org/officeDocument/2006/relationships/image" Target="media/image2.png"/><Relationship Id="rId31" Type="http://schemas.openxmlformats.org/officeDocument/2006/relationships/hyperlink" Target="https://rosstat.gov.ru/statistic" TargetMode="External"/><Relationship Id="rId52" Type="http://schemas.openxmlformats.org/officeDocument/2006/relationships/hyperlink" Target="http://dvf-vavt.ru/biblioteka1/help_stud/" TargetMode="External"/><Relationship Id="rId73" Type="http://schemas.openxmlformats.org/officeDocument/2006/relationships/image" Target="media/image22.jpeg"/><Relationship Id="rId78" Type="http://schemas.openxmlformats.org/officeDocument/2006/relationships/image" Target="media/image27.png"/><Relationship Id="rId94" Type="http://schemas.openxmlformats.org/officeDocument/2006/relationships/image" Target="media/image43.png"/><Relationship Id="rId99" Type="http://schemas.openxmlformats.org/officeDocument/2006/relationships/image" Target="media/image48.png"/><Relationship Id="rId101" Type="http://schemas.openxmlformats.org/officeDocument/2006/relationships/image" Target="media/image5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9BC1EE-F5E9-45B8-AB51-310738CCB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158</Pages>
  <Words>44597</Words>
  <Characters>254206</Characters>
  <Application>Microsoft Office Word</Application>
  <DocSecurity>0</DocSecurity>
  <Lines>2118</Lines>
  <Paragraphs>596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298207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creator>
  <cp:lastModifiedBy>kab324-01</cp:lastModifiedBy>
  <cp:revision>14</cp:revision>
  <cp:lastPrinted>2023-11-10T00:31:00Z</cp:lastPrinted>
  <dcterms:created xsi:type="dcterms:W3CDTF">2023-09-18T02:12:00Z</dcterms:created>
  <dcterms:modified xsi:type="dcterms:W3CDTF">2026-06-01T23:05:00Z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FAD129C446184557866B6A67BEEF2226_12</vt:lpwstr>
  </property>
</Properties>
</file>